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pacing w:val="2"/>
        </w:rPr>
      </w:pPr>
    </w:p>
    <w:p>
      <w:pPr>
        <w:rPr>
          <w:rFonts w:ascii="宋体" w:hAnsi="宋体"/>
          <w:spacing w:val="2"/>
        </w:rPr>
      </w:pPr>
    </w:p>
    <w:p>
      <w:pPr>
        <w:rPr>
          <w:rFonts w:ascii="宋体" w:hAnsi="宋体"/>
          <w:spacing w:val="2"/>
        </w:rPr>
      </w:pPr>
    </w:p>
    <w:p>
      <w:pPr>
        <w:ind w:left="-142" w:leftChars="-59" w:right="-286" w:rightChars="-119"/>
        <w:jc w:val="center"/>
        <w:rPr>
          <w:rFonts w:ascii="宋体" w:hAnsi="宋体"/>
          <w:b/>
          <w:spacing w:val="2"/>
          <w:sz w:val="52"/>
          <w:szCs w:val="52"/>
          <w:u w:val="single"/>
        </w:rPr>
      </w:pPr>
      <w:r>
        <w:rPr>
          <w:rFonts w:hint="eastAsia" w:ascii="宋体" w:hAnsi="宋体"/>
          <w:b/>
          <w:spacing w:val="2"/>
          <w:sz w:val="52"/>
          <w:szCs w:val="52"/>
          <w:u w:val="single"/>
        </w:rPr>
        <w:t>中国重汽</w:t>
      </w:r>
      <w:r>
        <w:rPr>
          <w:rFonts w:hint="eastAsia" w:ascii="宋体" w:hAnsi="宋体"/>
          <w:b/>
          <w:spacing w:val="2"/>
          <w:sz w:val="52"/>
          <w:szCs w:val="52"/>
          <w:u w:val="single"/>
          <w:lang w:val="en-US" w:eastAsia="zh-CN"/>
        </w:rPr>
        <w:t>集团</w:t>
      </w:r>
      <w:r>
        <w:rPr>
          <w:rFonts w:hint="eastAsia" w:ascii="宋体" w:hAnsi="宋体"/>
          <w:b/>
          <w:spacing w:val="2"/>
          <w:sz w:val="52"/>
          <w:szCs w:val="52"/>
          <w:u w:val="single"/>
        </w:rPr>
        <w:t>济南动力有限公司</w:t>
      </w:r>
    </w:p>
    <w:p>
      <w:pPr>
        <w:ind w:left="-142" w:leftChars="-59" w:right="-286" w:rightChars="-119"/>
        <w:jc w:val="center"/>
        <w:rPr>
          <w:rFonts w:ascii="宋体" w:hAnsi="宋体"/>
          <w:b/>
          <w:spacing w:val="2"/>
          <w:sz w:val="52"/>
          <w:szCs w:val="52"/>
          <w:u w:val="single"/>
        </w:rPr>
      </w:pPr>
      <w:r>
        <w:rPr>
          <w:rFonts w:hint="eastAsia" w:ascii="宋体" w:hAnsi="宋体"/>
          <w:b/>
          <w:spacing w:val="2"/>
          <w:sz w:val="52"/>
          <w:szCs w:val="52"/>
          <w:u w:val="single"/>
        </w:rPr>
        <w:t>成型厂</w:t>
      </w:r>
      <w:r>
        <w:rPr>
          <w:rFonts w:hint="eastAsia" w:ascii="宋体" w:hAnsi="宋体"/>
          <w:b/>
          <w:spacing w:val="2"/>
          <w:sz w:val="52"/>
          <w:szCs w:val="52"/>
          <w:u w:val="single"/>
          <w:lang w:val="en-US" w:eastAsia="zh-CN"/>
        </w:rPr>
        <w:t>锻造二线</w:t>
      </w:r>
      <w:r>
        <w:rPr>
          <w:rFonts w:hint="eastAsia" w:ascii="宋体" w:hAnsi="宋体"/>
          <w:b/>
          <w:spacing w:val="2"/>
          <w:sz w:val="52"/>
          <w:szCs w:val="52"/>
          <w:u w:val="single"/>
        </w:rPr>
        <w:t>32T双梁行车遥控系统加装维修项目</w:t>
      </w:r>
    </w:p>
    <w:p>
      <w:pPr>
        <w:rPr>
          <w:rFonts w:ascii="宋体" w:hAnsi="宋体"/>
          <w:b/>
          <w:bCs/>
          <w:sz w:val="52"/>
          <w:szCs w:val="52"/>
        </w:rPr>
      </w:pPr>
    </w:p>
    <w:p>
      <w:pPr>
        <w:jc w:val="center"/>
        <w:rPr>
          <w:rFonts w:ascii="宋体" w:hAnsi="宋体"/>
          <w:b/>
          <w:bCs/>
          <w:sz w:val="72"/>
          <w:szCs w:val="72"/>
        </w:rPr>
      </w:pPr>
      <w:r>
        <w:rPr>
          <w:rFonts w:hint="eastAsia" w:ascii="宋体" w:hAnsi="宋体"/>
          <w:b/>
          <w:bCs/>
          <w:sz w:val="72"/>
          <w:szCs w:val="72"/>
        </w:rPr>
        <w:t>招</w:t>
      </w:r>
    </w:p>
    <w:p>
      <w:pPr>
        <w:jc w:val="center"/>
        <w:rPr>
          <w:rFonts w:ascii="宋体" w:hAnsi="宋体"/>
          <w:b/>
          <w:bCs/>
          <w:sz w:val="72"/>
          <w:szCs w:val="72"/>
        </w:rPr>
      </w:pPr>
    </w:p>
    <w:p>
      <w:pPr>
        <w:jc w:val="center"/>
        <w:rPr>
          <w:rFonts w:ascii="宋体" w:hAnsi="宋体"/>
          <w:b/>
          <w:bCs/>
          <w:sz w:val="72"/>
          <w:szCs w:val="72"/>
        </w:rPr>
      </w:pPr>
      <w:r>
        <w:rPr>
          <w:rFonts w:hint="eastAsia" w:ascii="宋体" w:hAnsi="宋体"/>
          <w:b/>
          <w:bCs/>
          <w:sz w:val="72"/>
          <w:szCs w:val="72"/>
        </w:rPr>
        <w:t>标</w:t>
      </w:r>
    </w:p>
    <w:p>
      <w:pPr>
        <w:jc w:val="center"/>
        <w:rPr>
          <w:rFonts w:ascii="宋体" w:hAnsi="宋体"/>
          <w:b/>
          <w:bCs/>
          <w:sz w:val="72"/>
          <w:szCs w:val="72"/>
        </w:rPr>
      </w:pPr>
    </w:p>
    <w:p>
      <w:pPr>
        <w:jc w:val="center"/>
        <w:rPr>
          <w:rFonts w:ascii="宋体" w:hAnsi="宋体"/>
          <w:b/>
          <w:spacing w:val="2"/>
          <w:sz w:val="72"/>
          <w:szCs w:val="72"/>
        </w:rPr>
      </w:pPr>
      <w:r>
        <w:rPr>
          <w:rFonts w:hint="eastAsia" w:ascii="宋体" w:hAnsi="宋体"/>
          <w:b/>
          <w:bCs/>
          <w:sz w:val="72"/>
          <w:szCs w:val="72"/>
        </w:rPr>
        <w:t>书</w:t>
      </w:r>
    </w:p>
    <w:p>
      <w:pPr>
        <w:rPr>
          <w:rFonts w:ascii="宋体" w:hAnsi="宋体"/>
          <w:b/>
          <w:spacing w:val="2"/>
        </w:rPr>
      </w:pPr>
    </w:p>
    <w:p>
      <w:pPr>
        <w:rPr>
          <w:rFonts w:ascii="宋体" w:hAnsi="宋体"/>
          <w:b/>
          <w:spacing w:val="2"/>
        </w:rPr>
      </w:pPr>
    </w:p>
    <w:p>
      <w:pPr>
        <w:rPr>
          <w:rFonts w:ascii="宋体" w:hAnsi="宋体"/>
          <w:b/>
          <w:spacing w:val="2"/>
        </w:rPr>
      </w:pPr>
    </w:p>
    <w:p>
      <w:pPr>
        <w:rPr>
          <w:rFonts w:ascii="宋体" w:hAnsi="宋体"/>
          <w:b/>
          <w:spacing w:val="2"/>
        </w:rPr>
      </w:pPr>
    </w:p>
    <w:p>
      <w:pPr>
        <w:rPr>
          <w:rFonts w:ascii="宋体" w:hAnsi="宋体"/>
          <w:b/>
          <w:spacing w:val="2"/>
        </w:rPr>
      </w:pPr>
    </w:p>
    <w:p>
      <w:pPr>
        <w:rPr>
          <w:rFonts w:ascii="宋体" w:hAnsi="宋体"/>
          <w:b/>
          <w:spacing w:val="2"/>
        </w:rPr>
      </w:pPr>
    </w:p>
    <w:p>
      <w:pPr>
        <w:rPr>
          <w:rFonts w:ascii="宋体" w:hAnsi="宋体"/>
          <w:b/>
          <w:spacing w:val="2"/>
        </w:rPr>
      </w:pPr>
    </w:p>
    <w:p>
      <w:pPr>
        <w:jc w:val="center"/>
        <w:rPr>
          <w:rFonts w:ascii="宋体" w:hAnsi="宋体"/>
          <w:spacing w:val="2"/>
        </w:rPr>
      </w:pPr>
      <w:r>
        <w:rPr>
          <w:rFonts w:hint="eastAsia" w:ascii="宋体" w:hAnsi="宋体"/>
          <w:spacing w:val="2"/>
        </w:rPr>
        <w:t>时间： 202</w:t>
      </w:r>
      <w:r>
        <w:rPr>
          <w:rFonts w:hint="eastAsia" w:ascii="宋体" w:hAnsi="宋体"/>
          <w:spacing w:val="2"/>
          <w:lang w:val="en-US" w:eastAsia="zh-CN"/>
        </w:rPr>
        <w:t>3</w:t>
      </w:r>
      <w:r>
        <w:rPr>
          <w:rFonts w:hint="eastAsia" w:ascii="宋体" w:hAnsi="宋体"/>
          <w:spacing w:val="2"/>
        </w:rPr>
        <w:t>年</w:t>
      </w:r>
      <w:r>
        <w:rPr>
          <w:rFonts w:hint="eastAsia" w:ascii="宋体" w:hAnsi="宋体"/>
          <w:spacing w:val="2"/>
          <w:lang w:val="en-US" w:eastAsia="zh-CN"/>
        </w:rPr>
        <w:t>6</w:t>
      </w:r>
      <w:r>
        <w:rPr>
          <w:rFonts w:hint="eastAsia" w:ascii="宋体" w:hAnsi="宋体"/>
          <w:spacing w:val="2"/>
        </w:rPr>
        <w:t>月</w:t>
      </w:r>
      <w:r>
        <w:rPr>
          <w:rFonts w:hint="eastAsia" w:ascii="宋体" w:hAnsi="宋体"/>
          <w:spacing w:val="2"/>
          <w:lang w:val="en-US" w:eastAsia="zh-CN"/>
        </w:rPr>
        <w:t>26</w:t>
      </w:r>
      <w:r>
        <w:rPr>
          <w:rFonts w:hint="eastAsia" w:ascii="宋体" w:hAnsi="宋体"/>
          <w:spacing w:val="2"/>
        </w:rPr>
        <w:t>日</w:t>
      </w:r>
    </w:p>
    <w:p>
      <w:pPr>
        <w:pStyle w:val="8"/>
        <w:ind w:firstLine="0" w:firstLineChars="0"/>
        <w:rPr>
          <w:rFonts w:ascii="宋体" w:hAnsi="宋体"/>
          <w:spacing w:val="2"/>
        </w:rPr>
      </w:pPr>
    </w:p>
    <w:p>
      <w:pPr>
        <w:numPr>
          <w:ilvl w:val="0"/>
          <w:numId w:val="1"/>
        </w:numPr>
        <w:spacing w:line="360" w:lineRule="auto"/>
        <w:rPr>
          <w:rFonts w:hint="eastAsia" w:ascii="宋体" w:hAnsi="宋体" w:eastAsia="宋体" w:cs="宋体"/>
          <w:b/>
          <w:spacing w:val="2"/>
          <w:sz w:val="24"/>
          <w:szCs w:val="24"/>
        </w:rPr>
      </w:pPr>
      <w:r>
        <w:rPr>
          <w:rFonts w:ascii="宋体" w:hAnsi="宋体"/>
          <w:b/>
          <w:spacing w:val="2"/>
        </w:rPr>
        <w:br w:type="page"/>
      </w:r>
      <w:r>
        <w:rPr>
          <w:rFonts w:hint="eastAsia" w:ascii="宋体" w:hAnsi="宋体" w:eastAsia="宋体" w:cs="宋体"/>
          <w:b/>
          <w:spacing w:val="2"/>
          <w:sz w:val="24"/>
          <w:szCs w:val="24"/>
        </w:rPr>
        <w:t>项目概况</w:t>
      </w:r>
    </w:p>
    <w:p>
      <w:pPr>
        <w:spacing w:line="360" w:lineRule="auto"/>
        <w:ind w:left="425" w:leftChars="17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1.1 项目名称：</w:t>
      </w:r>
      <w:r>
        <w:rPr>
          <w:rFonts w:hint="eastAsia" w:ascii="宋体" w:hAnsi="宋体" w:eastAsia="宋体" w:cs="宋体"/>
          <w:spacing w:val="2"/>
          <w:sz w:val="24"/>
          <w:szCs w:val="24"/>
          <w:lang w:val="en-US" w:eastAsia="zh-CN"/>
        </w:rPr>
        <w:t>济南成型厂锻造二线32T双梁行车遥控系统加装维修</w:t>
      </w:r>
    </w:p>
    <w:p>
      <w:pPr>
        <w:spacing w:line="360" w:lineRule="auto"/>
        <w:ind w:left="425" w:leftChars="177"/>
        <w:rPr>
          <w:rFonts w:hint="eastAsia" w:ascii="宋体" w:hAnsi="宋体" w:eastAsia="宋体" w:cs="宋体"/>
          <w:spacing w:val="2"/>
          <w:sz w:val="24"/>
          <w:szCs w:val="24"/>
        </w:rPr>
      </w:pPr>
      <w:r>
        <w:rPr>
          <w:rFonts w:hint="eastAsia" w:ascii="宋体" w:hAnsi="宋体" w:eastAsia="宋体" w:cs="宋体"/>
          <w:spacing w:val="2"/>
          <w:sz w:val="24"/>
          <w:szCs w:val="24"/>
        </w:rPr>
        <w:t>1.2 服务地点：中国重汽集团济南动力有限公司成型厂</w:t>
      </w:r>
    </w:p>
    <w:p>
      <w:pPr>
        <w:numPr>
          <w:ilvl w:val="0"/>
          <w:numId w:val="1"/>
        </w:numPr>
        <w:spacing w:line="360" w:lineRule="auto"/>
        <w:rPr>
          <w:rFonts w:hint="eastAsia" w:ascii="宋体" w:hAnsi="宋体" w:eastAsia="宋体" w:cs="宋体"/>
          <w:b/>
          <w:spacing w:val="2"/>
          <w:sz w:val="24"/>
          <w:szCs w:val="24"/>
        </w:rPr>
      </w:pPr>
      <w:r>
        <w:rPr>
          <w:rFonts w:hint="eastAsia" w:ascii="宋体" w:hAnsi="宋体" w:eastAsia="宋体" w:cs="宋体"/>
          <w:b/>
          <w:spacing w:val="2"/>
          <w:sz w:val="24"/>
          <w:szCs w:val="24"/>
        </w:rPr>
        <w:t>招标服务名称、时间：</w:t>
      </w:r>
    </w:p>
    <w:p>
      <w:pPr>
        <w:spacing w:line="360" w:lineRule="auto"/>
        <w:ind w:left="425" w:leftChars="177"/>
        <w:rPr>
          <w:rFonts w:hint="eastAsia" w:ascii="宋体" w:hAnsi="宋体" w:eastAsia="宋体" w:cs="宋体"/>
          <w:spacing w:val="2"/>
          <w:sz w:val="24"/>
          <w:szCs w:val="24"/>
        </w:rPr>
      </w:pPr>
      <w:r>
        <w:rPr>
          <w:rFonts w:hint="eastAsia" w:ascii="宋体" w:hAnsi="宋体" w:eastAsia="宋体" w:cs="宋体"/>
          <w:spacing w:val="2"/>
          <w:sz w:val="24"/>
          <w:szCs w:val="24"/>
        </w:rPr>
        <w:t>2.1 名称：</w:t>
      </w:r>
      <w:r>
        <w:rPr>
          <w:rFonts w:hint="eastAsia" w:ascii="宋体" w:hAnsi="宋体" w:eastAsia="宋体" w:cs="宋体"/>
          <w:spacing w:val="2"/>
          <w:sz w:val="24"/>
          <w:szCs w:val="24"/>
          <w:lang w:val="en-US" w:eastAsia="zh-CN"/>
        </w:rPr>
        <w:t>济南成型厂锻造二线32T双梁行车遥控系统加装维修</w:t>
      </w:r>
    </w:p>
    <w:p>
      <w:pPr>
        <w:spacing w:line="360" w:lineRule="auto"/>
        <w:ind w:left="425" w:leftChars="177"/>
        <w:rPr>
          <w:rFonts w:hint="eastAsia" w:ascii="宋体" w:hAnsi="宋体" w:eastAsia="宋体" w:cs="宋体"/>
          <w:spacing w:val="2"/>
          <w:sz w:val="24"/>
          <w:szCs w:val="24"/>
        </w:rPr>
      </w:pPr>
      <w:r>
        <w:rPr>
          <w:rFonts w:hint="eastAsia" w:ascii="宋体" w:hAnsi="宋体" w:eastAsia="宋体" w:cs="宋体"/>
          <w:spacing w:val="2"/>
          <w:sz w:val="24"/>
          <w:szCs w:val="24"/>
        </w:rPr>
        <w:t>2.2 时间：</w:t>
      </w:r>
      <w:r>
        <w:rPr>
          <w:rFonts w:hint="eastAsia" w:ascii="宋体" w:hAnsi="宋体" w:eastAsia="宋体" w:cs="宋体"/>
          <w:spacing w:val="2"/>
          <w:sz w:val="24"/>
          <w:szCs w:val="24"/>
          <w:highlight w:val="yellow"/>
        </w:rPr>
        <w:t>202</w:t>
      </w:r>
      <w:r>
        <w:rPr>
          <w:rFonts w:hint="eastAsia" w:ascii="宋体" w:hAnsi="宋体" w:eastAsia="宋体" w:cs="宋体"/>
          <w:spacing w:val="2"/>
          <w:sz w:val="24"/>
          <w:szCs w:val="24"/>
          <w:highlight w:val="yellow"/>
          <w:lang w:val="en-US" w:eastAsia="zh-CN"/>
        </w:rPr>
        <w:t>3</w:t>
      </w:r>
      <w:r>
        <w:rPr>
          <w:rFonts w:hint="eastAsia" w:ascii="宋体" w:hAnsi="宋体" w:eastAsia="宋体" w:cs="宋体"/>
          <w:spacing w:val="2"/>
          <w:sz w:val="24"/>
          <w:szCs w:val="24"/>
          <w:highlight w:val="yellow"/>
        </w:rPr>
        <w:t>年</w:t>
      </w:r>
      <w:r>
        <w:rPr>
          <w:rFonts w:hint="eastAsia" w:ascii="宋体" w:hAnsi="宋体" w:cs="宋体"/>
          <w:spacing w:val="2"/>
          <w:sz w:val="24"/>
          <w:szCs w:val="24"/>
          <w:highlight w:val="yellow"/>
          <w:lang w:val="en-US" w:eastAsia="zh-CN"/>
        </w:rPr>
        <w:t>7</w:t>
      </w:r>
      <w:r>
        <w:rPr>
          <w:rFonts w:hint="eastAsia" w:ascii="宋体" w:hAnsi="宋体" w:eastAsia="宋体" w:cs="宋体"/>
          <w:spacing w:val="2"/>
          <w:sz w:val="24"/>
          <w:szCs w:val="24"/>
          <w:highlight w:val="yellow"/>
        </w:rPr>
        <w:t>月</w:t>
      </w:r>
      <w:r>
        <w:rPr>
          <w:rFonts w:hint="eastAsia" w:ascii="宋体" w:hAnsi="宋体" w:cs="宋体"/>
          <w:spacing w:val="2"/>
          <w:sz w:val="24"/>
          <w:szCs w:val="24"/>
          <w:highlight w:val="yellow"/>
          <w:lang w:val="en-US" w:eastAsia="zh-CN"/>
        </w:rPr>
        <w:t>7</w:t>
      </w:r>
      <w:r>
        <w:rPr>
          <w:rFonts w:hint="eastAsia" w:ascii="宋体" w:hAnsi="宋体" w:eastAsia="宋体" w:cs="宋体"/>
          <w:spacing w:val="2"/>
          <w:sz w:val="24"/>
          <w:szCs w:val="24"/>
          <w:highlight w:val="yellow"/>
        </w:rPr>
        <w:t>日，若有变动另行通知。</w:t>
      </w:r>
    </w:p>
    <w:p>
      <w:pPr>
        <w:spacing w:line="360" w:lineRule="auto"/>
        <w:ind w:left="425" w:leftChars="177"/>
        <w:rPr>
          <w:rFonts w:hint="default" w:ascii="宋体" w:hAnsi="宋体" w:eastAsia="宋体" w:cs="宋体"/>
          <w:spacing w:val="2"/>
          <w:sz w:val="24"/>
          <w:szCs w:val="24"/>
          <w:lang w:val="en-US" w:eastAsia="zh-CN"/>
        </w:rPr>
      </w:pPr>
      <w:r>
        <w:rPr>
          <w:rFonts w:hint="eastAsia" w:ascii="宋体" w:hAnsi="宋体" w:eastAsia="宋体" w:cs="宋体"/>
          <w:spacing w:val="2"/>
          <w:sz w:val="24"/>
          <w:szCs w:val="24"/>
        </w:rPr>
        <w:t>2.3 招标形式：</w:t>
      </w:r>
      <w:r>
        <w:rPr>
          <w:rFonts w:hint="eastAsia" w:ascii="宋体" w:hAnsi="宋体" w:cs="宋体"/>
          <w:spacing w:val="2"/>
          <w:sz w:val="24"/>
          <w:szCs w:val="24"/>
          <w:highlight w:val="none"/>
          <w:lang w:val="en-US" w:eastAsia="zh-CN"/>
        </w:rPr>
        <w:t>公开招标</w:t>
      </w:r>
    </w:p>
    <w:p>
      <w:pPr>
        <w:numPr>
          <w:ilvl w:val="0"/>
          <w:numId w:val="1"/>
        </w:numPr>
        <w:spacing w:line="360" w:lineRule="auto"/>
        <w:rPr>
          <w:rFonts w:hint="eastAsia" w:ascii="宋体" w:hAnsi="宋体" w:eastAsia="宋体" w:cs="宋体"/>
          <w:b/>
          <w:spacing w:val="2"/>
          <w:sz w:val="24"/>
          <w:szCs w:val="24"/>
        </w:rPr>
      </w:pPr>
      <w:r>
        <w:rPr>
          <w:rFonts w:hint="eastAsia" w:ascii="宋体" w:hAnsi="宋体" w:eastAsia="宋体" w:cs="宋体"/>
          <w:b/>
          <w:spacing w:val="2"/>
          <w:sz w:val="24"/>
          <w:szCs w:val="24"/>
        </w:rPr>
        <w:t>招标内容</w:t>
      </w:r>
    </w:p>
    <w:p>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3.1 项目</w:t>
      </w:r>
      <w:r>
        <w:rPr>
          <w:rFonts w:hint="eastAsia" w:ascii="宋体" w:hAnsi="宋体" w:eastAsia="宋体" w:cs="宋体"/>
          <w:b/>
          <w:bCs/>
          <w:sz w:val="24"/>
          <w:szCs w:val="24"/>
          <w:lang w:val="en-US" w:eastAsia="zh-CN"/>
        </w:rPr>
        <w:t>范围</w:t>
      </w:r>
      <w:r>
        <w:rPr>
          <w:rFonts w:hint="eastAsia" w:ascii="宋体" w:hAnsi="宋体" w:eastAsia="宋体" w:cs="宋体"/>
          <w:b/>
          <w:bCs/>
          <w:sz w:val="24"/>
          <w:szCs w:val="24"/>
        </w:rPr>
        <w:t>：</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本次招标为</w:t>
      </w:r>
      <w:r>
        <w:rPr>
          <w:rFonts w:hint="eastAsia" w:ascii="宋体" w:hAnsi="宋体" w:eastAsia="宋体" w:cs="宋体"/>
          <w:spacing w:val="2"/>
          <w:sz w:val="24"/>
          <w:szCs w:val="24"/>
          <w:u w:val="single"/>
          <w:lang w:val="en-US" w:eastAsia="zh-CN"/>
        </w:rPr>
        <w:t>济南成型厂锻造二线32T双梁行车遥控系统加装维修项目</w:t>
      </w:r>
      <w:r>
        <w:rPr>
          <w:rFonts w:hint="eastAsia" w:ascii="宋体" w:hAnsi="宋体" w:eastAsia="宋体" w:cs="宋体"/>
          <w:bCs/>
          <w:sz w:val="24"/>
          <w:szCs w:val="24"/>
        </w:rPr>
        <w:t>，具体内容如下：</w:t>
      </w:r>
    </w:p>
    <w:tbl>
      <w:tblPr>
        <w:tblStyle w:val="17"/>
        <w:tblW w:w="10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544"/>
        <w:gridCol w:w="1984"/>
        <w:gridCol w:w="1134"/>
        <w:gridCol w:w="2197"/>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23" w:type="dxa"/>
            <w:noWrap w:val="0"/>
            <w:vAlign w:val="center"/>
          </w:tcPr>
          <w:p>
            <w:pPr>
              <w:spacing w:line="320" w:lineRule="exact"/>
              <w:jc w:val="center"/>
              <w:rPr>
                <w:rFonts w:hint="eastAsia" w:ascii="宋体"/>
              </w:rPr>
            </w:pPr>
            <w:r>
              <w:rPr>
                <w:rFonts w:hint="eastAsia" w:ascii="宋体"/>
              </w:rPr>
              <w:t>序号</w:t>
            </w:r>
          </w:p>
        </w:tc>
        <w:tc>
          <w:tcPr>
            <w:tcW w:w="3544" w:type="dxa"/>
            <w:noWrap w:val="0"/>
            <w:vAlign w:val="center"/>
          </w:tcPr>
          <w:p>
            <w:pPr>
              <w:spacing w:line="320" w:lineRule="exact"/>
              <w:jc w:val="center"/>
              <w:rPr>
                <w:rFonts w:hint="eastAsia" w:ascii="宋体"/>
              </w:rPr>
            </w:pPr>
            <w:r>
              <w:rPr>
                <w:rFonts w:hint="eastAsia" w:ascii="宋体"/>
              </w:rPr>
              <w:t>货物名称</w:t>
            </w:r>
          </w:p>
        </w:tc>
        <w:tc>
          <w:tcPr>
            <w:tcW w:w="1984" w:type="dxa"/>
            <w:noWrap w:val="0"/>
            <w:vAlign w:val="center"/>
          </w:tcPr>
          <w:p>
            <w:pPr>
              <w:spacing w:line="320" w:lineRule="exact"/>
              <w:jc w:val="center"/>
              <w:rPr>
                <w:rFonts w:ascii="宋体"/>
              </w:rPr>
            </w:pPr>
          </w:p>
          <w:p>
            <w:pPr>
              <w:jc w:val="center"/>
              <w:rPr>
                <w:rFonts w:hint="eastAsia" w:ascii="宋体"/>
              </w:rPr>
            </w:pPr>
            <w:r>
              <w:rPr>
                <w:rFonts w:hint="eastAsia" w:ascii="宋体"/>
              </w:rPr>
              <w:t>规格型号</w:t>
            </w:r>
          </w:p>
        </w:tc>
        <w:tc>
          <w:tcPr>
            <w:tcW w:w="1134" w:type="dxa"/>
            <w:noWrap w:val="0"/>
            <w:vAlign w:val="center"/>
          </w:tcPr>
          <w:p>
            <w:pPr>
              <w:spacing w:line="320" w:lineRule="exact"/>
              <w:jc w:val="center"/>
              <w:rPr>
                <w:rFonts w:hint="eastAsia" w:ascii="宋体"/>
              </w:rPr>
            </w:pPr>
            <w:r>
              <w:rPr>
                <w:rFonts w:hint="eastAsia" w:ascii="宋体"/>
              </w:rPr>
              <w:t>数量</w:t>
            </w:r>
          </w:p>
        </w:tc>
        <w:tc>
          <w:tcPr>
            <w:tcW w:w="2197" w:type="dxa"/>
            <w:noWrap w:val="0"/>
            <w:vAlign w:val="center"/>
          </w:tcPr>
          <w:p>
            <w:pPr>
              <w:spacing w:line="320" w:lineRule="exact"/>
              <w:jc w:val="center"/>
              <w:rPr>
                <w:rFonts w:hint="eastAsia" w:ascii="宋体"/>
              </w:rPr>
            </w:pPr>
            <w:r>
              <w:rPr>
                <w:rFonts w:hint="eastAsia" w:ascii="宋体"/>
              </w:rPr>
              <w:t>安装地点</w:t>
            </w:r>
          </w:p>
          <w:p>
            <w:pPr>
              <w:spacing w:line="320" w:lineRule="exact"/>
              <w:jc w:val="center"/>
              <w:rPr>
                <w:rFonts w:hint="eastAsia" w:ascii="宋体"/>
              </w:rPr>
            </w:pPr>
            <w:r>
              <w:rPr>
                <w:rFonts w:hint="eastAsia" w:ascii="宋体"/>
              </w:rPr>
              <w:t>/服务对象</w:t>
            </w:r>
          </w:p>
        </w:tc>
        <w:tc>
          <w:tcPr>
            <w:tcW w:w="465" w:type="dxa"/>
            <w:noWrap w:val="0"/>
            <w:vAlign w:val="center"/>
          </w:tcPr>
          <w:p>
            <w:pPr>
              <w:spacing w:line="320" w:lineRule="exact"/>
              <w:jc w:val="center"/>
              <w:rPr>
                <w:rFonts w:hint="eastAsia" w:ascii="宋体"/>
              </w:rPr>
            </w:pPr>
            <w:r>
              <w:rPr>
                <w:rFonts w:hint="eastAsia" w:asci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3" w:type="dxa"/>
            <w:noWrap w:val="0"/>
            <w:vAlign w:val="center"/>
          </w:tcPr>
          <w:p>
            <w:pPr>
              <w:spacing w:line="320" w:lineRule="exact"/>
              <w:jc w:val="center"/>
              <w:rPr>
                <w:rFonts w:hint="eastAsia" w:ascii="宋体"/>
              </w:rPr>
            </w:pPr>
            <w:r>
              <w:rPr>
                <w:rFonts w:hint="eastAsia" w:ascii="宋体"/>
              </w:rPr>
              <w:t>1</w:t>
            </w:r>
          </w:p>
        </w:tc>
        <w:tc>
          <w:tcPr>
            <w:tcW w:w="3544" w:type="dxa"/>
            <w:noWrap w:val="0"/>
            <w:vAlign w:val="center"/>
          </w:tcPr>
          <w:p>
            <w:pPr>
              <w:spacing w:line="320" w:lineRule="exact"/>
              <w:jc w:val="center"/>
              <w:rPr>
                <w:rFonts w:ascii="宋体"/>
              </w:rPr>
            </w:pPr>
            <w:r>
              <w:rPr>
                <w:rFonts w:hint="eastAsia" w:ascii="宋体" w:hAnsi="宋体"/>
                <w:spacing w:val="2"/>
              </w:rPr>
              <w:t>锻造二</w:t>
            </w:r>
            <w:r>
              <w:rPr>
                <w:rFonts w:hint="eastAsia" w:ascii="宋体" w:hAnsi="宋体"/>
                <w:spacing w:val="2"/>
                <w:lang w:val="en-US" w:eastAsia="zh-CN"/>
              </w:rPr>
              <w:t>线32</w:t>
            </w:r>
            <w:r>
              <w:rPr>
                <w:rFonts w:ascii="宋体" w:hAnsi="宋体"/>
                <w:spacing w:val="2"/>
              </w:rPr>
              <w:t>T</w:t>
            </w:r>
            <w:r>
              <w:rPr>
                <w:rFonts w:hint="eastAsia" w:ascii="宋体" w:hAnsi="宋体"/>
                <w:spacing w:val="2"/>
              </w:rPr>
              <w:t>双梁行车遥控系统加装维修项目</w:t>
            </w:r>
          </w:p>
        </w:tc>
        <w:tc>
          <w:tcPr>
            <w:tcW w:w="1984" w:type="dxa"/>
            <w:noWrap w:val="0"/>
            <w:vAlign w:val="center"/>
          </w:tcPr>
          <w:p>
            <w:pPr>
              <w:spacing w:line="320" w:lineRule="exact"/>
              <w:jc w:val="center"/>
              <w:rPr>
                <w:rFonts w:hint="eastAsia" w:ascii="宋体"/>
              </w:rPr>
            </w:pPr>
            <w:r>
              <w:rPr>
                <w:rFonts w:ascii="宋体"/>
              </w:rPr>
              <w:t>QD</w:t>
            </w:r>
            <w:r>
              <w:rPr>
                <w:rFonts w:hint="eastAsia" w:ascii="宋体"/>
                <w:lang w:val="en-US" w:eastAsia="zh-CN"/>
              </w:rPr>
              <w:t>32</w:t>
            </w:r>
            <w:r>
              <w:rPr>
                <w:rFonts w:ascii="宋体"/>
              </w:rPr>
              <w:t>T-22.5M</w:t>
            </w:r>
          </w:p>
        </w:tc>
        <w:tc>
          <w:tcPr>
            <w:tcW w:w="1134" w:type="dxa"/>
            <w:noWrap w:val="0"/>
            <w:vAlign w:val="center"/>
          </w:tcPr>
          <w:p>
            <w:pPr>
              <w:spacing w:line="320" w:lineRule="exact"/>
              <w:jc w:val="center"/>
              <w:rPr>
                <w:rFonts w:hint="eastAsia" w:ascii="宋体"/>
              </w:rPr>
            </w:pPr>
            <w:r>
              <w:rPr>
                <w:rFonts w:hint="eastAsia" w:ascii="宋体"/>
              </w:rPr>
              <w:t>1台</w:t>
            </w:r>
          </w:p>
        </w:tc>
        <w:tc>
          <w:tcPr>
            <w:tcW w:w="2197" w:type="dxa"/>
            <w:noWrap w:val="0"/>
            <w:vAlign w:val="center"/>
          </w:tcPr>
          <w:p>
            <w:pPr>
              <w:spacing w:line="320" w:lineRule="exact"/>
              <w:jc w:val="center"/>
              <w:rPr>
                <w:rFonts w:hint="eastAsia" w:eastAsia="宋体" w:cs="宋体"/>
                <w:kern w:val="1"/>
                <w:lang w:val="en-US" w:eastAsia="zh-CN"/>
              </w:rPr>
            </w:pPr>
            <w:r>
              <w:rPr>
                <w:rFonts w:hint="eastAsia" w:cs="宋体"/>
                <w:kern w:val="1"/>
              </w:rPr>
              <w:t>成型厂锻造二</w:t>
            </w:r>
            <w:r>
              <w:rPr>
                <w:rFonts w:hint="eastAsia" w:cs="宋体"/>
                <w:kern w:val="1"/>
                <w:lang w:val="en-US" w:eastAsia="zh-CN"/>
              </w:rPr>
              <w:t>线</w:t>
            </w:r>
          </w:p>
        </w:tc>
        <w:tc>
          <w:tcPr>
            <w:tcW w:w="465" w:type="dxa"/>
            <w:noWrap w:val="0"/>
            <w:vAlign w:val="center"/>
          </w:tcPr>
          <w:p>
            <w:pPr>
              <w:spacing w:line="320" w:lineRule="exact"/>
              <w:jc w:val="center"/>
              <w:rPr>
                <w:rFonts w:hint="eastAsia" w:ascii="宋体" w:hAnsi="宋体"/>
              </w:rPr>
            </w:pPr>
          </w:p>
        </w:tc>
      </w:tr>
    </w:tbl>
    <w:p>
      <w:pPr>
        <w:spacing w:line="360" w:lineRule="auto"/>
        <w:ind w:firstLine="480" w:firstLineChars="200"/>
        <w:jc w:val="left"/>
        <w:rPr>
          <w:rFonts w:hint="eastAsia" w:ascii="宋体" w:hAnsi="宋体"/>
        </w:rPr>
      </w:pPr>
      <w:r>
        <w:rPr>
          <w:rFonts w:hint="eastAsia" w:ascii="宋体" w:hAnsi="宋体"/>
          <w:bCs/>
        </w:rPr>
        <w:t>投标报价</w:t>
      </w:r>
      <w:r>
        <w:rPr>
          <w:rFonts w:hint="eastAsia" w:ascii="宋体" w:hAnsi="宋体"/>
        </w:rPr>
        <w:t>包括：全部人工、辅材、运杂（包括现场吊装）、</w:t>
      </w:r>
      <w:r>
        <w:rPr>
          <w:rFonts w:hint="eastAsia" w:ascii="宋体" w:hAnsi="宋体"/>
          <w:bCs/>
        </w:rPr>
        <w:t>设计、制造</w:t>
      </w:r>
      <w:r>
        <w:rPr>
          <w:rFonts w:hint="eastAsia" w:ascii="宋体" w:hAnsi="宋体"/>
        </w:rPr>
        <w:t>加工</w:t>
      </w:r>
      <w:r>
        <w:rPr>
          <w:rFonts w:hint="eastAsia" w:ascii="宋体" w:hAnsi="宋体"/>
          <w:bCs/>
        </w:rPr>
        <w:t>、安装、验收、</w:t>
      </w:r>
      <w:r>
        <w:rPr>
          <w:rFonts w:hint="eastAsia" w:ascii="宋体" w:hAnsi="宋体"/>
        </w:rPr>
        <w:t>技术及售后服务费等所有费用的总和。所有投标均以人民币报价。</w:t>
      </w:r>
    </w:p>
    <w:p>
      <w:pPr>
        <w:spacing w:line="360" w:lineRule="auto"/>
        <w:ind w:firstLine="482" w:firstLineChars="200"/>
        <w:jc w:val="left"/>
        <w:rPr>
          <w:rFonts w:hint="eastAsia" w:ascii="宋体" w:hAnsi="宋体"/>
          <w:b/>
        </w:rPr>
      </w:pPr>
      <w:r>
        <w:rPr>
          <w:rFonts w:hint="eastAsia" w:ascii="宋体" w:hAnsi="宋体"/>
          <w:b/>
        </w:rPr>
        <w:t>3.2 招标技术要求及施工内容</w:t>
      </w:r>
    </w:p>
    <w:p>
      <w:pPr>
        <w:spacing w:line="360" w:lineRule="auto"/>
        <w:ind w:firstLine="480" w:firstLineChars="200"/>
        <w:jc w:val="left"/>
        <w:rPr>
          <w:rFonts w:hint="eastAsia" w:ascii="宋体" w:hAnsi="宋体"/>
          <w:b/>
        </w:rPr>
      </w:pPr>
      <w:r>
        <w:rPr>
          <w:rFonts w:hint="eastAsia" w:ascii="宋体" w:hAnsi="宋体"/>
        </w:rPr>
        <w:t>投标方负责承揽招标方成型厂</w:t>
      </w:r>
      <w:r>
        <w:rPr>
          <w:rFonts w:hint="eastAsia" w:ascii="宋体" w:hAnsi="宋体"/>
          <w:spacing w:val="2"/>
        </w:rPr>
        <w:t>锻造二</w:t>
      </w:r>
      <w:r>
        <w:rPr>
          <w:rFonts w:hint="eastAsia" w:ascii="宋体" w:hAnsi="宋体"/>
          <w:spacing w:val="2"/>
          <w:lang w:val="en-US" w:eastAsia="zh-CN"/>
        </w:rPr>
        <w:t>线32</w:t>
      </w:r>
      <w:r>
        <w:rPr>
          <w:rFonts w:ascii="宋体" w:hAnsi="宋体"/>
          <w:spacing w:val="2"/>
        </w:rPr>
        <w:t>T</w:t>
      </w:r>
      <w:r>
        <w:rPr>
          <w:rFonts w:hint="eastAsia" w:ascii="宋体" w:hAnsi="宋体"/>
          <w:spacing w:val="2"/>
        </w:rPr>
        <w:t>双梁行车遥控系统加装维修项目</w:t>
      </w:r>
      <w:r>
        <w:rPr>
          <w:rFonts w:hint="eastAsia" w:ascii="宋体" w:hAnsi="宋体"/>
        </w:rPr>
        <w:t>的相关工作，相关技术要求如下：</w:t>
      </w:r>
    </w:p>
    <w:p>
      <w:pPr>
        <w:spacing w:line="360" w:lineRule="auto"/>
        <w:ind w:firstLine="480" w:firstLineChars="200"/>
        <w:jc w:val="left"/>
        <w:rPr>
          <w:rFonts w:ascii="宋体" w:hAnsi="宋体"/>
          <w:spacing w:val="2"/>
        </w:rPr>
      </w:pPr>
      <w:r>
        <w:rPr>
          <w:rFonts w:hint="eastAsia" w:ascii="宋体" w:hAnsi="宋体"/>
        </w:rPr>
        <w:t>3.2.1</w:t>
      </w:r>
      <w:r>
        <w:rPr>
          <w:rFonts w:hint="eastAsia"/>
        </w:rPr>
        <w:t>、</w:t>
      </w:r>
      <w:r>
        <w:rPr>
          <w:rFonts w:hint="eastAsia" w:ascii="宋体" w:hAnsi="宋体"/>
        </w:rPr>
        <w:t>本项目为“交钥匙”工程，所有设计、材料、制作、人工、检验等均由投标方负责。</w:t>
      </w:r>
    </w:p>
    <w:p>
      <w:pPr>
        <w:spacing w:line="360" w:lineRule="auto"/>
        <w:ind w:firstLine="480" w:firstLineChars="200"/>
        <w:jc w:val="left"/>
        <w:rPr>
          <w:rFonts w:hint="eastAsia" w:ascii="宋体" w:hAnsi="宋体"/>
        </w:rPr>
      </w:pPr>
      <w:r>
        <w:rPr>
          <w:rFonts w:hint="eastAsia" w:ascii="宋体" w:hAnsi="宋体"/>
        </w:rPr>
        <w:t>3.2.2、招标方锻造二</w:t>
      </w:r>
      <w:r>
        <w:rPr>
          <w:rFonts w:hint="eastAsia" w:ascii="宋体" w:hAnsi="宋体"/>
          <w:lang w:val="en-US" w:eastAsia="zh-CN"/>
        </w:rPr>
        <w:t>线32</w:t>
      </w:r>
      <w:r>
        <w:rPr>
          <w:rFonts w:hint="eastAsia" w:ascii="宋体" w:hAnsi="宋体"/>
        </w:rPr>
        <w:t>T双梁行车在保留原有装置及功能条件下，加装遥控配电柜、遥控器、接收器及配套线缆，实现行车地面遥控操作，并可方便进行地操与空操的安全切换。</w:t>
      </w:r>
    </w:p>
    <w:p>
      <w:pPr>
        <w:spacing w:line="360" w:lineRule="auto"/>
        <w:ind w:firstLine="480" w:firstLineChars="200"/>
        <w:jc w:val="left"/>
        <w:rPr>
          <w:rFonts w:hint="eastAsia" w:ascii="宋体" w:hAnsi="宋体"/>
        </w:rPr>
      </w:pPr>
      <w:r>
        <w:rPr>
          <w:rFonts w:hint="eastAsia" w:ascii="宋体" w:hAnsi="宋体"/>
        </w:rPr>
        <w:t>3.2.3、原有空操系统的功能保留，改装后地面操作满足原有的全部使用功能。</w:t>
      </w:r>
    </w:p>
    <w:p>
      <w:pPr>
        <w:spacing w:line="360" w:lineRule="auto"/>
        <w:ind w:firstLine="480" w:firstLineChars="200"/>
        <w:jc w:val="left"/>
        <w:rPr>
          <w:rFonts w:hint="eastAsia" w:ascii="宋体" w:hAnsi="宋体"/>
        </w:rPr>
      </w:pPr>
      <w:r>
        <w:rPr>
          <w:rFonts w:hint="eastAsia" w:ascii="宋体" w:hAnsi="宋体"/>
        </w:rPr>
        <w:t>3.2.4、操作转换开关安装在驾驶室内，便于操作转换，具备动作互锁。</w:t>
      </w:r>
    </w:p>
    <w:p>
      <w:pPr>
        <w:spacing w:line="360" w:lineRule="auto"/>
        <w:ind w:firstLine="480" w:firstLineChars="200"/>
        <w:jc w:val="left"/>
        <w:rPr>
          <w:rFonts w:ascii="宋体" w:hAnsi="宋体"/>
        </w:rPr>
      </w:pPr>
      <w:r>
        <w:rPr>
          <w:rFonts w:ascii="宋体" w:hAnsi="宋体"/>
        </w:rPr>
        <w:t>3</w:t>
      </w:r>
      <w:r>
        <w:rPr>
          <w:rFonts w:hint="eastAsia" w:ascii="宋体" w:hAnsi="宋体"/>
        </w:rPr>
        <w:t>.2.5、遥控器指挥灵活，使用安全可靠，信号接收良好，遥控操作距离不小于</w:t>
      </w:r>
      <w:r>
        <w:rPr>
          <w:rFonts w:ascii="宋体" w:hAnsi="宋体"/>
        </w:rPr>
        <w:t>100m</w:t>
      </w:r>
      <w:r>
        <w:rPr>
          <w:rFonts w:hint="eastAsia" w:ascii="宋体" w:hAnsi="宋体"/>
        </w:rPr>
        <w:t>。</w:t>
      </w:r>
    </w:p>
    <w:p>
      <w:pPr>
        <w:spacing w:line="360" w:lineRule="auto"/>
        <w:ind w:firstLine="480" w:firstLineChars="200"/>
        <w:jc w:val="left"/>
        <w:rPr>
          <w:rFonts w:hint="eastAsia" w:ascii="宋体" w:hAnsi="宋体"/>
        </w:rPr>
      </w:pPr>
      <w:r>
        <w:rPr>
          <w:rFonts w:hint="eastAsia" w:ascii="宋体" w:hAnsi="宋体"/>
        </w:rPr>
        <w:t>3.2.6、遥控改造后具备联锁保护、短路保护、过电流保护、过载保护、失压、欠压保护、零位保护、行程保护等保护功能，整机设备安全性能良好，使用可靠。</w:t>
      </w:r>
    </w:p>
    <w:p>
      <w:pPr>
        <w:spacing w:line="360" w:lineRule="auto"/>
        <w:ind w:firstLine="480" w:firstLineChars="200"/>
        <w:jc w:val="left"/>
        <w:rPr>
          <w:rFonts w:hint="eastAsia" w:ascii="宋体" w:hAnsi="宋体"/>
        </w:rPr>
      </w:pPr>
      <w:r>
        <w:rPr>
          <w:rFonts w:hint="eastAsia" w:ascii="宋体" w:hAnsi="宋体"/>
        </w:rPr>
        <w:t>3.2.7、控制柜断路器、接触器、继电器等主要电气元件全部采用施耐德电气品牌。</w:t>
      </w:r>
    </w:p>
    <w:p>
      <w:pPr>
        <w:spacing w:line="360" w:lineRule="auto"/>
        <w:ind w:firstLine="480" w:firstLineChars="200"/>
        <w:jc w:val="left"/>
        <w:rPr>
          <w:rFonts w:hint="eastAsia" w:ascii="宋体" w:hAnsi="宋体"/>
        </w:rPr>
      </w:pPr>
      <w:r>
        <w:rPr>
          <w:rFonts w:hint="eastAsia" w:ascii="宋体" w:hAnsi="宋体"/>
        </w:rPr>
        <w:t>3.2.8、遥控器可以实现多档自动变速，具备跳档保护功能，在紧急情况下可以手动关闭行车总电源，急停响应时间小于0.5s。</w:t>
      </w:r>
    </w:p>
    <w:p>
      <w:pPr>
        <w:spacing w:line="360" w:lineRule="auto"/>
        <w:ind w:firstLine="480" w:firstLineChars="200"/>
        <w:jc w:val="left"/>
        <w:rPr>
          <w:rFonts w:hint="eastAsia" w:ascii="宋体" w:hAnsi="宋体"/>
        </w:rPr>
      </w:pPr>
      <w:r>
        <w:rPr>
          <w:rFonts w:hint="eastAsia" w:ascii="宋体" w:hAnsi="宋体"/>
        </w:rPr>
        <w:t>3.2.9、遥控系统具备自诊断功能，一旦控制失灵应能保证行车自动停止工作。</w:t>
      </w:r>
    </w:p>
    <w:p>
      <w:pPr>
        <w:spacing w:line="360" w:lineRule="auto"/>
        <w:ind w:firstLine="480" w:firstLineChars="200"/>
        <w:jc w:val="left"/>
        <w:rPr>
          <w:rFonts w:hint="eastAsia" w:ascii="宋体" w:hAnsi="宋体"/>
        </w:rPr>
      </w:pPr>
      <w:r>
        <w:rPr>
          <w:rFonts w:hint="eastAsia" w:ascii="宋体" w:hAnsi="宋体"/>
        </w:rPr>
        <w:t>3.2.10、遥控器型号为：HBC-5</w:t>
      </w:r>
      <w:r>
        <w:rPr>
          <w:rFonts w:hint="eastAsia" w:ascii="宋体" w:hAnsi="宋体"/>
          <w:lang w:val="en-US" w:eastAsia="zh-CN"/>
        </w:rPr>
        <w:t>24</w:t>
      </w:r>
      <w:r>
        <w:rPr>
          <w:rFonts w:hint="eastAsia" w:ascii="宋体" w:hAnsi="宋体"/>
        </w:rPr>
        <w:t>。</w:t>
      </w:r>
    </w:p>
    <w:p>
      <w:pPr>
        <w:spacing w:line="360" w:lineRule="auto"/>
        <w:ind w:firstLine="480" w:firstLineChars="200"/>
        <w:jc w:val="left"/>
        <w:rPr>
          <w:rFonts w:ascii="宋体" w:hAnsi="宋体"/>
        </w:rPr>
      </w:pPr>
      <w:r>
        <w:rPr>
          <w:rFonts w:hint="eastAsia" w:ascii="宋体" w:hAnsi="宋体"/>
        </w:rPr>
        <w:t>3.2.11、投标方</w:t>
      </w:r>
      <w:r>
        <w:rPr>
          <w:rFonts w:hint="eastAsia" w:ascii="宋体" w:hAnsi="宋体"/>
          <w:lang w:val="en-US" w:eastAsia="zh-CN"/>
        </w:rPr>
        <w:t>维修用</w:t>
      </w:r>
      <w:r>
        <w:rPr>
          <w:rFonts w:hint="eastAsia" w:ascii="宋体" w:hAnsi="宋体"/>
        </w:rPr>
        <w:t>电器元件、电缆的规格及选型符合最新国家最新节能、环保要求，电器安装施工满足现行国家标准。</w:t>
      </w:r>
    </w:p>
    <w:p>
      <w:pPr>
        <w:spacing w:line="360" w:lineRule="auto"/>
        <w:ind w:firstLine="480" w:firstLineChars="200"/>
        <w:jc w:val="left"/>
        <w:rPr>
          <w:rFonts w:hint="eastAsia" w:ascii="宋体" w:hAnsi="宋体"/>
          <w:b/>
        </w:rPr>
      </w:pPr>
      <w:r>
        <w:rPr>
          <w:rFonts w:ascii="宋体" w:hAnsi="宋体"/>
        </w:rPr>
        <w:t>3.2.</w:t>
      </w:r>
      <w:r>
        <w:rPr>
          <w:rFonts w:hint="eastAsia" w:ascii="宋体" w:hAnsi="宋体"/>
        </w:rPr>
        <w:t>12、工期：</w:t>
      </w:r>
      <w:r>
        <w:rPr>
          <w:rFonts w:hint="eastAsia" w:ascii="宋体" w:hAnsi="宋体"/>
          <w:lang w:val="en-US" w:eastAsia="zh-CN"/>
        </w:rPr>
        <w:t>现场施工</w:t>
      </w:r>
      <w:r>
        <w:rPr>
          <w:rFonts w:hint="eastAsia" w:ascii="宋体" w:hAnsi="宋体"/>
        </w:rPr>
        <w:t>8天施工完毕，质保一年。</w:t>
      </w:r>
    </w:p>
    <w:p>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3.3.投标人资质要求：</w:t>
      </w:r>
    </w:p>
    <w:p>
      <w:pPr>
        <w:pStyle w:val="9"/>
        <w:spacing w:line="360" w:lineRule="auto"/>
        <w:ind w:firstLine="475" w:firstLineChars="198"/>
        <w:rPr>
          <w:rFonts w:hint="eastAsia" w:ascii="宋体" w:hAnsi="宋体" w:eastAsia="宋体" w:cs="宋体"/>
          <w:b/>
          <w:color w:val="000000"/>
          <w:sz w:val="24"/>
          <w:szCs w:val="24"/>
        </w:rPr>
      </w:pPr>
      <w:r>
        <w:rPr>
          <w:rFonts w:hint="eastAsia" w:ascii="宋体" w:hAnsi="宋体" w:eastAsia="宋体" w:cs="宋体"/>
          <w:sz w:val="24"/>
          <w:szCs w:val="24"/>
        </w:rPr>
        <w:t>3.3.1标投人必须是独立法人机构，具有独立承担民</w:t>
      </w:r>
      <w:r>
        <w:rPr>
          <w:rFonts w:hint="eastAsia" w:ascii="宋体" w:hAnsi="宋体" w:eastAsia="宋体" w:cs="宋体"/>
          <w:color w:val="000000"/>
          <w:sz w:val="24"/>
          <w:szCs w:val="24"/>
        </w:rPr>
        <w:t>事责任能力，投标人注册资金不得低于项目标的额；投标人注册资金不符条件但确属优秀的，经招标方内部审批后，可接受其投标。公司成立三年以上（以营业执照成立日期到开标当日满三年为准）；且经营范围满足招标人需求；并在人员、设备、资金等方面具有承担本项目的能力。</w:t>
      </w:r>
    </w:p>
    <w:p>
      <w:pPr>
        <w:pStyle w:val="9"/>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3.3.2投标人应提供具有统一社会信用代码的新版营业执照副本原件及复印件</w:t>
      </w:r>
      <w:r>
        <w:rPr>
          <w:rFonts w:hint="eastAsia" w:ascii="宋体" w:hAnsi="宋体" w:eastAsia="宋体" w:cs="宋体"/>
          <w:b/>
          <w:color w:val="000000"/>
          <w:sz w:val="24"/>
          <w:szCs w:val="24"/>
        </w:rPr>
        <w:t>（加盖公章）</w:t>
      </w:r>
      <w:r>
        <w:rPr>
          <w:rFonts w:hint="eastAsia" w:ascii="宋体" w:hAnsi="宋体" w:eastAsia="宋体" w:cs="宋体"/>
          <w:sz w:val="24"/>
          <w:szCs w:val="24"/>
        </w:rPr>
        <w:t>。</w:t>
      </w:r>
    </w:p>
    <w:p>
      <w:pPr>
        <w:pStyle w:val="9"/>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3.3.3投标人须提供法</w:t>
      </w:r>
      <w:r>
        <w:rPr>
          <w:rFonts w:hint="eastAsia" w:ascii="宋体" w:hAnsi="宋体" w:eastAsia="宋体" w:cs="宋体"/>
          <w:color w:val="000000"/>
          <w:sz w:val="24"/>
          <w:szCs w:val="24"/>
          <w:lang w:val="en-US" w:eastAsia="zh-CN"/>
        </w:rPr>
        <w:t>定代表人</w:t>
      </w:r>
      <w:r>
        <w:rPr>
          <w:rFonts w:hint="eastAsia" w:ascii="宋体" w:hAnsi="宋体" w:eastAsia="宋体" w:cs="宋体"/>
          <w:color w:val="000000"/>
          <w:sz w:val="24"/>
          <w:szCs w:val="24"/>
        </w:rPr>
        <w:t>授权委托书</w:t>
      </w:r>
      <w:r>
        <w:rPr>
          <w:rFonts w:hint="eastAsia" w:ascii="宋体" w:hAnsi="宋体" w:eastAsia="宋体" w:cs="宋体"/>
          <w:b/>
          <w:color w:val="000000"/>
          <w:sz w:val="24"/>
          <w:szCs w:val="24"/>
        </w:rPr>
        <w:t>原件</w:t>
      </w:r>
      <w:r>
        <w:rPr>
          <w:rFonts w:hint="eastAsia" w:ascii="宋体" w:hAnsi="宋体" w:eastAsia="宋体" w:cs="宋体"/>
          <w:color w:val="000000"/>
          <w:sz w:val="24"/>
          <w:szCs w:val="24"/>
        </w:rPr>
        <w:t>（在投标文件副本中可用复印件）及投标单位的法定代表人或授权代表的身份证</w:t>
      </w:r>
      <w:r>
        <w:rPr>
          <w:rFonts w:hint="eastAsia" w:ascii="宋体" w:hAnsi="宋体" w:eastAsia="宋体" w:cs="宋体"/>
          <w:b/>
          <w:color w:val="000000"/>
          <w:sz w:val="24"/>
          <w:szCs w:val="24"/>
        </w:rPr>
        <w:t>原件</w:t>
      </w:r>
      <w:r>
        <w:rPr>
          <w:rFonts w:hint="eastAsia" w:ascii="宋体" w:hAnsi="宋体" w:eastAsia="宋体" w:cs="宋体"/>
          <w:color w:val="000000"/>
          <w:sz w:val="24"/>
          <w:szCs w:val="24"/>
        </w:rPr>
        <w:t>及复印件（加盖公章）。</w:t>
      </w:r>
    </w:p>
    <w:p>
      <w:pPr>
        <w:pStyle w:val="9"/>
        <w:spacing w:line="360" w:lineRule="auto"/>
        <w:ind w:firstLine="475" w:firstLineChars="198"/>
        <w:rPr>
          <w:rFonts w:hint="eastAsia" w:ascii="宋体" w:hAnsi="宋体" w:eastAsia="宋体" w:cs="宋体"/>
          <w:color w:val="000000"/>
          <w:sz w:val="24"/>
          <w:szCs w:val="24"/>
        </w:rPr>
      </w:pPr>
      <w:r>
        <w:rPr>
          <w:rFonts w:hint="eastAsia" w:ascii="宋体" w:hAnsi="宋体" w:eastAsia="宋体" w:cs="宋体"/>
          <w:color w:val="000000"/>
          <w:sz w:val="24"/>
          <w:szCs w:val="24"/>
        </w:rPr>
        <w:t>3.3.4投标人在工商行政管理局的《国家企业信用信息公示系统》中查询不存在不良记录，提供必备的资质文件。</w:t>
      </w:r>
    </w:p>
    <w:p>
      <w:pPr>
        <w:pStyle w:val="9"/>
        <w:spacing w:line="360" w:lineRule="auto"/>
        <w:ind w:firstLine="475" w:firstLineChars="198"/>
        <w:rPr>
          <w:rFonts w:hint="eastAsia" w:ascii="宋体" w:hAnsi="宋体" w:eastAsia="宋体" w:cs="宋体"/>
          <w:color w:val="000000"/>
          <w:sz w:val="24"/>
          <w:szCs w:val="24"/>
        </w:rPr>
      </w:pPr>
      <w:r>
        <w:rPr>
          <w:rFonts w:hint="eastAsia" w:ascii="宋体" w:hAnsi="宋体" w:eastAsia="宋体" w:cs="宋体"/>
          <w:color w:val="000000"/>
          <w:sz w:val="24"/>
          <w:szCs w:val="24"/>
        </w:rPr>
        <w:t>3.3.5投标人不存在严重违规或被列入招标人“黑名单”的声明。</w:t>
      </w:r>
    </w:p>
    <w:p>
      <w:pPr>
        <w:pStyle w:val="9"/>
        <w:spacing w:line="360" w:lineRule="auto"/>
        <w:ind w:firstLine="475" w:firstLineChars="198"/>
        <w:rPr>
          <w:rFonts w:hint="eastAsia" w:ascii="宋体" w:hAnsi="宋体" w:eastAsia="宋体" w:cs="宋体"/>
          <w:color w:val="000000"/>
          <w:sz w:val="24"/>
          <w:szCs w:val="24"/>
        </w:rPr>
      </w:pPr>
      <w:r>
        <w:rPr>
          <w:rFonts w:hint="eastAsia" w:ascii="宋体" w:hAnsi="宋体" w:eastAsia="宋体" w:cs="宋体"/>
          <w:color w:val="000000"/>
          <w:sz w:val="24"/>
          <w:szCs w:val="24"/>
        </w:rPr>
        <w:t>3.3.6投标人近三年的公司财务报表（资产负债表、损益表、现金流量表）未显示异常。</w:t>
      </w:r>
    </w:p>
    <w:p>
      <w:pPr>
        <w:pStyle w:val="9"/>
        <w:spacing w:line="360" w:lineRule="auto"/>
        <w:ind w:firstLine="475" w:firstLineChars="198"/>
        <w:rPr>
          <w:rFonts w:hint="eastAsia" w:ascii="宋体" w:hAnsi="宋体" w:eastAsia="宋体" w:cs="宋体"/>
          <w:color w:val="000000"/>
          <w:sz w:val="24"/>
          <w:szCs w:val="24"/>
        </w:rPr>
      </w:pPr>
      <w:r>
        <w:rPr>
          <w:rFonts w:hint="eastAsia" w:ascii="宋体" w:hAnsi="宋体" w:eastAsia="宋体" w:cs="宋体"/>
          <w:color w:val="000000"/>
          <w:sz w:val="24"/>
          <w:szCs w:val="24"/>
        </w:rPr>
        <w:t>3.3.7经营资质</w:t>
      </w:r>
      <w:r>
        <w:rPr>
          <w:rFonts w:hint="eastAsia" w:ascii="宋体" w:hAnsi="宋体" w:eastAsia="宋体" w:cs="宋体"/>
          <w:color w:val="000000"/>
          <w:sz w:val="24"/>
          <w:szCs w:val="24"/>
          <w:lang w:val="en-US" w:eastAsia="zh-CN"/>
        </w:rPr>
        <w:t>具有特种设备制作、</w:t>
      </w:r>
      <w:r>
        <w:rPr>
          <w:rFonts w:hint="eastAsia" w:ascii="宋体" w:hAnsi="宋体" w:eastAsia="宋体" w:cs="宋体"/>
          <w:color w:val="000000"/>
          <w:sz w:val="24"/>
          <w:szCs w:val="24"/>
        </w:rPr>
        <w:t>安装、</w:t>
      </w:r>
      <w:r>
        <w:rPr>
          <w:rFonts w:hint="eastAsia" w:ascii="宋体" w:hAnsi="宋体" w:eastAsia="宋体" w:cs="宋体"/>
          <w:color w:val="000000"/>
          <w:sz w:val="24"/>
          <w:szCs w:val="24"/>
          <w:lang w:val="en-US" w:eastAsia="zh-CN"/>
        </w:rPr>
        <w:t>维修及</w:t>
      </w:r>
      <w:r>
        <w:rPr>
          <w:rFonts w:hint="eastAsia" w:ascii="宋体" w:hAnsi="宋体" w:eastAsia="宋体" w:cs="宋体"/>
          <w:color w:val="000000"/>
          <w:sz w:val="24"/>
          <w:szCs w:val="24"/>
        </w:rPr>
        <w:t>技术服务，</w:t>
      </w:r>
      <w:r>
        <w:rPr>
          <w:rFonts w:hint="eastAsia" w:ascii="宋体" w:hAnsi="宋体" w:eastAsia="宋体" w:cs="宋体"/>
          <w:color w:val="000000"/>
          <w:sz w:val="24"/>
          <w:szCs w:val="24"/>
          <w:lang w:val="en-US" w:eastAsia="zh-CN"/>
        </w:rPr>
        <w:t>特种设备</w:t>
      </w:r>
      <w:r>
        <w:rPr>
          <w:rFonts w:hint="eastAsia" w:ascii="宋体" w:hAnsi="宋体" w:eastAsia="宋体" w:cs="宋体"/>
          <w:color w:val="000000"/>
          <w:sz w:val="24"/>
          <w:szCs w:val="24"/>
        </w:rPr>
        <w:t>配件的制造、维修及销售等相关资质内容，同时可提供相关证明，以重汽集团内部或济南本地业绩为优。且近三年内无因服务不当而造成重大事故。</w:t>
      </w:r>
    </w:p>
    <w:p>
      <w:pPr>
        <w:pStyle w:val="9"/>
        <w:spacing w:line="360" w:lineRule="auto"/>
        <w:ind w:firstLine="475" w:firstLineChars="198"/>
        <w:rPr>
          <w:rFonts w:hint="eastAsia" w:ascii="宋体" w:hAnsi="宋体" w:eastAsia="宋体" w:cs="宋体"/>
          <w:color w:val="000000"/>
          <w:sz w:val="24"/>
          <w:szCs w:val="24"/>
        </w:rPr>
      </w:pPr>
      <w:r>
        <w:rPr>
          <w:rFonts w:hint="eastAsia" w:ascii="宋体" w:hAnsi="宋体" w:eastAsia="宋体" w:cs="宋体"/>
          <w:color w:val="000000"/>
          <w:sz w:val="24"/>
          <w:szCs w:val="24"/>
        </w:rPr>
        <w:t>3.3.8境外投标方可提供与上述文件相当的证明文件（如有）。</w:t>
      </w:r>
    </w:p>
    <w:p>
      <w:pPr>
        <w:pStyle w:val="9"/>
        <w:spacing w:line="360" w:lineRule="auto"/>
        <w:ind w:firstLine="475" w:firstLineChars="198"/>
        <w:rPr>
          <w:rFonts w:hint="eastAsia" w:ascii="宋体" w:hAnsi="宋体" w:eastAsia="宋体" w:cs="宋体"/>
          <w:color w:val="000000"/>
          <w:sz w:val="24"/>
          <w:szCs w:val="24"/>
        </w:rPr>
      </w:pPr>
      <w:r>
        <w:rPr>
          <w:rFonts w:hint="eastAsia" w:ascii="宋体" w:hAnsi="宋体" w:eastAsia="宋体" w:cs="宋体"/>
          <w:color w:val="000000"/>
          <w:sz w:val="24"/>
          <w:szCs w:val="24"/>
        </w:rPr>
        <w:t>3.3.9本次招标不接受联合体投标，不接受代理商投标。投标方的直接或间接股东、</w:t>
      </w:r>
    </w:p>
    <w:p>
      <w:pPr>
        <w:numPr>
          <w:ilvl w:val="0"/>
          <w:numId w:val="1"/>
        </w:numPr>
        <w:spacing w:line="360" w:lineRule="auto"/>
        <w:rPr>
          <w:rFonts w:hint="eastAsia" w:ascii="宋体" w:hAnsi="宋体" w:eastAsia="宋体" w:cs="宋体"/>
          <w:b/>
          <w:spacing w:val="2"/>
          <w:sz w:val="24"/>
          <w:szCs w:val="24"/>
        </w:rPr>
      </w:pPr>
      <w:r>
        <w:rPr>
          <w:rFonts w:hint="eastAsia" w:ascii="宋体" w:hAnsi="宋体" w:eastAsia="宋体" w:cs="宋体"/>
          <w:b/>
          <w:spacing w:val="2"/>
          <w:sz w:val="24"/>
          <w:szCs w:val="24"/>
        </w:rPr>
        <w:t>商务要求</w:t>
      </w:r>
    </w:p>
    <w:p>
      <w:pPr>
        <w:pStyle w:val="9"/>
        <w:spacing w:line="360" w:lineRule="auto"/>
        <w:ind w:firstLine="475" w:firstLineChars="198"/>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4.1</w:t>
      </w:r>
      <w:r>
        <w:rPr>
          <w:rFonts w:hint="eastAsia" w:ascii="宋体" w:hAnsi="宋体" w:eastAsia="宋体" w:cs="宋体"/>
          <w:color w:val="000000"/>
          <w:sz w:val="24"/>
          <w:szCs w:val="24"/>
        </w:rPr>
        <w:t>付款方式：采用挂账付款结算方式，</w:t>
      </w:r>
      <w:r>
        <w:rPr>
          <w:rFonts w:hint="eastAsia" w:ascii="宋体" w:hAnsi="宋体" w:eastAsia="宋体" w:cs="宋体"/>
          <w:color w:val="000000"/>
          <w:sz w:val="24"/>
          <w:szCs w:val="24"/>
          <w:highlight w:val="yellow"/>
        </w:rPr>
        <w:t>付款账期为90天，付款方式为半年期商业汇票（包括银行承兑汇票和商业承兑汇票）</w:t>
      </w:r>
      <w:r>
        <w:rPr>
          <w:rFonts w:hint="eastAsia" w:ascii="宋体" w:hAnsi="宋体" w:eastAsia="宋体" w:cs="宋体"/>
          <w:color w:val="000000"/>
          <w:sz w:val="24"/>
          <w:szCs w:val="24"/>
        </w:rPr>
        <w:t>。</w:t>
      </w:r>
    </w:p>
    <w:p>
      <w:pPr>
        <w:pStyle w:val="9"/>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4.2</w:t>
      </w:r>
      <w:r>
        <w:rPr>
          <w:rFonts w:hint="eastAsia" w:ascii="宋体" w:hAnsi="宋体" w:eastAsia="宋体" w:cs="宋体"/>
          <w:color w:val="000000"/>
          <w:sz w:val="24"/>
          <w:szCs w:val="24"/>
        </w:rPr>
        <w:t>付款比例：</w:t>
      </w:r>
      <w:r>
        <w:rPr>
          <w:rFonts w:hint="eastAsia" w:ascii="宋体" w:hAnsi="宋体" w:eastAsia="宋体" w:cs="宋体"/>
          <w:color w:val="000000"/>
          <w:sz w:val="24"/>
          <w:szCs w:val="24"/>
          <w:lang w:val="en-US" w:eastAsia="zh-CN"/>
        </w:rPr>
        <w:t>项目经过验收后,承揽方提交金额为合同价款100</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增值税专用发票</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招标方提交金额为合同含税价款9</w:t>
      </w:r>
      <w:r>
        <w:rPr>
          <w:rFonts w:hint="eastAsia" w:ascii="宋体" w:hAnsi="宋体" w:eastAsia="宋体" w:cs="宋体"/>
          <w:color w:val="000000"/>
          <w:sz w:val="24"/>
          <w:szCs w:val="24"/>
        </w:rPr>
        <w:t>0%</w:t>
      </w:r>
      <w:r>
        <w:rPr>
          <w:rFonts w:hint="eastAsia" w:ascii="宋体" w:hAnsi="宋体" w:eastAsia="宋体" w:cs="宋体"/>
          <w:color w:val="000000"/>
          <w:sz w:val="24"/>
          <w:szCs w:val="24"/>
          <w:lang w:eastAsia="zh-CN"/>
        </w:rPr>
        <w:t>的收据</w:t>
      </w:r>
      <w:r>
        <w:rPr>
          <w:rFonts w:hint="eastAsia" w:ascii="宋体" w:hAnsi="宋体" w:eastAsia="宋体" w:cs="宋体"/>
          <w:color w:val="000000"/>
          <w:sz w:val="24"/>
          <w:szCs w:val="24"/>
          <w:lang w:val="en-US" w:eastAsia="zh-CN"/>
        </w:rPr>
        <w:t>,挂账期满后依照财务流程制度支付</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剩余合同总金额的</w:t>
      </w:r>
      <w:r>
        <w:rPr>
          <w:rFonts w:hint="eastAsia" w:ascii="宋体" w:hAnsi="宋体" w:eastAsia="宋体" w:cs="宋体"/>
          <w:color w:val="000000"/>
          <w:sz w:val="24"/>
          <w:szCs w:val="24"/>
          <w:highlight w:val="none"/>
          <w:lang w:eastAsia="zh-CN"/>
        </w:rPr>
        <w:t>10%作为质量保证金</w:t>
      </w:r>
      <w:r>
        <w:rPr>
          <w:rFonts w:hint="eastAsia" w:ascii="宋体" w:hAnsi="宋体" w:eastAsia="宋体" w:cs="宋体"/>
          <w:color w:val="000000"/>
          <w:sz w:val="24"/>
          <w:szCs w:val="24"/>
          <w:lang w:eastAsia="zh-CN"/>
        </w:rPr>
        <w:t>，待该合同标的质量保证期满，委托方在按照规定账期支付给承揽方（如有问题，应扣除相应部分款项）。</w:t>
      </w:r>
    </w:p>
    <w:p>
      <w:pPr>
        <w:numPr>
          <w:ilvl w:val="0"/>
          <w:numId w:val="1"/>
        </w:numPr>
        <w:spacing w:line="360" w:lineRule="auto"/>
        <w:rPr>
          <w:rFonts w:hint="eastAsia" w:ascii="宋体" w:hAnsi="宋体" w:eastAsia="宋体" w:cs="宋体"/>
          <w:b/>
          <w:spacing w:val="2"/>
          <w:sz w:val="24"/>
          <w:szCs w:val="24"/>
        </w:rPr>
      </w:pPr>
      <w:r>
        <w:rPr>
          <w:rFonts w:hint="eastAsia" w:ascii="宋体" w:hAnsi="宋体" w:eastAsia="宋体" w:cs="宋体"/>
          <w:b/>
          <w:spacing w:val="2"/>
          <w:sz w:val="24"/>
          <w:szCs w:val="24"/>
        </w:rPr>
        <w:t>投标报价的要求、评标原则、方法和评标标准</w:t>
      </w:r>
    </w:p>
    <w:p>
      <w:pPr>
        <w:pStyle w:val="49"/>
        <w:numPr>
          <w:ilvl w:val="0"/>
          <w:numId w:val="0"/>
        </w:numPr>
        <w:spacing w:line="360" w:lineRule="auto"/>
        <w:ind w:left="425" w:lef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5.1投标报名、投标过程均在</w:t>
      </w:r>
      <w:r>
        <w:rPr>
          <w:rFonts w:hint="eastAsia" w:ascii="宋体" w:hAnsi="宋体" w:eastAsia="宋体" w:cs="宋体"/>
          <w:color w:val="000000"/>
          <w:kern w:val="2"/>
          <w:sz w:val="24"/>
          <w:szCs w:val="24"/>
          <w:highlight w:val="yellow"/>
          <w:lang w:val="en-US" w:eastAsia="zh-CN" w:bidi="ar-SA"/>
        </w:rPr>
        <w:t>招标方的SRM供应商系统平台中进行</w:t>
      </w:r>
      <w:r>
        <w:rPr>
          <w:rFonts w:hint="eastAsia" w:ascii="宋体" w:hAnsi="宋体" w:eastAsia="宋体" w:cs="宋体"/>
          <w:color w:val="000000"/>
          <w:kern w:val="2"/>
          <w:sz w:val="24"/>
          <w:szCs w:val="24"/>
          <w:lang w:val="en-US" w:eastAsia="zh-CN" w:bidi="ar-SA"/>
        </w:rPr>
        <w:t>，投标方应提前了解系统注册、使用等功能。网址：http://ecaitong.sinotruk.com:8012/#/login</w:t>
      </w:r>
    </w:p>
    <w:p>
      <w:pPr>
        <w:pStyle w:val="49"/>
        <w:numPr>
          <w:ilvl w:val="0"/>
          <w:numId w:val="0"/>
        </w:numPr>
        <w:spacing w:line="360" w:lineRule="auto"/>
        <w:ind w:left="425" w:lef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5.2投标单位在投标文件中，根据项目分项报价，报价单未经招标方同意，不得随意更改。</w:t>
      </w:r>
    </w:p>
    <w:p>
      <w:pPr>
        <w:pStyle w:val="49"/>
        <w:numPr>
          <w:ilvl w:val="0"/>
          <w:numId w:val="0"/>
        </w:numPr>
        <w:spacing w:before="30" w:after="50" w:line="460" w:lineRule="exact"/>
        <w:ind w:left="425" w:left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5.3由评标专家小组对投标方的技术方案及技术答疑进行综合评定，投标单位的技术服务能力满足项目要求后，专家组与投标单位在其报价的基础上进行商谈，招标人有权根据项目情况，采取多级评标模式，最终确定中标价格。</w:t>
      </w:r>
    </w:p>
    <w:p>
      <w:pPr>
        <w:pStyle w:val="49"/>
        <w:numPr>
          <w:ilvl w:val="0"/>
          <w:numId w:val="0"/>
        </w:numPr>
        <w:spacing w:line="360" w:lineRule="auto"/>
        <w:ind w:left="425" w:lef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5.4投标方报价单应明确不含税金额、税率、价税合计金额。出现报价不全、重大错误、报价与市场价格差异大、随意更改报价单等行为，根据招标实施方案，招标方有权视其为废标。</w:t>
      </w:r>
    </w:p>
    <w:p>
      <w:pPr>
        <w:pStyle w:val="49"/>
        <w:numPr>
          <w:ilvl w:val="0"/>
          <w:numId w:val="0"/>
        </w:numPr>
        <w:spacing w:line="360" w:lineRule="auto"/>
        <w:ind w:left="425" w:lef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5.5施工内容无较大变动的情况下，多轮谈判不允许涨价，招标方有权予以废标处理。</w:t>
      </w:r>
    </w:p>
    <w:p>
      <w:pPr>
        <w:pStyle w:val="9"/>
        <w:numPr>
          <w:ilvl w:val="0"/>
          <w:numId w:val="0"/>
        </w:numPr>
        <w:spacing w:line="360" w:lineRule="auto"/>
        <w:ind w:left="425" w:left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5.6评定标准</w:t>
      </w:r>
    </w:p>
    <w:p>
      <w:pPr>
        <w:pStyle w:val="9"/>
        <w:spacing w:line="360" w:lineRule="auto"/>
        <w:ind w:firstLine="470" w:firstLineChars="19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本次招标评定标准：原则上采用合理最低价评标法。</w:t>
      </w:r>
    </w:p>
    <w:p>
      <w:pPr>
        <w:pStyle w:val="9"/>
        <w:spacing w:line="360" w:lineRule="auto"/>
        <w:ind w:firstLine="470" w:firstLineChars="19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5.7出现下列情形之一，招标人有权否决所有投标人的投标，并终止招标。</w:t>
      </w:r>
    </w:p>
    <w:p>
      <w:pPr>
        <w:pStyle w:val="9"/>
        <w:spacing w:line="360" w:lineRule="auto"/>
        <w:ind w:firstLine="470" w:firstLineChars="19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（1）投标人资质不符合要求或资质、业绩等文件不实的；</w:t>
      </w:r>
    </w:p>
    <w:p>
      <w:pPr>
        <w:pStyle w:val="9"/>
        <w:spacing w:line="360" w:lineRule="auto"/>
        <w:ind w:firstLine="470" w:firstLineChars="19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（2）出现影响采购公正的违法、违规行为的；</w:t>
      </w:r>
    </w:p>
    <w:p>
      <w:pPr>
        <w:pStyle w:val="31"/>
        <w:ind w:firstLine="48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（3）因重大变故，标的取消的；</w:t>
      </w:r>
    </w:p>
    <w:p>
      <w:pPr>
        <w:pStyle w:val="31"/>
        <w:ind w:firstLine="48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（4）评标委员会经评审，认为投标文件不符合招标文件要求的；</w:t>
      </w:r>
    </w:p>
    <w:p>
      <w:pPr>
        <w:pStyle w:val="31"/>
        <w:ind w:firstLine="48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（5）招标人认为其他应终止招标的情形。</w:t>
      </w:r>
    </w:p>
    <w:p>
      <w:pPr>
        <w:pStyle w:val="49"/>
        <w:numPr>
          <w:ilvl w:val="0"/>
          <w:numId w:val="0"/>
        </w:numPr>
        <w:spacing w:before="30" w:after="50" w:line="460" w:lineRule="exact"/>
        <w:ind w:left="425" w:left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5.8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Style w:val="49"/>
        <w:numPr>
          <w:ilvl w:val="0"/>
          <w:numId w:val="0"/>
        </w:numPr>
        <w:spacing w:before="30" w:after="50" w:line="460" w:lineRule="exact"/>
        <w:ind w:left="425" w:left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（1）投标人提供的有关资格、资质证明文件不合格、不真实或提供虚假投标材料；</w:t>
      </w:r>
    </w:p>
    <w:p>
      <w:pPr>
        <w:pStyle w:val="49"/>
        <w:numPr>
          <w:ilvl w:val="0"/>
          <w:numId w:val="0"/>
        </w:numPr>
        <w:spacing w:before="30" w:after="50" w:line="460" w:lineRule="exact"/>
        <w:ind w:left="425" w:left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（2）投标人在报价有效期内撤回投标；</w:t>
      </w:r>
    </w:p>
    <w:p>
      <w:pPr>
        <w:pStyle w:val="49"/>
        <w:numPr>
          <w:ilvl w:val="0"/>
          <w:numId w:val="0"/>
        </w:numPr>
        <w:spacing w:before="30" w:after="50" w:line="460" w:lineRule="exact"/>
        <w:ind w:left="425" w:left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（3）在整个评标过程中，投标人有企图影响评标结果公正性的任何活动；</w:t>
      </w:r>
    </w:p>
    <w:p>
      <w:pPr>
        <w:pStyle w:val="49"/>
        <w:numPr>
          <w:ilvl w:val="0"/>
          <w:numId w:val="0"/>
        </w:numPr>
        <w:spacing w:before="30" w:after="50" w:line="460" w:lineRule="exact"/>
        <w:ind w:left="425" w:left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（4）投标人以任何方式诋毁其他投标人；</w:t>
      </w:r>
    </w:p>
    <w:p>
      <w:pPr>
        <w:pStyle w:val="49"/>
        <w:numPr>
          <w:ilvl w:val="0"/>
          <w:numId w:val="0"/>
        </w:numPr>
        <w:spacing w:before="30" w:after="50" w:line="460" w:lineRule="exact"/>
        <w:ind w:left="425" w:left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（5）投标人串通投标；</w:t>
      </w:r>
    </w:p>
    <w:p>
      <w:pPr>
        <w:pStyle w:val="49"/>
        <w:numPr>
          <w:ilvl w:val="0"/>
          <w:numId w:val="0"/>
        </w:numPr>
        <w:spacing w:before="30" w:after="50" w:line="460" w:lineRule="exact"/>
        <w:ind w:left="425" w:left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（6）以他人名义投标或者以其他方式弄虚作假，骗取中标的；</w:t>
      </w:r>
    </w:p>
    <w:p>
      <w:pPr>
        <w:pStyle w:val="49"/>
        <w:numPr>
          <w:ilvl w:val="0"/>
          <w:numId w:val="0"/>
        </w:numPr>
        <w:spacing w:before="30" w:after="50" w:line="460" w:lineRule="exact"/>
        <w:ind w:left="425" w:left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（7）不同单位的投标人负责人为同一人或者存在控股、管理关系的；</w:t>
      </w:r>
    </w:p>
    <w:p>
      <w:pPr>
        <w:pStyle w:val="49"/>
        <w:numPr>
          <w:ilvl w:val="0"/>
          <w:numId w:val="0"/>
        </w:numPr>
        <w:spacing w:before="30" w:after="50" w:line="460" w:lineRule="exact"/>
        <w:ind w:left="425" w:left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（8）中标人不按规定签订合同；</w:t>
      </w:r>
    </w:p>
    <w:p>
      <w:pPr>
        <w:pStyle w:val="49"/>
        <w:numPr>
          <w:ilvl w:val="0"/>
          <w:numId w:val="0"/>
        </w:numPr>
        <w:spacing w:before="30" w:after="50" w:line="460" w:lineRule="exact"/>
        <w:ind w:left="425" w:left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（9）法律、法规规定的其他情况；</w:t>
      </w:r>
    </w:p>
    <w:p>
      <w:pPr>
        <w:pStyle w:val="49"/>
        <w:numPr>
          <w:ilvl w:val="0"/>
          <w:numId w:val="0"/>
        </w:numPr>
        <w:spacing w:before="30" w:after="50" w:line="460" w:lineRule="exact"/>
        <w:ind w:left="425" w:leftChars="0"/>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（10）投标人被举报、检举，并经招标方查实无误的；</w:t>
      </w:r>
    </w:p>
    <w:p>
      <w:pPr>
        <w:numPr>
          <w:ilvl w:val="0"/>
          <w:numId w:val="1"/>
        </w:numPr>
        <w:spacing w:line="360" w:lineRule="auto"/>
        <w:rPr>
          <w:rFonts w:hint="eastAsia" w:ascii="宋体" w:hAnsi="宋体" w:eastAsia="宋体" w:cs="宋体"/>
          <w:b/>
          <w:spacing w:val="2"/>
          <w:sz w:val="24"/>
          <w:szCs w:val="24"/>
        </w:rPr>
      </w:pPr>
      <w:r>
        <w:rPr>
          <w:rFonts w:hint="eastAsia" w:ascii="宋体" w:hAnsi="宋体" w:eastAsia="宋体" w:cs="宋体"/>
          <w:b/>
          <w:spacing w:val="2"/>
          <w:sz w:val="24"/>
          <w:szCs w:val="24"/>
        </w:rPr>
        <w:t>标书内容</w:t>
      </w:r>
    </w:p>
    <w:p>
      <w:pPr>
        <w:pStyle w:val="49"/>
        <w:numPr>
          <w:ilvl w:val="0"/>
          <w:numId w:val="0"/>
        </w:numPr>
        <w:spacing w:line="300" w:lineRule="auto"/>
        <w:ind w:left="567" w:leftChars="0"/>
        <w:rPr>
          <w:rFonts w:hint="eastAsia" w:ascii="宋体" w:hAnsi="宋体" w:eastAsia="宋体" w:cs="宋体"/>
          <w:b/>
          <w:spacing w:val="2"/>
          <w:sz w:val="24"/>
          <w:szCs w:val="24"/>
        </w:rPr>
      </w:pPr>
      <w:r>
        <w:rPr>
          <w:rFonts w:hint="eastAsia" w:ascii="宋体" w:hAnsi="宋体" w:eastAsia="宋体" w:cs="宋体"/>
          <w:b/>
          <w:spacing w:val="2"/>
          <w:sz w:val="24"/>
          <w:szCs w:val="24"/>
          <w:lang w:val="en-US" w:eastAsia="zh-CN"/>
        </w:rPr>
        <w:t>6.1</w:t>
      </w:r>
      <w:r>
        <w:rPr>
          <w:rFonts w:hint="eastAsia" w:ascii="宋体" w:hAnsi="宋体" w:eastAsia="宋体" w:cs="宋体"/>
          <w:b/>
          <w:spacing w:val="2"/>
          <w:sz w:val="24"/>
          <w:szCs w:val="24"/>
        </w:rPr>
        <w:t>商务部分</w:t>
      </w:r>
    </w:p>
    <w:p>
      <w:pPr>
        <w:pStyle w:val="31"/>
        <w:ind w:firstLine="480"/>
        <w:rPr>
          <w:rFonts w:hint="eastAsia" w:ascii="宋体" w:hAnsi="宋体" w:eastAsia="宋体" w:cs="宋体"/>
          <w:sz w:val="24"/>
          <w:szCs w:val="24"/>
        </w:rPr>
      </w:pPr>
      <w:r>
        <w:rPr>
          <w:rFonts w:hint="eastAsia" w:ascii="宋体" w:hAnsi="宋体" w:eastAsia="宋体" w:cs="宋体"/>
          <w:sz w:val="24"/>
          <w:szCs w:val="24"/>
        </w:rPr>
        <w:t>（1）投标</w:t>
      </w:r>
      <w:bookmarkStart w:id="0" w:name="_Hlk56084390"/>
      <w:r>
        <w:rPr>
          <w:rFonts w:hint="eastAsia" w:ascii="宋体" w:hAnsi="宋体" w:eastAsia="宋体" w:cs="宋体"/>
          <w:sz w:val="24"/>
          <w:szCs w:val="24"/>
        </w:rPr>
        <w:t>书（附件1）</w:t>
      </w:r>
      <w:bookmarkEnd w:id="0"/>
      <w:r>
        <w:rPr>
          <w:rFonts w:hint="eastAsia" w:ascii="宋体" w:hAnsi="宋体" w:eastAsia="宋体" w:cs="宋体"/>
          <w:sz w:val="24"/>
          <w:szCs w:val="24"/>
        </w:rPr>
        <w:t>；</w:t>
      </w:r>
    </w:p>
    <w:p>
      <w:pPr>
        <w:pStyle w:val="31"/>
        <w:ind w:firstLine="480"/>
        <w:rPr>
          <w:rFonts w:hint="eastAsia" w:ascii="宋体" w:hAnsi="宋体" w:eastAsia="宋体" w:cs="宋体"/>
          <w:sz w:val="24"/>
          <w:szCs w:val="24"/>
        </w:rPr>
      </w:pPr>
      <w:r>
        <w:rPr>
          <w:rFonts w:hint="eastAsia" w:ascii="宋体" w:hAnsi="宋体" w:eastAsia="宋体" w:cs="宋体"/>
          <w:sz w:val="24"/>
          <w:szCs w:val="24"/>
        </w:rPr>
        <w:t>（2）法定代表人授权书（附件2）；</w:t>
      </w:r>
    </w:p>
    <w:p>
      <w:pPr>
        <w:pStyle w:val="31"/>
        <w:ind w:firstLine="480"/>
        <w:rPr>
          <w:rFonts w:hint="eastAsia" w:ascii="宋体" w:hAnsi="宋体" w:eastAsia="宋体" w:cs="宋体"/>
          <w:sz w:val="24"/>
          <w:szCs w:val="24"/>
        </w:rPr>
      </w:pPr>
      <w:r>
        <w:rPr>
          <w:rFonts w:hint="eastAsia" w:ascii="宋体" w:hAnsi="宋体" w:eastAsia="宋体" w:cs="宋体"/>
          <w:sz w:val="24"/>
          <w:szCs w:val="24"/>
        </w:rPr>
        <w:t>（3）开标一览表</w:t>
      </w:r>
      <w:r>
        <w:rPr>
          <w:rFonts w:hint="eastAsia" w:ascii="宋体" w:hAnsi="宋体" w:eastAsia="宋体" w:cs="宋体"/>
          <w:b/>
          <w:sz w:val="24"/>
          <w:szCs w:val="24"/>
        </w:rPr>
        <w:t>（用于唱标，需单独封装，递交投标文件时单独递交）（附件3）</w:t>
      </w:r>
      <w:r>
        <w:rPr>
          <w:rFonts w:hint="eastAsia" w:ascii="宋体" w:hAnsi="宋体" w:eastAsia="宋体" w:cs="宋体"/>
          <w:sz w:val="24"/>
          <w:szCs w:val="24"/>
        </w:rPr>
        <w:t>；</w:t>
      </w:r>
    </w:p>
    <w:p>
      <w:pPr>
        <w:pStyle w:val="31"/>
        <w:ind w:firstLine="48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highlight w:val="none"/>
        </w:rPr>
        <w:t>投标报价明细表（附件4）；</w:t>
      </w:r>
    </w:p>
    <w:p>
      <w:pPr>
        <w:pStyle w:val="31"/>
        <w:ind w:firstLine="480"/>
        <w:rPr>
          <w:rFonts w:hint="eastAsia" w:ascii="宋体" w:hAnsi="宋体" w:eastAsia="宋体" w:cs="宋体"/>
          <w:sz w:val="24"/>
          <w:szCs w:val="24"/>
        </w:rPr>
      </w:pPr>
      <w:r>
        <w:rPr>
          <w:rFonts w:hint="eastAsia" w:ascii="宋体" w:hAnsi="宋体" w:eastAsia="宋体" w:cs="宋体"/>
          <w:sz w:val="24"/>
          <w:szCs w:val="24"/>
        </w:rPr>
        <w:t>（5）商务条款偏离表（附件5）；</w:t>
      </w:r>
    </w:p>
    <w:p>
      <w:pPr>
        <w:pStyle w:val="31"/>
        <w:ind w:firstLine="480"/>
        <w:rPr>
          <w:rFonts w:hint="eastAsia" w:ascii="宋体" w:hAnsi="宋体" w:eastAsia="宋体" w:cs="宋体"/>
          <w:sz w:val="24"/>
          <w:szCs w:val="24"/>
        </w:rPr>
      </w:pPr>
      <w:r>
        <w:rPr>
          <w:rFonts w:hint="eastAsia" w:ascii="宋体" w:hAnsi="宋体" w:eastAsia="宋体" w:cs="宋体"/>
          <w:sz w:val="24"/>
          <w:szCs w:val="24"/>
        </w:rPr>
        <w:t>（6）企业信息一览表（附件6）；</w:t>
      </w:r>
    </w:p>
    <w:p>
      <w:pPr>
        <w:pStyle w:val="31"/>
        <w:ind w:firstLine="480"/>
        <w:rPr>
          <w:rFonts w:hint="eastAsia" w:ascii="宋体" w:hAnsi="宋体" w:eastAsia="宋体" w:cs="宋体"/>
          <w:sz w:val="24"/>
          <w:szCs w:val="24"/>
        </w:rPr>
      </w:pPr>
      <w:r>
        <w:rPr>
          <w:rFonts w:hint="eastAsia" w:ascii="宋体" w:hAnsi="宋体" w:eastAsia="宋体" w:cs="宋体"/>
          <w:sz w:val="24"/>
          <w:szCs w:val="24"/>
        </w:rPr>
        <w:t>（7）商务服务承诺函(附件7，含出保服务费用报价)；</w:t>
      </w:r>
    </w:p>
    <w:p>
      <w:pPr>
        <w:pStyle w:val="31"/>
        <w:ind w:firstLine="480"/>
        <w:rPr>
          <w:rFonts w:hint="eastAsia" w:ascii="宋体" w:hAnsi="宋体" w:eastAsia="宋体" w:cs="宋体"/>
          <w:sz w:val="24"/>
          <w:szCs w:val="24"/>
        </w:rPr>
      </w:pPr>
      <w:r>
        <w:rPr>
          <w:rFonts w:hint="eastAsia" w:ascii="宋体" w:hAnsi="宋体" w:eastAsia="宋体" w:cs="宋体"/>
          <w:sz w:val="24"/>
          <w:szCs w:val="24"/>
        </w:rPr>
        <w:t>（8）税务部门开具的依法缴纳税收的证明（如有）；</w:t>
      </w:r>
    </w:p>
    <w:p>
      <w:pPr>
        <w:pStyle w:val="31"/>
        <w:ind w:firstLine="480"/>
        <w:rPr>
          <w:rFonts w:hint="eastAsia" w:ascii="宋体" w:hAnsi="宋体" w:eastAsia="宋体" w:cs="宋体"/>
          <w:sz w:val="24"/>
          <w:szCs w:val="24"/>
        </w:rPr>
      </w:pPr>
      <w:r>
        <w:rPr>
          <w:rFonts w:hint="eastAsia" w:ascii="宋体" w:hAnsi="宋体" w:eastAsia="宋体" w:cs="宋体"/>
          <w:sz w:val="24"/>
          <w:szCs w:val="24"/>
        </w:rPr>
        <w:t>（9）按招标文件投标人须知和技术规格书中要求提供的有关文件。</w:t>
      </w:r>
    </w:p>
    <w:p>
      <w:pPr>
        <w:pStyle w:val="49"/>
        <w:numPr>
          <w:ilvl w:val="0"/>
          <w:numId w:val="0"/>
        </w:numPr>
        <w:spacing w:line="300" w:lineRule="auto"/>
        <w:ind w:left="567" w:leftChars="0"/>
        <w:rPr>
          <w:rFonts w:hint="eastAsia" w:ascii="宋体" w:hAnsi="宋体" w:eastAsia="宋体" w:cs="宋体"/>
          <w:b/>
          <w:spacing w:val="2"/>
          <w:sz w:val="24"/>
          <w:szCs w:val="24"/>
        </w:rPr>
      </w:pPr>
      <w:bookmarkStart w:id="1" w:name="_Toc212369515"/>
      <w:r>
        <w:rPr>
          <w:rFonts w:hint="eastAsia" w:ascii="宋体" w:hAnsi="宋体" w:eastAsia="宋体" w:cs="宋体"/>
          <w:b/>
          <w:spacing w:val="2"/>
          <w:sz w:val="24"/>
          <w:szCs w:val="24"/>
          <w:lang w:val="en-US" w:eastAsia="zh-CN"/>
        </w:rPr>
        <w:t>6.2</w:t>
      </w:r>
      <w:r>
        <w:rPr>
          <w:rFonts w:hint="eastAsia" w:ascii="宋体" w:hAnsi="宋体" w:eastAsia="宋体" w:cs="宋体"/>
          <w:b/>
          <w:spacing w:val="2"/>
          <w:sz w:val="24"/>
          <w:szCs w:val="24"/>
        </w:rPr>
        <w:t>技术部分：</w:t>
      </w:r>
      <w:bookmarkEnd w:id="1"/>
    </w:p>
    <w:p>
      <w:pPr>
        <w:pStyle w:val="31"/>
        <w:ind w:firstLine="480"/>
        <w:rPr>
          <w:rFonts w:hint="eastAsia" w:ascii="宋体" w:hAnsi="宋体" w:eastAsia="宋体" w:cs="宋体"/>
          <w:sz w:val="24"/>
          <w:szCs w:val="24"/>
        </w:rPr>
      </w:pPr>
      <w:r>
        <w:rPr>
          <w:rFonts w:hint="eastAsia" w:ascii="宋体" w:hAnsi="宋体" w:eastAsia="宋体" w:cs="宋体"/>
          <w:sz w:val="24"/>
          <w:szCs w:val="24"/>
        </w:rPr>
        <w:t>（1）供货期及保证措施；</w:t>
      </w:r>
    </w:p>
    <w:p>
      <w:pPr>
        <w:pStyle w:val="31"/>
        <w:ind w:firstLine="480"/>
        <w:rPr>
          <w:rFonts w:hint="eastAsia" w:ascii="宋体" w:hAnsi="宋体" w:eastAsia="宋体" w:cs="宋体"/>
          <w:sz w:val="24"/>
          <w:szCs w:val="24"/>
        </w:rPr>
      </w:pPr>
      <w:r>
        <w:rPr>
          <w:rFonts w:hint="eastAsia" w:ascii="宋体" w:hAnsi="宋体" w:eastAsia="宋体" w:cs="宋体"/>
          <w:sz w:val="24"/>
          <w:szCs w:val="24"/>
        </w:rPr>
        <w:t>（2）产品的技术服务和售后服务内容及措施；</w:t>
      </w:r>
    </w:p>
    <w:p>
      <w:pPr>
        <w:pStyle w:val="31"/>
        <w:ind w:firstLine="480"/>
        <w:rPr>
          <w:rFonts w:hint="eastAsia" w:ascii="宋体" w:hAnsi="宋体" w:eastAsia="宋体" w:cs="宋体"/>
          <w:sz w:val="24"/>
          <w:szCs w:val="24"/>
        </w:rPr>
      </w:pPr>
      <w:r>
        <w:rPr>
          <w:rFonts w:hint="eastAsia" w:ascii="宋体" w:hAnsi="宋体" w:eastAsia="宋体" w:cs="宋体"/>
          <w:sz w:val="24"/>
          <w:szCs w:val="24"/>
        </w:rPr>
        <w:t>（3）服务范围及人员配置计划；</w:t>
      </w:r>
    </w:p>
    <w:p>
      <w:pPr>
        <w:pStyle w:val="31"/>
        <w:ind w:firstLine="480"/>
        <w:rPr>
          <w:rFonts w:hint="eastAsia" w:ascii="宋体" w:hAnsi="宋体" w:eastAsia="宋体" w:cs="宋体"/>
          <w:sz w:val="24"/>
          <w:szCs w:val="24"/>
        </w:rPr>
      </w:pPr>
      <w:r>
        <w:rPr>
          <w:rFonts w:hint="eastAsia" w:ascii="宋体" w:hAnsi="宋体" w:eastAsia="宋体" w:cs="宋体"/>
          <w:sz w:val="24"/>
          <w:szCs w:val="24"/>
        </w:rPr>
        <w:t>（4）</w:t>
      </w:r>
      <w:bookmarkStart w:id="2" w:name="_Toc536542319"/>
      <w:r>
        <w:rPr>
          <w:rFonts w:hint="eastAsia" w:ascii="宋体" w:hAnsi="宋体" w:eastAsia="宋体" w:cs="宋体"/>
          <w:sz w:val="24"/>
          <w:szCs w:val="24"/>
        </w:rPr>
        <w:t>投标产品技术支持材料</w:t>
      </w:r>
      <w:bookmarkEnd w:id="2"/>
    </w:p>
    <w:p>
      <w:pPr>
        <w:pStyle w:val="31"/>
        <w:ind w:firstLine="480"/>
        <w:rPr>
          <w:rFonts w:hint="eastAsia" w:ascii="宋体" w:hAnsi="宋体" w:eastAsia="宋体" w:cs="宋体"/>
          <w:sz w:val="24"/>
          <w:szCs w:val="24"/>
        </w:rPr>
      </w:pPr>
      <w:r>
        <w:rPr>
          <w:rFonts w:hint="eastAsia" w:ascii="宋体" w:hAnsi="宋体" w:eastAsia="宋体" w:cs="宋体"/>
          <w:sz w:val="24"/>
          <w:szCs w:val="24"/>
        </w:rPr>
        <w:t>（5）投标人需提交的其它资料；</w:t>
      </w:r>
    </w:p>
    <w:p>
      <w:pPr>
        <w:pStyle w:val="31"/>
        <w:ind w:firstLine="480"/>
        <w:rPr>
          <w:rFonts w:hint="eastAsia" w:ascii="宋体" w:hAnsi="宋体" w:eastAsia="宋体" w:cs="宋体"/>
          <w:sz w:val="24"/>
          <w:szCs w:val="24"/>
        </w:rPr>
      </w:pPr>
      <w:r>
        <w:rPr>
          <w:rFonts w:hint="eastAsia" w:ascii="宋体" w:hAnsi="宋体" w:eastAsia="宋体" w:cs="宋体"/>
          <w:sz w:val="24"/>
          <w:szCs w:val="24"/>
        </w:rPr>
        <w:t>（6）近三年国内同类项目业绩一览表（附件9）及有效合同复印件；</w:t>
      </w:r>
    </w:p>
    <w:p>
      <w:pPr>
        <w:pStyle w:val="31"/>
        <w:ind w:firstLine="480"/>
        <w:rPr>
          <w:rFonts w:hint="eastAsia" w:ascii="宋体" w:hAnsi="宋体" w:eastAsia="宋体" w:cs="宋体"/>
          <w:sz w:val="24"/>
          <w:szCs w:val="24"/>
        </w:rPr>
      </w:pPr>
      <w:r>
        <w:rPr>
          <w:rFonts w:hint="eastAsia" w:ascii="宋体" w:hAnsi="宋体" w:eastAsia="宋体" w:cs="宋体"/>
          <w:sz w:val="24"/>
          <w:szCs w:val="24"/>
        </w:rPr>
        <w:t>（7）技术服务承诺函（附件7）</w:t>
      </w:r>
    </w:p>
    <w:p>
      <w:pPr>
        <w:pStyle w:val="31"/>
        <w:ind w:firstLine="480"/>
        <w:rPr>
          <w:rFonts w:hint="eastAsia" w:ascii="宋体" w:hAnsi="宋体" w:eastAsia="宋体" w:cs="宋体"/>
          <w:sz w:val="24"/>
          <w:szCs w:val="24"/>
        </w:rPr>
      </w:pPr>
      <w:r>
        <w:rPr>
          <w:rFonts w:hint="eastAsia" w:ascii="宋体" w:hAnsi="宋体" w:eastAsia="宋体" w:cs="宋体"/>
          <w:sz w:val="24"/>
          <w:szCs w:val="24"/>
        </w:rPr>
        <w:t>（8）技术条款偏离表（附件5）</w:t>
      </w:r>
    </w:p>
    <w:p>
      <w:pPr>
        <w:pStyle w:val="31"/>
        <w:ind w:firstLine="480"/>
        <w:rPr>
          <w:rFonts w:hint="eastAsia" w:ascii="宋体" w:hAnsi="宋体" w:eastAsia="宋体" w:cs="宋体"/>
          <w:sz w:val="24"/>
          <w:szCs w:val="24"/>
        </w:rPr>
      </w:pPr>
      <w:r>
        <w:rPr>
          <w:rFonts w:hint="eastAsia" w:ascii="宋体" w:hAnsi="宋体" w:eastAsia="宋体" w:cs="宋体"/>
          <w:sz w:val="24"/>
          <w:szCs w:val="24"/>
        </w:rPr>
        <w:t>（9）投标产品配置明细（品牌、产地）；</w:t>
      </w:r>
    </w:p>
    <w:p>
      <w:pPr>
        <w:pStyle w:val="49"/>
        <w:numPr>
          <w:ilvl w:val="0"/>
          <w:numId w:val="0"/>
        </w:numPr>
        <w:spacing w:line="300" w:lineRule="auto"/>
        <w:ind w:left="567" w:leftChars="0"/>
        <w:rPr>
          <w:rFonts w:hint="eastAsia" w:ascii="宋体" w:hAnsi="宋体" w:eastAsia="宋体" w:cs="宋体"/>
          <w:b/>
          <w:spacing w:val="2"/>
          <w:sz w:val="24"/>
          <w:szCs w:val="24"/>
        </w:rPr>
      </w:pPr>
      <w:r>
        <w:rPr>
          <w:rFonts w:hint="eastAsia" w:ascii="宋体" w:hAnsi="宋体" w:eastAsia="宋体" w:cs="宋体"/>
          <w:b/>
          <w:spacing w:val="2"/>
          <w:sz w:val="24"/>
          <w:szCs w:val="24"/>
          <w:lang w:val="en-US" w:eastAsia="zh-CN"/>
        </w:rPr>
        <w:t>6.3</w:t>
      </w:r>
      <w:r>
        <w:rPr>
          <w:rFonts w:hint="eastAsia" w:ascii="宋体" w:hAnsi="宋体" w:eastAsia="宋体" w:cs="宋体"/>
          <w:b/>
          <w:spacing w:val="2"/>
          <w:sz w:val="24"/>
          <w:szCs w:val="24"/>
        </w:rPr>
        <w:t>资质证明文件包括：</w:t>
      </w:r>
    </w:p>
    <w:p>
      <w:pPr>
        <w:pStyle w:val="31"/>
        <w:ind w:firstLine="480"/>
        <w:rPr>
          <w:rFonts w:hint="eastAsia" w:ascii="宋体" w:hAnsi="宋体" w:eastAsia="宋体" w:cs="宋体"/>
          <w:sz w:val="24"/>
          <w:szCs w:val="24"/>
        </w:rPr>
      </w:pPr>
      <w:r>
        <w:rPr>
          <w:rFonts w:hint="eastAsia" w:ascii="宋体" w:hAnsi="宋体" w:eastAsia="宋体" w:cs="宋体"/>
          <w:sz w:val="24"/>
          <w:szCs w:val="24"/>
        </w:rPr>
        <w:t>（1）统一社会信用代码的新版营业执照副本复印件；</w:t>
      </w:r>
    </w:p>
    <w:p>
      <w:pPr>
        <w:pStyle w:val="37"/>
        <w:ind w:firstLine="480"/>
        <w:rPr>
          <w:rFonts w:hint="eastAsia" w:ascii="宋体" w:hAnsi="宋体" w:eastAsia="宋体" w:cs="宋体"/>
          <w:sz w:val="24"/>
          <w:szCs w:val="24"/>
        </w:rPr>
      </w:pPr>
      <w:r>
        <w:rPr>
          <w:rFonts w:hint="eastAsia" w:ascii="宋体" w:hAnsi="宋体" w:eastAsia="宋体" w:cs="宋体"/>
          <w:sz w:val="24"/>
          <w:szCs w:val="24"/>
        </w:rPr>
        <w:t>（2）法定代表人参加投标的，需提供</w:t>
      </w:r>
      <w:r>
        <w:rPr>
          <w:rFonts w:hint="eastAsia" w:ascii="宋体" w:hAnsi="宋体" w:eastAsia="宋体" w:cs="宋体"/>
          <w:sz w:val="24"/>
          <w:szCs w:val="24"/>
          <w:lang w:val="en-US" w:eastAsia="zh-CN"/>
        </w:rPr>
        <w:t>法定代表人</w:t>
      </w:r>
      <w:r>
        <w:rPr>
          <w:rFonts w:hint="eastAsia" w:ascii="宋体" w:hAnsi="宋体" w:eastAsia="宋体" w:cs="宋体"/>
          <w:sz w:val="24"/>
          <w:szCs w:val="24"/>
        </w:rPr>
        <w:t>身份证复印件；派授权人参加投标的，需提供法定代表人授权委托书及被授权人身份证复印件；</w:t>
      </w:r>
    </w:p>
    <w:p>
      <w:pPr>
        <w:pStyle w:val="37"/>
        <w:ind w:firstLine="480"/>
        <w:rPr>
          <w:rFonts w:hint="eastAsia" w:ascii="宋体" w:hAnsi="宋体" w:eastAsia="宋体" w:cs="宋体"/>
          <w:sz w:val="24"/>
          <w:szCs w:val="24"/>
        </w:rPr>
      </w:pPr>
      <w:r>
        <w:rPr>
          <w:rFonts w:hint="eastAsia" w:ascii="宋体" w:hAnsi="宋体" w:eastAsia="宋体" w:cs="宋体"/>
          <w:sz w:val="24"/>
          <w:szCs w:val="24"/>
        </w:rPr>
        <w:t>（3）近三年财务报表（资产负债表、损益表、现金流量表）复印件（要求内容、字体务必清晰可辩）；</w:t>
      </w:r>
    </w:p>
    <w:p>
      <w:pPr>
        <w:pStyle w:val="37"/>
        <w:ind w:firstLine="480"/>
        <w:rPr>
          <w:rFonts w:hint="eastAsia" w:ascii="宋体" w:hAnsi="宋体" w:eastAsia="宋体" w:cs="宋体"/>
          <w:sz w:val="24"/>
          <w:szCs w:val="24"/>
        </w:rPr>
      </w:pPr>
      <w:r>
        <w:rPr>
          <w:rFonts w:hint="eastAsia" w:ascii="宋体" w:hAnsi="宋体" w:eastAsia="宋体" w:cs="宋体"/>
          <w:sz w:val="24"/>
          <w:szCs w:val="24"/>
        </w:rPr>
        <w:t>（4）近三年内在经营活动中没有违法违纪行为的声明；</w:t>
      </w:r>
    </w:p>
    <w:p>
      <w:pPr>
        <w:pStyle w:val="37"/>
        <w:ind w:firstLine="480"/>
        <w:rPr>
          <w:rFonts w:hint="eastAsia" w:ascii="宋体" w:hAnsi="宋体" w:eastAsia="宋体" w:cs="宋体"/>
          <w:sz w:val="24"/>
          <w:szCs w:val="24"/>
        </w:rPr>
      </w:pPr>
      <w:r>
        <w:rPr>
          <w:rFonts w:hint="eastAsia" w:ascii="宋体" w:hAnsi="宋体" w:eastAsia="宋体" w:cs="宋体"/>
          <w:sz w:val="24"/>
          <w:szCs w:val="24"/>
        </w:rPr>
        <w:t>（5）投标单位在国家企业信用信息公示系统中无行政处罚、经营异常和失信信息的声明。</w:t>
      </w:r>
    </w:p>
    <w:p>
      <w:pPr>
        <w:pStyle w:val="49"/>
        <w:numPr>
          <w:ilvl w:val="0"/>
          <w:numId w:val="0"/>
        </w:numPr>
        <w:spacing w:line="300" w:lineRule="auto"/>
        <w:ind w:left="567" w:leftChars="0"/>
        <w:rPr>
          <w:rFonts w:hint="eastAsia" w:ascii="宋体" w:hAnsi="宋体" w:eastAsia="宋体" w:cs="宋体"/>
          <w:b/>
          <w:spacing w:val="2"/>
          <w:sz w:val="24"/>
          <w:szCs w:val="24"/>
        </w:rPr>
      </w:pPr>
      <w:r>
        <w:rPr>
          <w:rFonts w:hint="eastAsia" w:ascii="宋体" w:hAnsi="宋体" w:eastAsia="宋体" w:cs="宋体"/>
          <w:b/>
          <w:spacing w:val="2"/>
          <w:sz w:val="24"/>
          <w:szCs w:val="24"/>
          <w:lang w:val="en-US" w:eastAsia="zh-CN"/>
        </w:rPr>
        <w:t>6.4</w:t>
      </w:r>
      <w:r>
        <w:rPr>
          <w:rFonts w:hint="eastAsia" w:ascii="宋体" w:hAnsi="宋体" w:eastAsia="宋体" w:cs="宋体"/>
          <w:b/>
          <w:spacing w:val="2"/>
          <w:sz w:val="24"/>
          <w:szCs w:val="24"/>
        </w:rPr>
        <w:t>标书规范：</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（1）用文件袋/档案袋或不透明信封密封；密封处加盖公章。</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（2）标书要求书写规范或打印，且标书及其他资料页面整洁。</w:t>
      </w:r>
    </w:p>
    <w:p>
      <w:pPr>
        <w:pStyle w:val="37"/>
        <w:ind w:firstLine="566" w:firstLineChars="236"/>
        <w:rPr>
          <w:rFonts w:hint="eastAsia" w:ascii="宋体" w:hAnsi="宋体" w:eastAsia="宋体" w:cs="宋体"/>
          <w:sz w:val="24"/>
          <w:szCs w:val="24"/>
        </w:rPr>
      </w:pPr>
      <w:r>
        <w:rPr>
          <w:rFonts w:hint="eastAsia" w:ascii="宋体" w:hAnsi="宋体" w:eastAsia="宋体" w:cs="宋体"/>
          <w:sz w:val="24"/>
          <w:szCs w:val="24"/>
        </w:rPr>
        <w:t>（3）标书内容需真实有效，投标活动要求严肃认真且不得故意扰乱投标秩序；扰乱投标活动者一经发现，即取消投标资格。</w:t>
      </w:r>
    </w:p>
    <w:p>
      <w:pPr>
        <w:pStyle w:val="37"/>
        <w:ind w:left="48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注：本次招标采取技术</w:t>
      </w:r>
      <w:r>
        <w:rPr>
          <w:rFonts w:hint="eastAsia" w:eastAsia="宋体" w:cs="宋体"/>
          <w:b/>
          <w:color w:val="auto"/>
          <w:sz w:val="24"/>
          <w:szCs w:val="24"/>
          <w:lang w:val="en-US" w:eastAsia="zh-CN"/>
        </w:rPr>
        <w:t>答疑</w:t>
      </w:r>
      <w:r>
        <w:rPr>
          <w:rFonts w:hint="eastAsia" w:ascii="宋体" w:hAnsi="宋体" w:eastAsia="宋体" w:cs="宋体"/>
          <w:b/>
          <w:color w:val="auto"/>
          <w:sz w:val="24"/>
          <w:szCs w:val="24"/>
        </w:rPr>
        <w:t>、商务标分开评标的模式。商务标书、技术标书、资质证明文件、开标一览表务必分别装订密封，如密封到一起，导致无法开标的，后果自负。本项目商务标书、技术标书一式五份，正本壹份，副本四份，资质证明文件一份，开标一览表一式两份，并在信封上标明“商务标书”、“技术标书”、“资质证明文件”、“开标一览表”字样（同时提供投标书的电子文件（U盘）1份）。</w:t>
      </w:r>
      <w:r>
        <w:rPr>
          <w:rFonts w:hint="eastAsia" w:ascii="宋体" w:hAnsi="宋体" w:eastAsia="宋体" w:cs="宋体"/>
          <w:b/>
          <w:bCs/>
          <w:color w:val="auto"/>
          <w:sz w:val="24"/>
          <w:szCs w:val="24"/>
        </w:rPr>
        <w:t>“资质证明文件”</w:t>
      </w:r>
      <w:r>
        <w:rPr>
          <w:rFonts w:hint="eastAsia" w:ascii="宋体" w:hAnsi="宋体" w:eastAsia="宋体" w:cs="宋体"/>
          <w:b/>
          <w:color w:val="auto"/>
          <w:sz w:val="24"/>
          <w:szCs w:val="24"/>
        </w:rPr>
        <w:t>作为资质审核项目，营业执照和授权书等相关原件需在现场出示（视频招标则在视频端展示）。</w:t>
      </w:r>
    </w:p>
    <w:p>
      <w:pPr>
        <w:pStyle w:val="49"/>
        <w:numPr>
          <w:ilvl w:val="0"/>
          <w:numId w:val="0"/>
        </w:numPr>
        <w:spacing w:line="300" w:lineRule="auto"/>
        <w:ind w:left="567" w:leftChars="0"/>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6.5</w:t>
      </w:r>
      <w:r>
        <w:rPr>
          <w:rFonts w:hint="eastAsia" w:ascii="宋体" w:hAnsi="宋体" w:eastAsia="宋体" w:cs="宋体"/>
          <w:b/>
          <w:bCs/>
          <w:spacing w:val="2"/>
          <w:sz w:val="24"/>
          <w:szCs w:val="24"/>
        </w:rPr>
        <w:t>投标保证金</w:t>
      </w:r>
    </w:p>
    <w:p>
      <w:pPr>
        <w:pStyle w:val="49"/>
        <w:numPr>
          <w:ilvl w:val="0"/>
          <w:numId w:val="0"/>
        </w:numPr>
        <w:spacing w:line="360" w:lineRule="auto"/>
        <w:ind w:left="567" w:leftChars="0"/>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6.5.1</w:t>
      </w:r>
      <w:r>
        <w:rPr>
          <w:rFonts w:hint="eastAsia" w:ascii="宋体" w:hAnsi="宋体" w:eastAsia="宋体" w:cs="宋体"/>
          <w:spacing w:val="2"/>
          <w:sz w:val="24"/>
          <w:szCs w:val="24"/>
        </w:rPr>
        <w:t>投标人在递交投标文件的同时，应提供不少于</w:t>
      </w:r>
      <w:r>
        <w:rPr>
          <w:rFonts w:hint="eastAsia" w:ascii="宋体" w:hAnsi="宋体" w:eastAsia="宋体" w:cs="宋体"/>
          <w:spacing w:val="2"/>
          <w:sz w:val="24"/>
          <w:szCs w:val="24"/>
          <w:highlight w:val="yellow"/>
        </w:rPr>
        <w:t>伍仟元</w:t>
      </w:r>
      <w:r>
        <w:rPr>
          <w:rFonts w:hint="eastAsia" w:ascii="宋体" w:hAnsi="宋体" w:eastAsia="宋体" w:cs="宋体"/>
          <w:spacing w:val="2"/>
          <w:sz w:val="24"/>
          <w:szCs w:val="24"/>
        </w:rPr>
        <w:t>的投标保证金，并作为其投标文件的组成部分。投标保证金应在</w:t>
      </w:r>
      <w:r>
        <w:rPr>
          <w:rFonts w:hint="eastAsia" w:ascii="宋体" w:hAnsi="宋体" w:eastAsia="宋体" w:cs="宋体"/>
          <w:spacing w:val="2"/>
          <w:sz w:val="24"/>
          <w:szCs w:val="24"/>
          <w:highlight w:val="yellow"/>
        </w:rPr>
        <w:t>投标截止时间</w:t>
      </w:r>
      <w:r>
        <w:rPr>
          <w:rFonts w:hint="eastAsia" w:ascii="宋体" w:hAnsi="宋体" w:eastAsia="宋体" w:cs="宋体"/>
          <w:spacing w:val="2"/>
          <w:sz w:val="24"/>
          <w:szCs w:val="24"/>
          <w:highlight w:val="yellow"/>
          <w:lang w:val="en-US" w:eastAsia="zh-CN"/>
        </w:rPr>
        <w:t>1</w:t>
      </w:r>
      <w:r>
        <w:rPr>
          <w:rFonts w:hint="eastAsia" w:ascii="宋体" w:hAnsi="宋体" w:eastAsia="宋体" w:cs="宋体"/>
          <w:spacing w:val="2"/>
          <w:sz w:val="24"/>
          <w:szCs w:val="24"/>
          <w:highlight w:val="yellow"/>
        </w:rPr>
        <w:t>日前</w:t>
      </w:r>
      <w:r>
        <w:rPr>
          <w:rFonts w:hint="eastAsia" w:ascii="宋体" w:hAnsi="宋体" w:eastAsia="宋体" w:cs="宋体"/>
          <w:spacing w:val="2"/>
          <w:sz w:val="24"/>
          <w:szCs w:val="24"/>
        </w:rPr>
        <w:t>将投标保证金从投标人单位基本帐户转出并到账或银行保函电子版确认（保函原件于开标之日交于招标人），否则按否决投标处理；未按规定提交保证金的投标人，其投标文件按否决投标处理；</w:t>
      </w:r>
    </w:p>
    <w:p>
      <w:pPr>
        <w:pStyle w:val="49"/>
        <w:numPr>
          <w:ilvl w:val="0"/>
          <w:numId w:val="0"/>
        </w:numPr>
        <w:spacing w:line="360" w:lineRule="auto"/>
        <w:ind w:left="567" w:leftChars="0"/>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6.5.2</w:t>
      </w:r>
      <w:r>
        <w:rPr>
          <w:rFonts w:hint="eastAsia" w:ascii="宋体" w:hAnsi="宋体" w:eastAsia="宋体" w:cs="宋体"/>
          <w:spacing w:val="2"/>
          <w:sz w:val="24"/>
          <w:szCs w:val="24"/>
        </w:rPr>
        <w:t>投标保证金应采用下列任何一种形式：</w:t>
      </w:r>
    </w:p>
    <w:p>
      <w:pPr>
        <w:spacing w:line="360"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（1)由一家在中华人民共和国境内的银行用招标文件提供的格式或招标人接受的其它格式出具的银行保函，其有效期应超过投标有效期10日；</w:t>
      </w:r>
    </w:p>
    <w:p>
      <w:pPr>
        <w:spacing w:line="360"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（2)银行转账。</w:t>
      </w:r>
    </w:p>
    <w:p>
      <w:pPr>
        <w:pStyle w:val="49"/>
        <w:numPr>
          <w:ilvl w:val="0"/>
          <w:numId w:val="0"/>
        </w:numPr>
        <w:spacing w:line="360" w:lineRule="auto"/>
        <w:ind w:left="567" w:leftChars="0"/>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6.5.3</w:t>
      </w:r>
      <w:r>
        <w:rPr>
          <w:rFonts w:hint="eastAsia" w:ascii="宋体" w:hAnsi="宋体" w:eastAsia="宋体" w:cs="宋体"/>
          <w:spacing w:val="2"/>
          <w:sz w:val="24"/>
          <w:szCs w:val="24"/>
        </w:rPr>
        <w:t>投标有效期：90天。</w:t>
      </w:r>
    </w:p>
    <w:p>
      <w:pPr>
        <w:pStyle w:val="49"/>
        <w:numPr>
          <w:ilvl w:val="0"/>
          <w:numId w:val="0"/>
        </w:numPr>
        <w:spacing w:line="360" w:lineRule="auto"/>
        <w:ind w:left="567" w:leftChars="0"/>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6.5.4</w:t>
      </w:r>
      <w:r>
        <w:rPr>
          <w:rFonts w:hint="eastAsia" w:ascii="宋体" w:hAnsi="宋体" w:eastAsia="宋体" w:cs="宋体"/>
          <w:spacing w:val="2"/>
          <w:sz w:val="24"/>
          <w:szCs w:val="24"/>
        </w:rPr>
        <w:t>未按要求提交投标保证金的投标将被视为非实质性响应，并予以拒绝。</w:t>
      </w:r>
    </w:p>
    <w:p>
      <w:pPr>
        <w:pStyle w:val="49"/>
        <w:numPr>
          <w:ilvl w:val="0"/>
          <w:numId w:val="0"/>
        </w:numPr>
        <w:spacing w:line="360" w:lineRule="auto"/>
        <w:ind w:left="567" w:leftChars="0"/>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6.5.5</w:t>
      </w:r>
      <w:r>
        <w:rPr>
          <w:rFonts w:hint="eastAsia" w:ascii="宋体" w:hAnsi="宋体" w:eastAsia="宋体" w:cs="宋体"/>
          <w:spacing w:val="2"/>
          <w:sz w:val="24"/>
          <w:szCs w:val="24"/>
        </w:rPr>
        <w:t>中标人的投标保证金在与招标人签订了合同并提交了履约保证金（如需要提交）后无息退还。</w:t>
      </w:r>
    </w:p>
    <w:p>
      <w:pPr>
        <w:pStyle w:val="49"/>
        <w:numPr>
          <w:ilvl w:val="0"/>
          <w:numId w:val="0"/>
        </w:numPr>
        <w:spacing w:line="360" w:lineRule="auto"/>
        <w:ind w:left="567" w:leftChars="0"/>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6.5.6</w:t>
      </w:r>
      <w:r>
        <w:rPr>
          <w:rFonts w:hint="eastAsia" w:ascii="宋体" w:hAnsi="宋体" w:eastAsia="宋体" w:cs="宋体"/>
          <w:spacing w:val="2"/>
          <w:sz w:val="24"/>
          <w:szCs w:val="24"/>
        </w:rPr>
        <w:t>未中标的投标人的投标保证金将尽速并不晚于投标有效期期满后无息退还投标人。</w:t>
      </w:r>
    </w:p>
    <w:p>
      <w:pPr>
        <w:pStyle w:val="49"/>
        <w:numPr>
          <w:ilvl w:val="0"/>
          <w:numId w:val="0"/>
        </w:numPr>
        <w:spacing w:line="360" w:lineRule="auto"/>
        <w:ind w:left="567" w:leftChars="0"/>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6.5.7</w:t>
      </w:r>
      <w:r>
        <w:rPr>
          <w:rFonts w:hint="eastAsia" w:ascii="宋体" w:hAnsi="宋体" w:eastAsia="宋体" w:cs="宋体"/>
          <w:spacing w:val="2"/>
          <w:sz w:val="24"/>
          <w:szCs w:val="24"/>
        </w:rPr>
        <w:t>发生下列情况之一，保证金将被没收。</w:t>
      </w:r>
    </w:p>
    <w:p>
      <w:pPr>
        <w:spacing w:line="360"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（1）截至开标前 3 天，投标方无正当理由、未以书面形式递交说明而在投标截止日不来投标的；</w:t>
      </w:r>
    </w:p>
    <w:p>
      <w:pPr>
        <w:spacing w:line="360"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（2）投标方递送文件后，无正当理由放弃投标的；</w:t>
      </w:r>
    </w:p>
    <w:p>
      <w:pPr>
        <w:spacing w:line="360"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（3）自中标（成交）通知书发出之日起 30 日内，中标（成交）方无正当理由不签订合同的；</w:t>
      </w:r>
    </w:p>
    <w:p>
      <w:pPr>
        <w:spacing w:line="360"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（4）投标过程中被查实有串标、围标、陪标等违规违纪行为的；</w:t>
      </w:r>
    </w:p>
    <w:p>
      <w:pPr>
        <w:spacing w:line="360"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（5）供应商有违约违规行为或被投诉、举报的，在调查处理期间，保证金暂不退还，待调查处理结束后按有关规定处理。</w:t>
      </w:r>
    </w:p>
    <w:p>
      <w:pPr>
        <w:pStyle w:val="49"/>
        <w:numPr>
          <w:ilvl w:val="0"/>
          <w:numId w:val="0"/>
        </w:numPr>
        <w:spacing w:line="360" w:lineRule="auto"/>
        <w:ind w:left="567" w:leftChars="0"/>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6.5.8</w:t>
      </w:r>
      <w:r>
        <w:rPr>
          <w:rFonts w:hint="eastAsia" w:ascii="宋体" w:hAnsi="宋体" w:eastAsia="宋体" w:cs="宋体"/>
          <w:spacing w:val="2"/>
          <w:sz w:val="24"/>
          <w:szCs w:val="24"/>
          <w:highlight w:val="yellow"/>
        </w:rPr>
        <w:t>投标保证金帐户</w:t>
      </w:r>
      <w:r>
        <w:rPr>
          <w:rFonts w:hint="eastAsia" w:ascii="宋体" w:hAnsi="宋体" w:eastAsia="宋体" w:cs="宋体"/>
          <w:spacing w:val="2"/>
          <w:sz w:val="24"/>
          <w:szCs w:val="24"/>
        </w:rPr>
        <w:t>如下（该账户为招标人授权用于收取该项目投标保证金的有效账户）：</w:t>
      </w:r>
    </w:p>
    <w:p>
      <w:pPr>
        <w:spacing w:line="360"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开户单位：中国重汽集团济南动力有限公司</w:t>
      </w:r>
    </w:p>
    <w:p>
      <w:pPr>
        <w:spacing w:line="360"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银行账号：371899991010003152396</w:t>
      </w:r>
    </w:p>
    <w:p>
      <w:pPr>
        <w:spacing w:line="360"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开户银行：交通银行股份有限公司山东省分行营业部</w:t>
      </w:r>
    </w:p>
    <w:p>
      <w:pPr>
        <w:spacing w:line="360" w:lineRule="auto"/>
        <w:ind w:left="480"/>
        <w:rPr>
          <w:rFonts w:hint="eastAsia" w:ascii="宋体" w:hAnsi="宋体" w:eastAsia="宋体" w:cs="宋体"/>
          <w:b/>
          <w:sz w:val="24"/>
          <w:szCs w:val="24"/>
        </w:rPr>
      </w:pPr>
      <w:r>
        <w:rPr>
          <w:rFonts w:hint="eastAsia" w:ascii="宋体" w:hAnsi="宋体" w:eastAsia="宋体" w:cs="宋体"/>
          <w:spacing w:val="2"/>
          <w:sz w:val="24"/>
          <w:szCs w:val="24"/>
        </w:rPr>
        <w:t>行  号：301451000025</w:t>
      </w:r>
    </w:p>
    <w:p>
      <w:pPr>
        <w:numPr>
          <w:ilvl w:val="0"/>
          <w:numId w:val="1"/>
        </w:numPr>
        <w:spacing w:line="360" w:lineRule="auto"/>
        <w:rPr>
          <w:rFonts w:hint="eastAsia" w:ascii="宋体" w:hAnsi="宋体" w:eastAsia="宋体" w:cs="宋体"/>
          <w:b/>
          <w:spacing w:val="2"/>
          <w:sz w:val="24"/>
          <w:szCs w:val="24"/>
        </w:rPr>
      </w:pPr>
      <w:r>
        <w:rPr>
          <w:rFonts w:hint="eastAsia" w:ascii="宋体" w:hAnsi="宋体" w:eastAsia="宋体" w:cs="宋体"/>
          <w:b/>
          <w:sz w:val="24"/>
          <w:szCs w:val="24"/>
        </w:rPr>
        <w:t>议程安排</w:t>
      </w:r>
    </w:p>
    <w:p>
      <w:pPr>
        <w:pStyle w:val="31"/>
        <w:ind w:firstLine="48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 技术答疑</w:t>
      </w:r>
    </w:p>
    <w:p>
      <w:pPr>
        <w:pStyle w:val="31"/>
        <w:ind w:firstLine="480"/>
        <w:rPr>
          <w:rFonts w:hint="eastAsia" w:ascii="宋体" w:hAnsi="宋体" w:eastAsia="宋体" w:cs="宋体"/>
          <w:sz w:val="24"/>
          <w:szCs w:val="24"/>
          <w:highlight w:val="yellow"/>
        </w:rPr>
      </w:pPr>
      <w:r>
        <w:rPr>
          <w:rFonts w:hint="eastAsia" w:ascii="宋体" w:hAnsi="宋体" w:eastAsia="宋体" w:cs="宋体"/>
          <w:sz w:val="24"/>
          <w:szCs w:val="24"/>
        </w:rPr>
        <w:t>答疑时间</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highlight w:val="yellow"/>
        </w:rPr>
        <w:t>截止至2023年</w:t>
      </w:r>
      <w:r>
        <w:rPr>
          <w:rFonts w:hint="eastAsia" w:eastAsia="宋体" w:cs="宋体"/>
          <w:color w:val="auto"/>
          <w:spacing w:val="2"/>
          <w:sz w:val="24"/>
          <w:szCs w:val="24"/>
          <w:highlight w:val="yellow"/>
          <w:lang w:val="en-US" w:eastAsia="zh-CN"/>
        </w:rPr>
        <w:t>7</w:t>
      </w:r>
      <w:r>
        <w:rPr>
          <w:rFonts w:hint="eastAsia" w:ascii="宋体" w:hAnsi="宋体" w:eastAsia="宋体" w:cs="宋体"/>
          <w:color w:val="auto"/>
          <w:spacing w:val="2"/>
          <w:sz w:val="24"/>
          <w:szCs w:val="24"/>
          <w:highlight w:val="yellow"/>
        </w:rPr>
        <w:t xml:space="preserve">月 </w:t>
      </w:r>
      <w:r>
        <w:rPr>
          <w:rFonts w:hint="eastAsia" w:eastAsia="宋体" w:cs="宋体"/>
          <w:color w:val="auto"/>
          <w:spacing w:val="2"/>
          <w:sz w:val="24"/>
          <w:szCs w:val="24"/>
          <w:highlight w:val="yellow"/>
          <w:lang w:val="en-US" w:eastAsia="zh-CN"/>
        </w:rPr>
        <w:t>6</w:t>
      </w:r>
      <w:r>
        <w:rPr>
          <w:rFonts w:hint="eastAsia" w:ascii="宋体" w:hAnsi="宋体" w:eastAsia="宋体" w:cs="宋体"/>
          <w:color w:val="auto"/>
          <w:spacing w:val="2"/>
          <w:sz w:val="24"/>
          <w:szCs w:val="24"/>
          <w:highlight w:val="yellow"/>
        </w:rPr>
        <w:t>日下午17点前，逾期不受理</w:t>
      </w:r>
    </w:p>
    <w:p>
      <w:pPr>
        <w:pStyle w:val="31"/>
        <w:ind w:firstLine="480"/>
        <w:rPr>
          <w:rFonts w:hint="eastAsia" w:ascii="宋体" w:hAnsi="宋体" w:eastAsia="宋体" w:cs="宋体"/>
          <w:sz w:val="24"/>
          <w:szCs w:val="24"/>
        </w:rPr>
      </w:pPr>
      <w:r>
        <w:rPr>
          <w:rFonts w:hint="eastAsia" w:ascii="宋体" w:hAnsi="宋体" w:eastAsia="宋体" w:cs="宋体"/>
          <w:sz w:val="24"/>
          <w:szCs w:val="24"/>
        </w:rPr>
        <w:t>答疑方式：</w:t>
      </w:r>
      <w:r>
        <w:rPr>
          <w:rFonts w:hint="eastAsia" w:ascii="宋体" w:hAnsi="宋体" w:eastAsia="宋体" w:cs="宋体"/>
          <w:b/>
          <w:sz w:val="24"/>
          <w:szCs w:val="24"/>
        </w:rPr>
        <w:t>电话/邮件</w:t>
      </w:r>
    </w:p>
    <w:p>
      <w:pPr>
        <w:pStyle w:val="31"/>
        <w:ind w:firstLine="480"/>
        <w:rPr>
          <w:rFonts w:hint="eastAsia" w:ascii="宋体" w:hAnsi="宋体" w:eastAsia="宋体" w:cs="宋体"/>
          <w:sz w:val="24"/>
          <w:szCs w:val="24"/>
        </w:rPr>
      </w:pPr>
      <w:r>
        <w:rPr>
          <w:rFonts w:hint="eastAsia" w:ascii="宋体" w:hAnsi="宋体" w:eastAsia="宋体" w:cs="宋体"/>
          <w:sz w:val="24"/>
          <w:szCs w:val="24"/>
        </w:rPr>
        <w:t>联 系 人：秦学科</w:t>
      </w:r>
    </w:p>
    <w:p>
      <w:pPr>
        <w:pStyle w:val="31"/>
        <w:ind w:firstLine="480"/>
        <w:rPr>
          <w:rFonts w:hint="eastAsia" w:ascii="宋体" w:hAnsi="宋体" w:eastAsia="宋体" w:cs="宋体"/>
          <w:sz w:val="24"/>
          <w:szCs w:val="24"/>
        </w:rPr>
      </w:pPr>
      <w:r>
        <w:rPr>
          <w:rFonts w:hint="eastAsia" w:ascii="宋体" w:hAnsi="宋体" w:eastAsia="宋体" w:cs="宋体"/>
          <w:sz w:val="24"/>
          <w:szCs w:val="24"/>
        </w:rPr>
        <w:t>电    话：15866770809</w:t>
      </w:r>
    </w:p>
    <w:p>
      <w:pPr>
        <w:pStyle w:val="31"/>
        <w:ind w:firstLine="480"/>
        <w:rPr>
          <w:rFonts w:hint="eastAsia" w:ascii="宋体" w:hAnsi="宋体" w:eastAsia="宋体" w:cs="宋体"/>
          <w:sz w:val="24"/>
          <w:szCs w:val="24"/>
        </w:rPr>
      </w:pPr>
      <w:r>
        <w:rPr>
          <w:rFonts w:hint="eastAsia" w:ascii="宋体" w:hAnsi="宋体" w:eastAsia="宋体" w:cs="宋体"/>
          <w:sz w:val="24"/>
          <w:szCs w:val="24"/>
        </w:rPr>
        <w:t>邮    箱：sbgls9871@163.com</w:t>
      </w:r>
    </w:p>
    <w:p>
      <w:pPr>
        <w:pStyle w:val="31"/>
        <w:ind w:firstLine="48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.2商务答疑</w:t>
      </w:r>
    </w:p>
    <w:p>
      <w:pPr>
        <w:pStyle w:val="31"/>
        <w:ind w:firstLine="480"/>
        <w:rPr>
          <w:rFonts w:hint="eastAsia" w:ascii="宋体" w:hAnsi="宋体" w:eastAsia="宋体" w:cs="宋体"/>
          <w:sz w:val="24"/>
          <w:szCs w:val="24"/>
        </w:rPr>
      </w:pPr>
      <w:r>
        <w:rPr>
          <w:rFonts w:hint="eastAsia" w:ascii="宋体" w:hAnsi="宋体" w:eastAsia="宋体" w:cs="宋体"/>
          <w:sz w:val="24"/>
          <w:szCs w:val="24"/>
        </w:rPr>
        <w:t>答疑方式：</w:t>
      </w:r>
      <w:r>
        <w:rPr>
          <w:rFonts w:hint="eastAsia" w:ascii="宋体" w:hAnsi="宋体" w:eastAsia="宋体" w:cs="宋体"/>
          <w:b/>
          <w:sz w:val="24"/>
          <w:szCs w:val="24"/>
        </w:rPr>
        <w:t>电话/邮件</w:t>
      </w:r>
    </w:p>
    <w:p>
      <w:pPr>
        <w:pStyle w:val="31"/>
        <w:ind w:firstLine="480"/>
        <w:rPr>
          <w:rFonts w:hint="eastAsia" w:ascii="宋体" w:hAnsi="宋体" w:eastAsia="宋体" w:cs="宋体"/>
          <w:sz w:val="24"/>
          <w:szCs w:val="24"/>
        </w:rPr>
      </w:pPr>
      <w:r>
        <w:rPr>
          <w:rFonts w:hint="eastAsia" w:ascii="宋体" w:hAnsi="宋体" w:eastAsia="宋体" w:cs="宋体"/>
          <w:sz w:val="24"/>
          <w:szCs w:val="24"/>
        </w:rPr>
        <w:t>联 系 人：秦学科</w:t>
      </w:r>
    </w:p>
    <w:p>
      <w:pPr>
        <w:pStyle w:val="31"/>
        <w:ind w:firstLine="480"/>
        <w:rPr>
          <w:rFonts w:hint="eastAsia" w:ascii="宋体" w:hAnsi="宋体" w:eastAsia="宋体" w:cs="宋体"/>
          <w:sz w:val="24"/>
          <w:szCs w:val="24"/>
        </w:rPr>
      </w:pPr>
      <w:r>
        <w:rPr>
          <w:rFonts w:hint="eastAsia" w:ascii="宋体" w:hAnsi="宋体" w:eastAsia="宋体" w:cs="宋体"/>
          <w:sz w:val="24"/>
          <w:szCs w:val="24"/>
        </w:rPr>
        <w:t>电    话：15866770809</w:t>
      </w:r>
    </w:p>
    <w:p>
      <w:pPr>
        <w:pStyle w:val="31"/>
        <w:ind w:firstLine="480"/>
        <w:rPr>
          <w:rFonts w:hint="eastAsia" w:ascii="宋体" w:hAnsi="宋体" w:eastAsia="宋体" w:cs="宋体"/>
          <w:sz w:val="24"/>
          <w:szCs w:val="24"/>
        </w:rPr>
      </w:pPr>
      <w:r>
        <w:rPr>
          <w:rFonts w:hint="eastAsia" w:ascii="宋体" w:hAnsi="宋体" w:eastAsia="宋体" w:cs="宋体"/>
          <w:sz w:val="24"/>
          <w:szCs w:val="24"/>
        </w:rPr>
        <w:t>邮    箱：sbgls9871@163.com</w:t>
      </w:r>
    </w:p>
    <w:p>
      <w:pPr>
        <w:pStyle w:val="31"/>
        <w:ind w:firstLine="48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.3项目投标</w:t>
      </w:r>
    </w:p>
    <w:p>
      <w:pPr>
        <w:pStyle w:val="31"/>
        <w:ind w:firstLine="480"/>
        <w:rPr>
          <w:rFonts w:hint="eastAsia" w:ascii="宋体" w:hAnsi="宋体" w:eastAsia="宋体" w:cs="宋体"/>
          <w:sz w:val="24"/>
          <w:szCs w:val="24"/>
        </w:rPr>
      </w:pPr>
      <w:r>
        <w:rPr>
          <w:rFonts w:hint="eastAsia" w:ascii="宋体" w:hAnsi="宋体" w:eastAsia="宋体" w:cs="宋体"/>
          <w:sz w:val="24"/>
          <w:szCs w:val="24"/>
        </w:rPr>
        <w:t>投标报名截止时间：</w:t>
      </w:r>
      <w:r>
        <w:rPr>
          <w:rFonts w:hint="eastAsia" w:ascii="宋体" w:hAnsi="宋体" w:eastAsia="宋体" w:cs="宋体"/>
          <w:sz w:val="24"/>
          <w:szCs w:val="24"/>
          <w:highlight w:val="yellow"/>
        </w:rPr>
        <w:t xml:space="preserve">2023年 </w:t>
      </w:r>
      <w:r>
        <w:rPr>
          <w:rFonts w:hint="eastAsia" w:eastAsia="宋体" w:cs="宋体"/>
          <w:sz w:val="24"/>
          <w:szCs w:val="24"/>
          <w:highlight w:val="yellow"/>
          <w:lang w:val="en-US" w:eastAsia="zh-CN"/>
        </w:rPr>
        <w:t>7</w:t>
      </w:r>
      <w:r>
        <w:rPr>
          <w:rFonts w:hint="eastAsia" w:ascii="宋体" w:hAnsi="宋体" w:eastAsia="宋体" w:cs="宋体"/>
          <w:sz w:val="24"/>
          <w:szCs w:val="24"/>
          <w:highlight w:val="yellow"/>
        </w:rPr>
        <w:t>月</w:t>
      </w:r>
      <w:r>
        <w:rPr>
          <w:rFonts w:hint="eastAsia" w:eastAsia="宋体" w:cs="宋体"/>
          <w:sz w:val="24"/>
          <w:szCs w:val="24"/>
          <w:highlight w:val="yellow"/>
          <w:lang w:val="en-US" w:eastAsia="zh-CN"/>
        </w:rPr>
        <w:t>6</w:t>
      </w:r>
      <w:r>
        <w:rPr>
          <w:rFonts w:hint="eastAsia" w:ascii="宋体" w:hAnsi="宋体" w:eastAsia="宋体" w:cs="宋体"/>
          <w:sz w:val="24"/>
          <w:szCs w:val="24"/>
          <w:highlight w:val="yellow"/>
        </w:rPr>
        <w:t>日下午17点前，逾期不受理。</w:t>
      </w:r>
    </w:p>
    <w:p>
      <w:pPr>
        <w:pStyle w:val="31"/>
        <w:ind w:firstLine="482"/>
        <w:rPr>
          <w:rFonts w:hint="eastAsia" w:ascii="宋体" w:hAnsi="宋体" w:eastAsia="宋体" w:cs="宋体"/>
          <w:b/>
          <w:sz w:val="24"/>
          <w:szCs w:val="24"/>
        </w:rPr>
      </w:pPr>
      <w:r>
        <w:rPr>
          <w:rFonts w:hint="eastAsia" w:ascii="宋体" w:hAnsi="宋体" w:eastAsia="宋体" w:cs="宋体"/>
          <w:b/>
          <w:sz w:val="24"/>
          <w:szCs w:val="24"/>
        </w:rPr>
        <w:t>投标资料：营业执照副本扫描电子版、法定代表人授权委托书（盖章）、委托人身份信息，投标保证金汇款截图或收据扫描件。</w:t>
      </w:r>
    </w:p>
    <w:p>
      <w:pPr>
        <w:pStyle w:val="31"/>
        <w:ind w:firstLine="480"/>
        <w:rPr>
          <w:rFonts w:hint="eastAsia" w:ascii="宋体" w:hAnsi="宋体" w:eastAsia="宋体" w:cs="宋体"/>
          <w:sz w:val="24"/>
          <w:szCs w:val="24"/>
        </w:rPr>
      </w:pPr>
      <w:r>
        <w:rPr>
          <w:rFonts w:hint="eastAsia" w:ascii="宋体" w:hAnsi="宋体" w:eastAsia="宋体" w:cs="宋体"/>
          <w:sz w:val="24"/>
          <w:szCs w:val="24"/>
        </w:rPr>
        <w:t>报名方式：</w:t>
      </w:r>
      <w:r>
        <w:rPr>
          <w:rFonts w:hint="eastAsia" w:ascii="宋体" w:hAnsi="宋体" w:eastAsia="宋体" w:cs="宋体"/>
          <w:b/>
          <w:sz w:val="24"/>
          <w:szCs w:val="24"/>
        </w:rPr>
        <w:t>邮件</w:t>
      </w:r>
      <w:r>
        <w:rPr>
          <w:rFonts w:hint="eastAsia" w:ascii="宋体" w:hAnsi="宋体" w:eastAsia="宋体" w:cs="宋体"/>
          <w:sz w:val="24"/>
          <w:szCs w:val="24"/>
        </w:rPr>
        <w:t>（电话不受理）</w:t>
      </w:r>
    </w:p>
    <w:p>
      <w:pPr>
        <w:pStyle w:val="31"/>
        <w:ind w:firstLine="480"/>
        <w:rPr>
          <w:rFonts w:hint="eastAsia" w:ascii="宋体" w:hAnsi="宋体" w:eastAsia="宋体" w:cs="宋体"/>
          <w:sz w:val="24"/>
          <w:szCs w:val="24"/>
          <w:lang w:val="en-US" w:eastAsia="zh-CN"/>
        </w:rPr>
      </w:pPr>
      <w:r>
        <w:rPr>
          <w:rFonts w:hint="eastAsia" w:ascii="宋体" w:hAnsi="宋体" w:eastAsia="宋体" w:cs="宋体"/>
          <w:sz w:val="24"/>
          <w:szCs w:val="24"/>
        </w:rPr>
        <w:t>电    话：15866770809</w:t>
      </w:r>
    </w:p>
    <w:p>
      <w:pPr>
        <w:pStyle w:val="31"/>
        <w:ind w:firstLine="480"/>
        <w:rPr>
          <w:rFonts w:hint="eastAsia" w:ascii="宋体" w:hAnsi="宋体" w:eastAsia="宋体" w:cs="宋体"/>
          <w:sz w:val="24"/>
          <w:szCs w:val="24"/>
        </w:rPr>
      </w:pPr>
      <w:r>
        <w:rPr>
          <w:rFonts w:hint="eastAsia" w:ascii="宋体" w:hAnsi="宋体" w:eastAsia="宋体" w:cs="宋体"/>
          <w:sz w:val="24"/>
          <w:szCs w:val="24"/>
        </w:rPr>
        <w:t>邮    箱：sbgls9871@163.com</w:t>
      </w:r>
    </w:p>
    <w:p>
      <w:pPr>
        <w:pStyle w:val="31"/>
        <w:ind w:firstLine="482"/>
        <w:rPr>
          <w:rFonts w:hint="eastAsia" w:ascii="宋体" w:hAnsi="宋体" w:eastAsia="宋体" w:cs="宋体"/>
          <w:b/>
          <w:sz w:val="24"/>
          <w:szCs w:val="24"/>
        </w:rPr>
      </w:pPr>
      <w:r>
        <w:rPr>
          <w:rFonts w:hint="eastAsia" w:ascii="宋体" w:hAnsi="宋体" w:eastAsia="宋体" w:cs="宋体"/>
          <w:b/>
          <w:sz w:val="24"/>
          <w:szCs w:val="24"/>
        </w:rPr>
        <w:t>投标邮件主题：某单位授权某代表参与投标某项目+电话</w:t>
      </w:r>
    </w:p>
    <w:p>
      <w:pPr>
        <w:pStyle w:val="31"/>
        <w:ind w:firstLine="48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.4开标时间：</w:t>
      </w:r>
      <w:r>
        <w:rPr>
          <w:rFonts w:hint="eastAsia" w:ascii="宋体" w:hAnsi="宋体" w:eastAsia="宋体" w:cs="宋体"/>
          <w:sz w:val="24"/>
          <w:szCs w:val="24"/>
          <w:highlight w:val="yellow"/>
        </w:rPr>
        <w:t>2023年</w:t>
      </w:r>
      <w:r>
        <w:rPr>
          <w:rFonts w:hint="eastAsia" w:eastAsia="宋体" w:cs="宋体"/>
          <w:sz w:val="24"/>
          <w:szCs w:val="24"/>
          <w:highlight w:val="yellow"/>
          <w:lang w:val="en-US" w:eastAsia="zh-CN"/>
        </w:rPr>
        <w:t>7</w:t>
      </w:r>
      <w:r>
        <w:rPr>
          <w:rFonts w:hint="eastAsia" w:ascii="宋体" w:hAnsi="宋体" w:eastAsia="宋体" w:cs="宋体"/>
          <w:sz w:val="24"/>
          <w:szCs w:val="24"/>
          <w:highlight w:val="yellow"/>
        </w:rPr>
        <w:t>月</w:t>
      </w:r>
      <w:r>
        <w:rPr>
          <w:rFonts w:hint="eastAsia" w:eastAsia="宋体" w:cs="宋体"/>
          <w:sz w:val="24"/>
          <w:szCs w:val="24"/>
          <w:highlight w:val="yellow"/>
          <w:lang w:val="en-US" w:eastAsia="zh-CN"/>
        </w:rPr>
        <w:t>7</w:t>
      </w:r>
      <w:bookmarkStart w:id="14" w:name="_GoBack"/>
      <w:bookmarkEnd w:id="14"/>
      <w:r>
        <w:rPr>
          <w:rFonts w:hint="eastAsia" w:ascii="宋体" w:hAnsi="宋体" w:eastAsia="宋体" w:cs="宋体"/>
          <w:sz w:val="24"/>
          <w:szCs w:val="24"/>
          <w:highlight w:val="yellow"/>
        </w:rPr>
        <w:t>日</w:t>
      </w:r>
      <w:r>
        <w:rPr>
          <w:rFonts w:hint="eastAsia" w:ascii="宋体" w:hAnsi="宋体" w:eastAsia="宋体" w:cs="宋体"/>
          <w:sz w:val="24"/>
          <w:szCs w:val="24"/>
          <w:highlight w:val="yellow"/>
          <w:lang w:val="en-US" w:eastAsia="zh-CN"/>
        </w:rPr>
        <w:t>上</w:t>
      </w:r>
      <w:r>
        <w:rPr>
          <w:rFonts w:hint="eastAsia" w:ascii="宋体" w:hAnsi="宋体" w:eastAsia="宋体" w:cs="宋体"/>
          <w:sz w:val="24"/>
          <w:szCs w:val="24"/>
          <w:highlight w:val="yellow"/>
        </w:rPr>
        <w:t xml:space="preserve">午 </w:t>
      </w:r>
      <w:r>
        <w:rPr>
          <w:rFonts w:hint="eastAsia" w:ascii="宋体" w:hAnsi="宋体" w:eastAsia="宋体" w:cs="宋体"/>
          <w:sz w:val="24"/>
          <w:szCs w:val="24"/>
          <w:highlight w:val="yellow"/>
          <w:lang w:val="en-US" w:eastAsia="zh-CN"/>
        </w:rPr>
        <w:t>9</w:t>
      </w:r>
      <w:r>
        <w:rPr>
          <w:rFonts w:hint="eastAsia" w:ascii="宋体" w:hAnsi="宋体" w:eastAsia="宋体" w:cs="宋体"/>
          <w:sz w:val="24"/>
          <w:szCs w:val="24"/>
          <w:highlight w:val="yellow"/>
        </w:rPr>
        <w:t>：</w:t>
      </w:r>
      <w:r>
        <w:rPr>
          <w:rFonts w:hint="eastAsia" w:ascii="宋体" w:hAnsi="宋体" w:eastAsia="宋体" w:cs="宋体"/>
          <w:sz w:val="24"/>
          <w:szCs w:val="24"/>
          <w:highlight w:val="yellow"/>
          <w:lang w:val="en-US" w:eastAsia="zh-CN"/>
        </w:rPr>
        <w:t>0</w:t>
      </w:r>
      <w:r>
        <w:rPr>
          <w:rFonts w:hint="eastAsia" w:ascii="宋体" w:hAnsi="宋体" w:eastAsia="宋体" w:cs="宋体"/>
          <w:sz w:val="24"/>
          <w:szCs w:val="24"/>
          <w:highlight w:val="yellow"/>
        </w:rPr>
        <w:t>0开始，若有变动另行通知。</w:t>
      </w:r>
    </w:p>
    <w:p>
      <w:pPr>
        <w:pStyle w:val="31"/>
        <w:ind w:firstLine="48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.5现场资质审验</w:t>
      </w:r>
    </w:p>
    <w:p>
      <w:pPr>
        <w:pStyle w:val="31"/>
        <w:ind w:firstLine="480"/>
        <w:rPr>
          <w:rFonts w:hint="eastAsia" w:ascii="宋体" w:hAnsi="宋体" w:eastAsia="宋体" w:cs="宋体"/>
          <w:sz w:val="24"/>
          <w:szCs w:val="24"/>
        </w:rPr>
      </w:pPr>
      <w:r>
        <w:rPr>
          <w:rFonts w:hint="eastAsia" w:ascii="宋体" w:hAnsi="宋体" w:eastAsia="宋体" w:cs="宋体"/>
          <w:sz w:val="24"/>
          <w:szCs w:val="24"/>
        </w:rPr>
        <w:t xml:space="preserve">详见《投标文件》 </w:t>
      </w:r>
    </w:p>
    <w:p>
      <w:pPr>
        <w:pStyle w:val="31"/>
        <w:ind w:firstLine="480"/>
        <w:rPr>
          <w:rFonts w:hint="eastAsia" w:ascii="宋体" w:hAnsi="宋体" w:eastAsia="宋体" w:cs="宋体"/>
          <w:sz w:val="24"/>
          <w:szCs w:val="24"/>
        </w:rPr>
      </w:pPr>
      <w:r>
        <w:rPr>
          <w:rFonts w:hint="eastAsia" w:ascii="宋体" w:hAnsi="宋体" w:eastAsia="宋体" w:cs="宋体"/>
          <w:sz w:val="24"/>
          <w:szCs w:val="24"/>
        </w:rPr>
        <w:t>投标地点：</w:t>
      </w:r>
      <w:r>
        <w:rPr>
          <w:rFonts w:hint="eastAsia" w:ascii="宋体" w:hAnsi="宋体" w:eastAsia="宋体" w:cs="宋体"/>
          <w:sz w:val="24"/>
          <w:szCs w:val="24"/>
          <w:highlight w:val="yellow"/>
        </w:rPr>
        <w:t>中国重汽济南成型厂</w:t>
      </w:r>
      <w:r>
        <w:rPr>
          <w:rFonts w:hint="eastAsia" w:ascii="宋体" w:hAnsi="宋体" w:eastAsia="宋体" w:cs="宋体"/>
          <w:sz w:val="24"/>
          <w:szCs w:val="24"/>
          <w:highlight w:val="yellow"/>
          <w:lang w:val="en-US" w:eastAsia="zh-CN"/>
        </w:rPr>
        <w:t>106</w:t>
      </w:r>
      <w:r>
        <w:rPr>
          <w:rFonts w:hint="eastAsia" w:ascii="宋体" w:hAnsi="宋体" w:eastAsia="宋体" w:cs="宋体"/>
          <w:sz w:val="24"/>
          <w:szCs w:val="24"/>
          <w:highlight w:val="yellow"/>
        </w:rPr>
        <w:t>会议室</w:t>
      </w:r>
    </w:p>
    <w:p>
      <w:pPr>
        <w:numPr>
          <w:ilvl w:val="0"/>
          <w:numId w:val="1"/>
        </w:numPr>
        <w:spacing w:line="360" w:lineRule="auto"/>
        <w:rPr>
          <w:rFonts w:hint="eastAsia" w:ascii="宋体" w:hAnsi="宋体" w:eastAsia="宋体" w:cs="宋体"/>
          <w:b/>
          <w:spacing w:val="2"/>
          <w:sz w:val="24"/>
          <w:szCs w:val="24"/>
        </w:rPr>
      </w:pPr>
      <w:r>
        <w:rPr>
          <w:rFonts w:hint="eastAsia" w:ascii="宋体" w:hAnsi="宋体" w:eastAsia="宋体" w:cs="宋体"/>
          <w:b/>
          <w:spacing w:val="2"/>
          <w:sz w:val="24"/>
          <w:szCs w:val="24"/>
        </w:rPr>
        <w:t>合同签订</w:t>
      </w:r>
    </w:p>
    <w:p>
      <w:pPr>
        <w:pStyle w:val="31"/>
        <w:ind w:firstLine="480"/>
        <w:rPr>
          <w:rFonts w:hint="eastAsia" w:ascii="宋体" w:hAnsi="宋体" w:eastAsia="宋体" w:cs="宋体"/>
          <w:sz w:val="24"/>
          <w:szCs w:val="24"/>
        </w:rPr>
      </w:pPr>
      <w:r>
        <w:rPr>
          <w:rFonts w:hint="eastAsia" w:ascii="宋体" w:hAnsi="宋体" w:eastAsia="宋体" w:cs="宋体"/>
          <w:sz w:val="24"/>
          <w:szCs w:val="24"/>
        </w:rPr>
        <w:t>8.1确定中标结果后，招标人向中标人发放《中标通知书》；中标人接《中标通知书》后30日之内，按照招标文件及投标文件的约定，签订合同。</w:t>
      </w:r>
    </w:p>
    <w:p>
      <w:pPr>
        <w:pStyle w:val="31"/>
        <w:ind w:firstLine="480"/>
        <w:rPr>
          <w:rFonts w:hint="eastAsia" w:ascii="宋体" w:hAnsi="宋体" w:eastAsia="宋体" w:cs="宋体"/>
          <w:sz w:val="24"/>
          <w:szCs w:val="24"/>
        </w:rPr>
      </w:pPr>
      <w:r>
        <w:rPr>
          <w:rFonts w:hint="eastAsia" w:ascii="宋体" w:hAnsi="宋体" w:eastAsia="宋体" w:cs="宋体"/>
          <w:sz w:val="24"/>
          <w:szCs w:val="24"/>
        </w:rPr>
        <w:t>8.2中标人应当按照合同约定的履约责任，在保证质量的前提下完成中标项目，不得将中标项目转包给他人，否则视为违约，招标人有权解除合同。</w:t>
      </w:r>
    </w:p>
    <w:p>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8.3中标人由于履行义务的能力或信用有严重缺陷，招标人有权取消其中标资格，招标人将从中标候选单位中依序重新确定中标人，或重新组织招标。</w:t>
      </w:r>
    </w:p>
    <w:p>
      <w:pPr>
        <w:numPr>
          <w:ilvl w:val="0"/>
          <w:numId w:val="1"/>
        </w:numPr>
        <w:spacing w:line="360" w:lineRule="auto"/>
        <w:rPr>
          <w:rFonts w:hint="eastAsia" w:ascii="宋体" w:hAnsi="宋体" w:eastAsia="宋体" w:cs="宋体"/>
          <w:b/>
          <w:spacing w:val="2"/>
          <w:sz w:val="24"/>
          <w:szCs w:val="24"/>
        </w:rPr>
      </w:pPr>
      <w:r>
        <w:rPr>
          <w:rFonts w:hint="eastAsia" w:ascii="宋体" w:hAnsi="宋体" w:eastAsia="宋体" w:cs="宋体"/>
          <w:b/>
          <w:spacing w:val="2"/>
          <w:sz w:val="24"/>
          <w:szCs w:val="24"/>
        </w:rPr>
        <w:t>中标人瑕疵滞后发现的处理原则</w:t>
      </w:r>
    </w:p>
    <w:p>
      <w:pPr>
        <w:spacing w:line="520" w:lineRule="exact"/>
        <w:ind w:right="2"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无论基于何种原因，各项本应作为拒绝处理的情形，即便未被及时发现而使该中标人通过了资格审核、初评、现场复审、终评或其他所有相关程序，包括已签订合同，招标人有权取消其中标资格，一旦中标人被拒绝或该中标人此前的评议结果被取消，因招标产生的相关的费用以及一切损失均由中标人承担。</w:t>
      </w:r>
    </w:p>
    <w:p>
      <w:pPr>
        <w:numPr>
          <w:ilvl w:val="0"/>
          <w:numId w:val="1"/>
        </w:numPr>
        <w:spacing w:line="360" w:lineRule="auto"/>
        <w:rPr>
          <w:rFonts w:hint="eastAsia" w:ascii="宋体" w:hAnsi="宋体" w:eastAsia="宋体" w:cs="宋体"/>
          <w:b/>
          <w:spacing w:val="2"/>
          <w:sz w:val="24"/>
          <w:szCs w:val="24"/>
        </w:rPr>
      </w:pPr>
      <w:r>
        <w:rPr>
          <w:rFonts w:hint="eastAsia" w:ascii="宋体" w:hAnsi="宋体" w:eastAsia="宋体" w:cs="宋体"/>
          <w:b/>
          <w:spacing w:val="2"/>
          <w:sz w:val="24"/>
          <w:szCs w:val="24"/>
        </w:rPr>
        <w:t>其他</w:t>
      </w:r>
    </w:p>
    <w:p>
      <w:pPr>
        <w:spacing w:line="520" w:lineRule="exact"/>
        <w:ind w:right="2"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10.1其余未尽事宜均以最终签署的协议（或合同）约定为准。</w:t>
      </w:r>
    </w:p>
    <w:p>
      <w:pPr>
        <w:spacing w:line="520" w:lineRule="exact"/>
        <w:ind w:right="2"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10.2要求招标人或相关合同签订单位提供的配合，在标书文件中说明。</w:t>
      </w:r>
    </w:p>
    <w:p>
      <w:pPr>
        <w:spacing w:line="520" w:lineRule="exact"/>
        <w:ind w:right="2"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10.3凡对本次招标提出的问询，均以招标人的书面答复为准。招标人的任何工作人员对投标人所作的任何口头解释、介绍、答复，对招标人和投标人均无任何约束力。</w:t>
      </w:r>
    </w:p>
    <w:p>
      <w:pPr>
        <w:spacing w:line="520" w:lineRule="exact"/>
        <w:ind w:right="2"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10.4投标人应承担所有与准备和参加投标有关的全部费用，招标人在任何情况下均无义务和责任承担此费用。</w:t>
      </w:r>
    </w:p>
    <w:p>
      <w:pPr>
        <w:spacing w:line="520" w:lineRule="exact"/>
        <w:ind w:right="2"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10.5中标人须认可由于招标人上级集团公司政策变化引起的合同签订前终止项目的要求。</w:t>
      </w:r>
    </w:p>
    <w:p>
      <w:pPr>
        <w:numPr>
          <w:ilvl w:val="0"/>
          <w:numId w:val="1"/>
        </w:numPr>
        <w:spacing w:line="360" w:lineRule="auto"/>
        <w:rPr>
          <w:rFonts w:hint="eastAsia" w:ascii="宋体" w:hAnsi="宋体" w:eastAsia="宋体" w:cs="宋体"/>
          <w:b/>
          <w:spacing w:val="2"/>
          <w:sz w:val="24"/>
          <w:szCs w:val="24"/>
        </w:rPr>
      </w:pPr>
      <w:r>
        <w:rPr>
          <w:rFonts w:hint="eastAsia" w:ascii="宋体" w:hAnsi="宋体" w:eastAsia="宋体" w:cs="宋体"/>
          <w:b/>
          <w:spacing w:val="2"/>
          <w:sz w:val="24"/>
          <w:szCs w:val="24"/>
        </w:rPr>
        <w:t>投标文件格式</w:t>
      </w:r>
    </w:p>
    <w:p>
      <w:pPr>
        <w:pStyle w:val="31"/>
        <w:ind w:firstLine="480"/>
        <w:rPr>
          <w:rFonts w:hint="eastAsia" w:ascii="宋体" w:hAnsi="宋体" w:eastAsia="宋体" w:cs="宋体"/>
          <w:sz w:val="24"/>
          <w:szCs w:val="24"/>
        </w:rPr>
      </w:pPr>
      <w:r>
        <w:rPr>
          <w:rFonts w:hint="eastAsia" w:ascii="宋体" w:hAnsi="宋体" w:eastAsia="宋体" w:cs="宋体"/>
          <w:sz w:val="24"/>
          <w:szCs w:val="24"/>
        </w:rPr>
        <w:t>详见附件格式见第七项。</w:t>
      </w:r>
    </w:p>
    <w:p>
      <w:pPr>
        <w:numPr>
          <w:ilvl w:val="0"/>
          <w:numId w:val="1"/>
        </w:numPr>
        <w:spacing w:line="360" w:lineRule="auto"/>
        <w:rPr>
          <w:rFonts w:hint="eastAsia" w:ascii="宋体" w:hAnsi="宋体" w:eastAsia="宋体" w:cs="宋体"/>
          <w:b/>
          <w:spacing w:val="2"/>
          <w:sz w:val="24"/>
          <w:szCs w:val="24"/>
        </w:rPr>
      </w:pPr>
      <w:r>
        <w:rPr>
          <w:rFonts w:hint="eastAsia" w:ascii="宋体" w:hAnsi="宋体" w:eastAsia="宋体" w:cs="宋体"/>
          <w:b/>
          <w:spacing w:val="2"/>
          <w:sz w:val="24"/>
          <w:szCs w:val="24"/>
        </w:rPr>
        <w:t>解释权</w:t>
      </w:r>
    </w:p>
    <w:p>
      <w:pPr>
        <w:pStyle w:val="31"/>
        <w:ind w:firstLine="480"/>
        <w:rPr>
          <w:rFonts w:hint="eastAsia" w:ascii="宋体" w:hAnsi="宋体" w:eastAsia="宋体" w:cs="宋体"/>
          <w:sz w:val="24"/>
          <w:szCs w:val="24"/>
        </w:rPr>
      </w:pPr>
      <w:r>
        <w:rPr>
          <w:rFonts w:hint="eastAsia" w:ascii="宋体" w:hAnsi="宋体" w:eastAsia="宋体" w:cs="宋体"/>
          <w:sz w:val="24"/>
          <w:szCs w:val="24"/>
        </w:rPr>
        <w:t>本招标文件的最终解释权归招标人，当对一个问题有多种解释时以招标人的书面解释为准。招标文件未做须知明示，而又有相关法律、法规规定的，招标人对此所做解释以相关的法律、法规规定为依据。</w:t>
      </w:r>
    </w:p>
    <w:p>
      <w:pPr>
        <w:rPr>
          <w:rFonts w:hint="eastAsia" w:ascii="宋体" w:hAnsi="宋体" w:eastAsia="宋体" w:cs="宋体"/>
          <w:b/>
          <w:bCs/>
          <w:sz w:val="28"/>
        </w:rPr>
      </w:pPr>
      <w:r>
        <w:rPr>
          <w:rFonts w:ascii="宋体" w:hAnsi="宋体"/>
        </w:rPr>
        <w:br w:type="page"/>
      </w:r>
      <w:r>
        <w:rPr>
          <w:rFonts w:hint="eastAsia" w:ascii="宋体" w:hAnsi="宋体" w:eastAsia="宋体" w:cs="宋体"/>
        </w:rPr>
        <w:t>附件</w:t>
      </w:r>
      <w:r>
        <w:rPr>
          <w:rFonts w:hint="eastAsia" w:ascii="宋体" w:hAnsi="宋体" w:eastAsia="宋体" w:cs="宋体"/>
          <w:sz w:val="28"/>
        </w:rPr>
        <w:t>1</w:t>
      </w:r>
    </w:p>
    <w:p>
      <w:pPr>
        <w:rPr>
          <w:rFonts w:hint="eastAsia" w:ascii="宋体" w:hAnsi="宋体" w:eastAsia="宋体" w:cs="宋体"/>
        </w:rPr>
      </w:pPr>
      <w:r>
        <w:rPr>
          <w:rFonts w:hint="eastAsia" w:ascii="宋体" w:hAnsi="宋体" w:eastAsia="宋体" w:cs="宋体"/>
        </w:rPr>
        <w:t>项目名称：(XX项目)</w:t>
      </w:r>
    </w:p>
    <w:p>
      <w:pPr>
        <w:spacing w:line="360" w:lineRule="auto"/>
        <w:jc w:val="center"/>
        <w:rPr>
          <w:rFonts w:hint="eastAsia" w:ascii="宋体" w:hAnsi="宋体" w:eastAsia="宋体" w:cs="宋体"/>
          <w:b/>
          <w:bCs/>
          <w:sz w:val="28"/>
        </w:rPr>
      </w:pPr>
      <w:r>
        <w:rPr>
          <w:rFonts w:hint="eastAsia" w:ascii="宋体" w:hAnsi="宋体" w:eastAsia="宋体" w:cs="宋体"/>
          <w:b/>
          <w:bCs/>
          <w:sz w:val="28"/>
        </w:rPr>
        <w:t>投标书</w:t>
      </w:r>
    </w:p>
    <w:p>
      <w:pPr>
        <w:spacing w:line="360" w:lineRule="auto"/>
        <w:rPr>
          <w:rFonts w:hint="eastAsia" w:ascii="宋体" w:hAnsi="宋体" w:eastAsia="宋体" w:cs="宋体"/>
          <w:u w:val="single"/>
        </w:rPr>
      </w:pPr>
      <w:r>
        <w:rPr>
          <w:rFonts w:hint="eastAsia" w:ascii="宋体" w:hAnsi="宋体" w:eastAsia="宋体" w:cs="宋体"/>
        </w:rPr>
        <w:t>致</w:t>
      </w:r>
      <w:r>
        <w:rPr>
          <w:rFonts w:hint="eastAsia" w:ascii="宋体" w:hAnsi="宋体" w:eastAsia="宋体" w:cs="宋体"/>
          <w:u w:val="single"/>
        </w:rPr>
        <w:t>（招标人名称）                            ：</w:t>
      </w:r>
    </w:p>
    <w:p>
      <w:pPr>
        <w:spacing w:line="360" w:lineRule="auto"/>
        <w:ind w:firstLine="645"/>
        <w:rPr>
          <w:rFonts w:hint="eastAsia" w:ascii="宋体" w:hAnsi="宋体" w:eastAsia="宋体" w:cs="宋体"/>
        </w:rPr>
      </w:pPr>
      <w:r>
        <w:rPr>
          <w:rFonts w:hint="eastAsia" w:ascii="宋体" w:hAnsi="宋体" w:eastAsia="宋体" w:cs="宋体"/>
        </w:rPr>
        <w:t>根据贵方为（</w:t>
      </w:r>
      <w:r>
        <w:rPr>
          <w:rFonts w:hint="eastAsia" w:ascii="宋体" w:hAnsi="宋体" w:eastAsia="宋体" w:cs="宋体"/>
          <w:u w:val="single"/>
        </w:rPr>
        <w:t xml:space="preserve">项目名称）                         </w:t>
      </w:r>
      <w:r>
        <w:rPr>
          <w:rFonts w:hint="eastAsia" w:ascii="宋体" w:hAnsi="宋体" w:eastAsia="宋体" w:cs="宋体"/>
        </w:rPr>
        <w:t>招标书，签字代表</w:t>
      </w:r>
      <w:r>
        <w:rPr>
          <w:rFonts w:hint="eastAsia" w:ascii="宋体" w:hAnsi="宋体" w:eastAsia="宋体" w:cs="宋体"/>
          <w:u w:val="single"/>
        </w:rPr>
        <w:t xml:space="preserve">（全名、职务）           </w:t>
      </w:r>
      <w:r>
        <w:rPr>
          <w:rFonts w:hint="eastAsia" w:ascii="宋体" w:hAnsi="宋体" w:eastAsia="宋体" w:cs="宋体"/>
        </w:rPr>
        <w:t>经正式授权并代表投标人</w:t>
      </w:r>
      <w:r>
        <w:rPr>
          <w:rFonts w:hint="eastAsia" w:ascii="宋体" w:hAnsi="宋体" w:eastAsia="宋体" w:cs="宋体"/>
          <w:u w:val="single"/>
        </w:rPr>
        <w:t xml:space="preserve">（投标人名称、地址）              </w:t>
      </w:r>
      <w:r>
        <w:rPr>
          <w:rFonts w:hint="eastAsia" w:ascii="宋体" w:hAnsi="宋体" w:eastAsia="宋体" w:cs="宋体"/>
        </w:rPr>
        <w:t>提交下述文件：</w:t>
      </w:r>
    </w:p>
    <w:p>
      <w:pPr>
        <w:spacing w:line="360" w:lineRule="auto"/>
        <w:rPr>
          <w:rFonts w:hint="eastAsia" w:ascii="宋体" w:hAnsi="宋体" w:eastAsia="宋体" w:cs="宋体"/>
        </w:rPr>
      </w:pPr>
      <w:r>
        <w:rPr>
          <w:rFonts w:hint="eastAsia" w:ascii="宋体" w:hAnsi="宋体" w:eastAsia="宋体" w:cs="宋体"/>
        </w:rPr>
        <w:t>标书（正本</w:t>
      </w:r>
      <w:r>
        <w:rPr>
          <w:rFonts w:hint="eastAsia" w:ascii="宋体" w:hAnsi="宋体" w:eastAsia="宋体" w:cs="宋体"/>
          <w:u w:val="single"/>
        </w:rPr>
        <w:t>1</w:t>
      </w:r>
      <w:r>
        <w:rPr>
          <w:rFonts w:hint="eastAsia" w:ascii="宋体" w:hAnsi="宋体" w:eastAsia="宋体" w:cs="宋体"/>
        </w:rPr>
        <w:t>份和副本一式</w:t>
      </w:r>
      <w:r>
        <w:rPr>
          <w:rFonts w:hint="eastAsia" w:ascii="宋体" w:hAnsi="宋体" w:eastAsia="宋体" w:cs="宋体"/>
          <w:u w:val="single"/>
        </w:rPr>
        <w:t>4</w:t>
      </w:r>
      <w:r>
        <w:rPr>
          <w:rFonts w:hint="eastAsia" w:ascii="宋体" w:hAnsi="宋体" w:eastAsia="宋体" w:cs="宋体"/>
        </w:rPr>
        <w:t>份）</w:t>
      </w:r>
    </w:p>
    <w:p>
      <w:pPr>
        <w:spacing w:line="360" w:lineRule="auto"/>
        <w:rPr>
          <w:rFonts w:hint="eastAsia" w:ascii="宋体" w:hAnsi="宋体" w:eastAsia="宋体" w:cs="宋体"/>
        </w:rPr>
      </w:pPr>
      <w:r>
        <w:rPr>
          <w:rFonts w:hint="eastAsia" w:ascii="宋体" w:hAnsi="宋体" w:eastAsia="宋体" w:cs="宋体"/>
        </w:rPr>
        <w:t>资质证明文件（1份）</w:t>
      </w:r>
    </w:p>
    <w:p>
      <w:pPr>
        <w:spacing w:line="360" w:lineRule="auto"/>
        <w:rPr>
          <w:rFonts w:hint="eastAsia" w:ascii="宋体" w:hAnsi="宋体" w:eastAsia="宋体" w:cs="宋体"/>
        </w:rPr>
      </w:pPr>
      <w:r>
        <w:rPr>
          <w:rFonts w:hint="eastAsia" w:ascii="宋体" w:hAnsi="宋体" w:eastAsia="宋体" w:cs="宋体"/>
        </w:rPr>
        <w:t>据此，签字代表宣布同意如下：</w:t>
      </w:r>
    </w:p>
    <w:p>
      <w:pPr>
        <w:spacing w:line="360" w:lineRule="auto"/>
        <w:ind w:firstLine="960" w:firstLineChars="400"/>
        <w:rPr>
          <w:rFonts w:hint="eastAsia" w:ascii="宋体" w:hAnsi="宋体" w:eastAsia="宋体" w:cs="宋体"/>
        </w:rPr>
      </w:pPr>
      <w:r>
        <w:rPr>
          <w:rFonts w:hint="eastAsia" w:ascii="宋体" w:hAnsi="宋体" w:eastAsia="宋体" w:cs="宋体"/>
        </w:rPr>
        <w:t>所附投标报价表中规定的应提供的投标报价。</w:t>
      </w:r>
    </w:p>
    <w:p>
      <w:pPr>
        <w:numPr>
          <w:ilvl w:val="0"/>
          <w:numId w:val="2"/>
        </w:numPr>
        <w:spacing w:line="360" w:lineRule="auto"/>
        <w:rPr>
          <w:rFonts w:hint="eastAsia" w:ascii="宋体" w:hAnsi="宋体" w:eastAsia="宋体" w:cs="宋体"/>
        </w:rPr>
      </w:pPr>
      <w:r>
        <w:rPr>
          <w:rFonts w:hint="eastAsia" w:ascii="宋体" w:hAnsi="宋体" w:eastAsia="宋体" w:cs="宋体"/>
        </w:rPr>
        <w:t>投标人将按招标文件的规定履行合同责任和义务。</w:t>
      </w:r>
    </w:p>
    <w:p>
      <w:pPr>
        <w:numPr>
          <w:ilvl w:val="0"/>
          <w:numId w:val="2"/>
        </w:numPr>
        <w:spacing w:line="360" w:lineRule="auto"/>
        <w:rPr>
          <w:rFonts w:hint="eastAsia" w:ascii="宋体" w:hAnsi="宋体" w:eastAsia="宋体" w:cs="宋体"/>
        </w:rPr>
      </w:pPr>
      <w:r>
        <w:rPr>
          <w:rFonts w:hint="eastAsia" w:ascii="宋体" w:hAnsi="宋体" w:eastAsia="宋体" w:cs="宋体"/>
        </w:rPr>
        <w:t>投标人已详细审查全部招标文件，包括修改文件（如有的话）以及全部参考资料和有关附件，我们完全理解并同意放弃对这方面有不明及误解的权利。</w:t>
      </w:r>
    </w:p>
    <w:p>
      <w:pPr>
        <w:numPr>
          <w:ilvl w:val="0"/>
          <w:numId w:val="2"/>
        </w:numPr>
        <w:spacing w:line="360" w:lineRule="auto"/>
        <w:rPr>
          <w:rFonts w:hint="eastAsia" w:ascii="宋体" w:hAnsi="宋体" w:eastAsia="宋体" w:cs="宋体"/>
        </w:rPr>
      </w:pPr>
      <w:r>
        <w:rPr>
          <w:rFonts w:hint="eastAsia" w:ascii="宋体" w:hAnsi="宋体" w:eastAsia="宋体" w:cs="宋体"/>
          <w:szCs w:val="21"/>
        </w:rPr>
        <w:t>投标有效期：自投标截止之日起至合同签署日一直有效。</w:t>
      </w:r>
    </w:p>
    <w:p>
      <w:pPr>
        <w:numPr>
          <w:ilvl w:val="0"/>
          <w:numId w:val="2"/>
        </w:numPr>
        <w:spacing w:line="360" w:lineRule="auto"/>
        <w:rPr>
          <w:rFonts w:hint="eastAsia" w:ascii="宋体" w:hAnsi="宋体" w:eastAsia="宋体" w:cs="宋体"/>
        </w:rPr>
      </w:pPr>
      <w:r>
        <w:rPr>
          <w:rFonts w:hint="eastAsia" w:ascii="宋体" w:hAnsi="宋体" w:eastAsia="宋体" w:cs="宋体"/>
        </w:rPr>
        <w:t>投标人同意提供贵方要求的可能与投标有关的一切数据和资料，完全理解贵方不一定要接受最低价的投标或收到的任何投标。</w:t>
      </w:r>
    </w:p>
    <w:p>
      <w:pPr>
        <w:numPr>
          <w:ilvl w:val="0"/>
          <w:numId w:val="2"/>
        </w:numPr>
        <w:spacing w:line="360" w:lineRule="auto"/>
        <w:rPr>
          <w:rFonts w:hint="eastAsia" w:ascii="宋体" w:hAnsi="宋体" w:eastAsia="宋体" w:cs="宋体"/>
        </w:rPr>
      </w:pPr>
      <w:r>
        <w:rPr>
          <w:rFonts w:hint="eastAsia" w:ascii="宋体" w:hAnsi="宋体" w:eastAsia="宋体" w:cs="宋体"/>
        </w:rPr>
        <w:t>投标人承诺所提供的所有数据和资料均真实有效，如存在虚报情况，投标人愿为此承担一切法律责任，并主动退出本项目竞标。</w:t>
      </w:r>
    </w:p>
    <w:p>
      <w:pPr>
        <w:numPr>
          <w:ilvl w:val="0"/>
          <w:numId w:val="2"/>
        </w:numPr>
        <w:spacing w:line="360" w:lineRule="auto"/>
        <w:rPr>
          <w:rFonts w:hint="eastAsia" w:ascii="宋体" w:hAnsi="宋体" w:eastAsia="宋体" w:cs="宋体"/>
        </w:rPr>
      </w:pPr>
      <w:r>
        <w:rPr>
          <w:rFonts w:hint="eastAsia" w:ascii="宋体" w:hAnsi="宋体" w:eastAsia="宋体" w:cs="宋体"/>
        </w:rPr>
        <w:t>与本投标有关的一切正式往来通讯请寄：</w:t>
      </w:r>
    </w:p>
    <w:p>
      <w:pPr>
        <w:spacing w:line="360" w:lineRule="auto"/>
        <w:ind w:left="795"/>
        <w:rPr>
          <w:rFonts w:hint="eastAsia" w:ascii="宋体" w:hAnsi="宋体" w:eastAsia="宋体" w:cs="宋体"/>
        </w:rPr>
      </w:pPr>
      <w:r>
        <w:rPr>
          <w:rFonts w:hint="eastAsia" w:ascii="宋体" w:hAnsi="宋体" w:eastAsia="宋体" w:cs="宋体"/>
        </w:rPr>
        <w:t>地址：                                   邮编：</w:t>
      </w:r>
    </w:p>
    <w:p>
      <w:pPr>
        <w:spacing w:line="360" w:lineRule="auto"/>
        <w:ind w:left="795"/>
        <w:rPr>
          <w:rFonts w:hint="eastAsia" w:ascii="宋体" w:hAnsi="宋体" w:eastAsia="宋体" w:cs="宋体"/>
        </w:rPr>
      </w:pPr>
    </w:p>
    <w:p>
      <w:pPr>
        <w:spacing w:line="360" w:lineRule="auto"/>
        <w:ind w:left="795"/>
        <w:rPr>
          <w:rFonts w:hint="eastAsia" w:ascii="宋体" w:hAnsi="宋体" w:eastAsia="宋体" w:cs="宋体"/>
        </w:rPr>
      </w:pPr>
      <w:r>
        <w:rPr>
          <w:rFonts w:hint="eastAsia" w:ascii="宋体" w:hAnsi="宋体" w:eastAsia="宋体" w:cs="宋体"/>
        </w:rPr>
        <w:t>电话：                                   传真：</w:t>
      </w:r>
    </w:p>
    <w:p>
      <w:pPr>
        <w:spacing w:line="360" w:lineRule="auto"/>
        <w:ind w:left="795"/>
        <w:rPr>
          <w:rFonts w:hint="eastAsia" w:ascii="宋体" w:hAnsi="宋体" w:eastAsia="宋体" w:cs="宋体"/>
        </w:rPr>
      </w:pPr>
    </w:p>
    <w:p>
      <w:pPr>
        <w:spacing w:line="360" w:lineRule="auto"/>
        <w:ind w:left="795"/>
        <w:rPr>
          <w:rFonts w:hint="eastAsia" w:ascii="宋体" w:hAnsi="宋体" w:eastAsia="宋体" w:cs="宋体"/>
        </w:rPr>
      </w:pPr>
      <w:r>
        <w:rPr>
          <w:rFonts w:hint="eastAsia" w:ascii="宋体" w:hAnsi="宋体" w:eastAsia="宋体" w:cs="宋体"/>
        </w:rPr>
        <w:t>投标人授权代表签字：</w:t>
      </w:r>
      <w:r>
        <w:rPr>
          <w:rFonts w:hint="eastAsia" w:ascii="宋体" w:hAnsi="宋体" w:cs="宋体"/>
          <w:lang w:val="en-US" w:eastAsia="zh-CN"/>
        </w:rPr>
        <w:t xml:space="preserve">              </w:t>
      </w:r>
      <w:r>
        <w:rPr>
          <w:rFonts w:hint="eastAsia" w:ascii="宋体" w:hAnsi="宋体" w:eastAsia="宋体" w:cs="宋体"/>
        </w:rPr>
        <w:t>职务：</w:t>
      </w:r>
      <w:r>
        <w:rPr>
          <w:rFonts w:hint="eastAsia" w:ascii="宋体" w:hAnsi="宋体" w:cs="宋体"/>
          <w:lang w:val="en-US" w:eastAsia="zh-CN"/>
        </w:rPr>
        <w:t xml:space="preserve">              </w:t>
      </w:r>
      <w:r>
        <w:rPr>
          <w:rFonts w:hint="eastAsia" w:ascii="宋体" w:hAnsi="宋体" w:eastAsia="宋体" w:cs="宋体"/>
        </w:rPr>
        <w:t>日期：</w:t>
      </w:r>
    </w:p>
    <w:p>
      <w:pPr>
        <w:spacing w:line="360" w:lineRule="auto"/>
        <w:ind w:left="795"/>
        <w:rPr>
          <w:rFonts w:hint="eastAsia" w:ascii="宋体" w:hAnsi="宋体" w:eastAsia="宋体" w:cs="宋体"/>
        </w:rPr>
      </w:pPr>
    </w:p>
    <w:p>
      <w:pPr>
        <w:spacing w:line="360" w:lineRule="auto"/>
        <w:ind w:left="795"/>
        <w:rPr>
          <w:rFonts w:hint="eastAsia" w:ascii="宋体" w:hAnsi="宋体" w:eastAsia="宋体" w:cs="宋体"/>
        </w:rPr>
      </w:pPr>
      <w:r>
        <w:rPr>
          <w:rFonts w:hint="eastAsia" w:ascii="宋体" w:hAnsi="宋体" w:eastAsia="宋体" w:cs="宋体"/>
        </w:rPr>
        <w:t>投标人名称（及公章）：</w:t>
      </w:r>
    </w:p>
    <w:p>
      <w:pPr>
        <w:spacing w:line="360" w:lineRule="auto"/>
        <w:ind w:left="795"/>
        <w:rPr>
          <w:rFonts w:hint="eastAsia" w:ascii="宋体" w:hAnsi="宋体" w:eastAsia="宋体" w:cs="宋体"/>
        </w:rPr>
      </w:pPr>
    </w:p>
    <w:p>
      <w:pPr>
        <w:spacing w:line="360" w:lineRule="auto"/>
        <w:ind w:left="795"/>
        <w:rPr>
          <w:rFonts w:hint="eastAsia" w:ascii="宋体" w:hAnsi="宋体" w:eastAsia="宋体" w:cs="宋体"/>
          <w:sz w:val="30"/>
        </w:rPr>
      </w:pPr>
      <w:r>
        <w:rPr>
          <w:rFonts w:hint="eastAsia" w:ascii="宋体" w:hAnsi="宋体" w:eastAsia="宋体" w:cs="宋体"/>
        </w:rPr>
        <w:t>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p>
      <w:pPr>
        <w:pStyle w:val="34"/>
        <w:ind w:firstLine="0" w:firstLineChars="0"/>
        <w:rPr>
          <w:rFonts w:hint="eastAsia" w:ascii="宋体" w:hAnsi="宋体" w:eastAsia="宋体" w:cs="宋体"/>
        </w:rPr>
      </w:pPr>
    </w:p>
    <w:p>
      <w:pPr>
        <w:pStyle w:val="41"/>
        <w:rPr>
          <w:rFonts w:hint="eastAsia" w:ascii="宋体" w:hAnsi="宋体" w:eastAsia="宋体" w:cs="宋体"/>
        </w:rPr>
        <w:sectPr>
          <w:pgSz w:w="11906" w:h="16838"/>
          <w:pgMar w:top="1588" w:right="1418" w:bottom="1134" w:left="1418" w:header="851" w:footer="992" w:gutter="0"/>
          <w:pgNumType w:fmt="numberInDash" w:start="0"/>
          <w:cols w:space="720" w:num="1"/>
          <w:titlePg/>
          <w:docGrid w:type="lines" w:linePitch="312" w:charSpace="0"/>
        </w:sectPr>
      </w:pPr>
    </w:p>
    <w:p>
      <w:pPr>
        <w:pStyle w:val="34"/>
        <w:ind w:firstLine="480"/>
        <w:rPr>
          <w:rFonts w:hint="eastAsia" w:ascii="宋体" w:hAnsi="宋体" w:eastAsia="宋体" w:cs="宋体"/>
        </w:rPr>
      </w:pPr>
      <w:r>
        <w:rPr>
          <w:rFonts w:hint="eastAsia" w:ascii="宋体" w:hAnsi="宋体" w:eastAsia="宋体" w:cs="宋体"/>
        </w:rPr>
        <w:t>附件2法定代表人授权委托书</w:t>
      </w:r>
    </w:p>
    <w:p>
      <w:pPr>
        <w:pStyle w:val="2"/>
        <w:adjustRightInd w:val="0"/>
        <w:snapToGrid w:val="0"/>
        <w:spacing w:before="93" w:beforeLines="30" w:line="240" w:lineRule="exact"/>
        <w:jc w:val="center"/>
        <w:rPr>
          <w:rFonts w:hint="eastAsia" w:ascii="宋体" w:hAnsi="宋体" w:eastAsia="宋体" w:cs="宋体"/>
        </w:rPr>
      </w:pPr>
    </w:p>
    <w:p>
      <w:pPr>
        <w:pStyle w:val="31"/>
        <w:ind w:firstLine="480"/>
        <w:rPr>
          <w:rFonts w:hint="eastAsia" w:ascii="宋体" w:hAnsi="宋体" w:eastAsia="宋体" w:cs="宋体"/>
        </w:rPr>
      </w:pPr>
      <w:r>
        <w:rPr>
          <w:rFonts w:hint="eastAsia" w:ascii="宋体" w:hAnsi="宋体" w:eastAsia="宋体" w:cs="宋体"/>
        </w:rPr>
        <w:t>本授权委托书声明：我＿＿＿＿＿＿＿（姓名）系＿＿＿＿＿＿＿＿＿＿＿＿＿＿＿＿＿＿＿＿＿＿＿＿＿＿＿＿（投标人全称）的法定代表人，就（项目名称）（招标编号）现授权委托＿＿＿＿＿＿＿＿＿＿＿＿＿＿＿＿＿＿＿＿＿＿＿＿＿＿＿＿（单位名称）的＿＿＿＿＿＿＿＿（姓名、职务）为我公司全权代表，全权代表在投标文件、评标过程中的书面承诺、合同等所签署的一切文件和处理与之有关的一切事务，我均予以承认。</w:t>
      </w:r>
    </w:p>
    <w:p>
      <w:pPr>
        <w:adjustRightInd w:val="0"/>
        <w:snapToGrid w:val="0"/>
        <w:spacing w:before="93" w:beforeLines="30" w:line="312" w:lineRule="auto"/>
        <w:ind w:firstLine="480" w:firstLineChars="200"/>
        <w:rPr>
          <w:rFonts w:hint="eastAsia" w:ascii="宋体" w:hAnsi="宋体" w:eastAsia="宋体" w:cs="宋体"/>
        </w:rPr>
      </w:pPr>
      <w:r>
        <w:rPr>
          <w:rFonts w:hint="eastAsia" w:ascii="宋体" w:hAnsi="宋体" w:eastAsia="宋体" w:cs="宋体"/>
        </w:rPr>
        <w:t>全权代表无转委权。特此委托。</w:t>
      </w: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657475" cy="1552575"/>
                        </a:xfrm>
                        <a:prstGeom prst="rect">
                          <a:avLst/>
                        </a:prstGeom>
                        <a:solidFill>
                          <a:srgbClr val="FFFFFF"/>
                        </a:solidFill>
                        <a:ln w="9525">
                          <a:solidFill>
                            <a:srgbClr val="000000"/>
                          </a:solidFill>
                          <a:miter lim="800000"/>
                        </a:ln>
                        <a:effectLst/>
                      </wps:spPr>
                      <wps:txb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45pt;margin-top:19.35pt;height:122.25pt;width:209.25pt;z-index:251659264;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lR/LYAAAACQEAAA8AAAAAAAAAAQAgAAAAIgAAAGRycy9k&#10;b3ducmV2LnhtbFBLAQIUABQAAAAIAIdO4kD5qZPhOwIAAIkEAAAOAAAAAAAAAAEAIAAAACcBAABk&#10;cnMvZTJvRG9jLnhtbFBLBQYAAAAABgAGAFkBAADUBQAAAAA=&#10;">
                <v:fill on="t" focussize="0,0"/>
                <v:stroke color="#000000" miterlimit="8" joinstyle="miter"/>
                <v:imagedata o:title=""/>
                <o:lock v:ext="edit" aspectratio="f"/>
                <v:textbo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v:textbox>
              </v:rect>
            </w:pict>
          </mc:Fallback>
        </mc:AlternateContent>
      </w: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657475" cy="1552575"/>
                        </a:xfrm>
                        <a:prstGeom prst="rect">
                          <a:avLst/>
                        </a:prstGeom>
                        <a:solidFill>
                          <a:srgbClr val="FFFFFF"/>
                        </a:solidFill>
                        <a:ln w="9525">
                          <a:solidFill>
                            <a:srgbClr val="000000"/>
                          </a:solidFill>
                          <a:miter lim="800000"/>
                        </a:ln>
                        <a:effectLst/>
                      </wps:spPr>
                      <wps:txbx>
                        <w:txbxContent>
                          <w:p>
                            <w:pPr>
                              <w:jc w:val="center"/>
                            </w:pPr>
                            <w:r>
                              <w:rPr>
                                <w:rFonts w:hint="eastAsia"/>
                              </w:rPr>
                              <w:t>授权代理人身份证复印件（正面）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45pt;margin-top:145.35pt;height:122.25pt;width:209.25pt;z-index:251661312;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o/grC2AAAAAoBAAAPAAAAAAAAAAEAIAAAACIAAABkcnMv&#10;ZG93bnJldi54bWxQSwECFAAUAAAACACHTuJAmUATNzwCAACJBAAADgAAAAAAAAABACAAAAAnAQAA&#10;ZHJzL2Uyb0RvYy54bWxQSwUGAAAAAAYABgBZAQAA1QUAAAAA&#10;">
                <v:fill on="t" focussize="0,0"/>
                <v:stroke color="#000000" miterlimit="8" joinstyle="miter"/>
                <v:imagedata o:title=""/>
                <o:lock v:ext="edit" aspectratio="f"/>
                <v:textbox>
                  <w:txbxContent>
                    <w:p>
                      <w:pPr>
                        <w:jc w:val="center"/>
                      </w:pPr>
                      <w:r>
                        <w:rPr>
                          <w:rFonts w:hint="eastAsia"/>
                        </w:rPr>
                        <w:t>授权代理人身份证复印件（正面）</w:t>
                      </w:r>
                    </w:p>
                  </w:txbxContent>
                </v:textbox>
              </v:rect>
            </w:pict>
          </mc:Fallback>
        </mc:AlternateContent>
      </w: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514600" cy="1552575"/>
                        </a:xfrm>
                        <a:prstGeom prst="rect">
                          <a:avLst/>
                        </a:prstGeom>
                        <a:solidFill>
                          <a:srgbClr val="FFFFFF"/>
                        </a:solidFill>
                        <a:ln w="9525">
                          <a:solidFill>
                            <a:srgbClr val="000000"/>
                          </a:solidFill>
                          <a:miter lim="800000"/>
                        </a:ln>
                        <a:effectLst/>
                      </wps:spPr>
                      <wps:txbx>
                        <w:txbxContent>
                          <w:p>
                            <w:pPr>
                              <w:jc w:val="center"/>
                            </w:pPr>
                          </w:p>
                          <w:p>
                            <w:pPr>
                              <w:jc w:val="center"/>
                            </w:pPr>
                          </w:p>
                          <w:p>
                            <w:pPr>
                              <w:jc w:val="center"/>
                            </w:pPr>
                          </w:p>
                          <w:p>
                            <w:pPr>
                              <w:jc w:val="center"/>
                            </w:pPr>
                            <w:r>
                              <w:rPr>
                                <w:rFonts w:hint="eastAsia"/>
                              </w:rPr>
                              <w:t>法定代表人身份证复印件（反面）</w:t>
                            </w:r>
                          </w:p>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5.95pt;margin-top:19.35pt;height:122.25pt;width:198pt;z-index:251660288;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&#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67nBPYAAAACgEAAA8AAAAAAAAAAQAgAAAAIgAAAGRy&#10;cy9kb3ducmV2LnhtbFBLAQIUABQAAAAIAIdO4kAG3kWxPgIAAIkEAAAOAAAAAAAAAAEAIAAAACcB&#10;AABkcnMvZTJvRG9jLnhtbFBLBQYAAAAABgAGAFkBAADXBQAAAAA=&#10;">
                <v:fill on="t" focussize="0,0"/>
                <v:stroke color="#000000" miterlimit="8" joinstyle="miter"/>
                <v:imagedata o:title=""/>
                <o:lock v:ext="edit" aspectratio="f"/>
                <v:textbox>
                  <w:txbxContent>
                    <w:p>
                      <w:pPr>
                        <w:jc w:val="center"/>
                      </w:pPr>
                    </w:p>
                    <w:p>
                      <w:pPr>
                        <w:jc w:val="center"/>
                      </w:pPr>
                    </w:p>
                    <w:p>
                      <w:pPr>
                        <w:jc w:val="center"/>
                      </w:pPr>
                    </w:p>
                    <w:p>
                      <w:pPr>
                        <w:jc w:val="center"/>
                      </w:pPr>
                      <w:r>
                        <w:rPr>
                          <w:rFonts w:hint="eastAsia"/>
                        </w:rPr>
                        <w:t>法定代表人身份证复印件（反面）</w:t>
                      </w:r>
                    </w:p>
                    <w:p>
                      <w:pPr>
                        <w:jc w:val="center"/>
                      </w:pPr>
                    </w:p>
                  </w:txbxContent>
                </v:textbox>
              </v:rect>
            </w:pict>
          </mc:Fallback>
        </mc:AlternateContent>
      </w: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514600" cy="1552575"/>
                        </a:xfrm>
                        <a:prstGeom prst="rect">
                          <a:avLst/>
                        </a:prstGeom>
                        <a:solidFill>
                          <a:srgbClr val="FFFFFF"/>
                        </a:solidFill>
                        <a:ln w="9525">
                          <a:solidFill>
                            <a:srgbClr val="000000"/>
                          </a:solidFill>
                          <a:miter lim="800000"/>
                        </a:ln>
                        <a:effectLst/>
                      </wps:spPr>
                      <wps:txbx>
                        <w:txbxContent>
                          <w:p>
                            <w:pPr>
                              <w:jc w:val="center"/>
                            </w:pPr>
                            <w:r>
                              <w:rPr>
                                <w:rFonts w:hint="eastAsia"/>
                              </w:rPr>
                              <w:t>授权代理人身份证复印件（反面）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5.95pt;margin-top:144.6pt;height:122.25pt;width:198pt;z-index:251662336;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&#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nLaWo2gAAAAsBAAAPAAAAAAAAAAEAIAAAACIAAABk&#10;cnMvZG93bnJldi54bWxQSwECFAAUAAAACACHTuJAZjfFZz0CAACJBAAADgAAAAAAAAABACAAAAAp&#10;AQAAZHJzL2Uyb0RvYy54bWxQSwUGAAAAAAYABgBZAQAA2AUAAAAA&#10;">
                <v:fill on="t" focussize="0,0"/>
                <v:stroke color="#000000" miterlimit="8" joinstyle="miter"/>
                <v:imagedata o:title=""/>
                <o:lock v:ext="edit" aspectratio="f"/>
                <v:textbox>
                  <w:txbxContent>
                    <w:p>
                      <w:pPr>
                        <w:jc w:val="center"/>
                      </w:pPr>
                      <w:r>
                        <w:rPr>
                          <w:rFonts w:hint="eastAsia"/>
                        </w:rPr>
                        <w:t>授权代理人身份证复印件（反面）</w:t>
                      </w:r>
                    </w:p>
                  </w:txbxContent>
                </v:textbox>
              </v:rect>
            </w:pict>
          </mc:Fallback>
        </mc:AlternateContent>
      </w:r>
    </w:p>
    <w:p>
      <w:pPr>
        <w:spacing w:line="480" w:lineRule="exact"/>
        <w:ind w:firstLine="480" w:firstLineChars="200"/>
        <w:rPr>
          <w:rFonts w:hint="eastAsia" w:ascii="宋体" w:hAnsi="宋体" w:eastAsia="宋体" w:cs="宋体"/>
        </w:rPr>
      </w:pPr>
    </w:p>
    <w:p>
      <w:pPr>
        <w:spacing w:line="480" w:lineRule="exact"/>
        <w:ind w:firstLine="480" w:firstLineChars="200"/>
        <w:rPr>
          <w:rFonts w:hint="eastAsia" w:ascii="宋体" w:hAnsi="宋体" w:eastAsia="宋体" w:cs="宋体"/>
        </w:rPr>
      </w:pPr>
    </w:p>
    <w:p>
      <w:pPr>
        <w:spacing w:line="480" w:lineRule="exact"/>
        <w:ind w:firstLine="480" w:firstLineChars="200"/>
        <w:rPr>
          <w:rFonts w:hint="eastAsia" w:ascii="宋体" w:hAnsi="宋体" w:eastAsia="宋体" w:cs="宋体"/>
        </w:rPr>
      </w:pPr>
    </w:p>
    <w:p>
      <w:pPr>
        <w:spacing w:line="480" w:lineRule="exact"/>
        <w:ind w:firstLine="480" w:firstLineChars="200"/>
        <w:rPr>
          <w:rFonts w:hint="eastAsia" w:ascii="宋体" w:hAnsi="宋体" w:eastAsia="宋体" w:cs="宋体"/>
        </w:rPr>
      </w:pPr>
    </w:p>
    <w:p>
      <w:pPr>
        <w:spacing w:line="480" w:lineRule="exact"/>
        <w:ind w:firstLine="480" w:firstLineChars="200"/>
        <w:rPr>
          <w:rFonts w:hint="eastAsia" w:ascii="宋体" w:hAnsi="宋体" w:eastAsia="宋体" w:cs="宋体"/>
        </w:rPr>
      </w:pPr>
    </w:p>
    <w:p>
      <w:pPr>
        <w:spacing w:line="480" w:lineRule="exact"/>
        <w:ind w:firstLine="480" w:firstLineChars="200"/>
        <w:rPr>
          <w:rFonts w:hint="eastAsia" w:ascii="宋体" w:hAnsi="宋体" w:eastAsia="宋体" w:cs="宋体"/>
        </w:rPr>
      </w:pPr>
    </w:p>
    <w:p>
      <w:pPr>
        <w:spacing w:line="480" w:lineRule="exact"/>
        <w:ind w:firstLine="480" w:firstLineChars="200"/>
        <w:rPr>
          <w:rFonts w:hint="eastAsia" w:ascii="宋体" w:hAnsi="宋体" w:eastAsia="宋体" w:cs="宋体"/>
        </w:rPr>
      </w:pPr>
    </w:p>
    <w:p>
      <w:pPr>
        <w:spacing w:line="480" w:lineRule="exact"/>
        <w:ind w:firstLine="480" w:firstLineChars="200"/>
        <w:rPr>
          <w:rFonts w:hint="eastAsia" w:ascii="宋体" w:hAnsi="宋体" w:eastAsia="宋体" w:cs="宋体"/>
        </w:rPr>
      </w:pPr>
    </w:p>
    <w:p>
      <w:pPr>
        <w:spacing w:line="480" w:lineRule="exact"/>
        <w:ind w:firstLine="480" w:firstLineChars="200"/>
        <w:rPr>
          <w:rFonts w:hint="eastAsia" w:ascii="宋体" w:hAnsi="宋体" w:eastAsia="宋体" w:cs="宋体"/>
        </w:rPr>
      </w:pPr>
    </w:p>
    <w:p>
      <w:pPr>
        <w:spacing w:line="480" w:lineRule="exact"/>
        <w:rPr>
          <w:rFonts w:hint="eastAsia" w:ascii="宋体" w:hAnsi="宋体" w:eastAsia="宋体" w:cs="宋体"/>
        </w:rPr>
      </w:pPr>
    </w:p>
    <w:p>
      <w:pPr>
        <w:pStyle w:val="31"/>
        <w:ind w:firstLine="480"/>
        <w:rPr>
          <w:rFonts w:hint="eastAsia" w:ascii="宋体" w:hAnsi="宋体" w:eastAsia="宋体" w:cs="宋体"/>
        </w:rPr>
      </w:pPr>
      <w:r>
        <w:rPr>
          <w:rFonts w:hint="eastAsia" w:ascii="宋体" w:hAnsi="宋体" w:eastAsia="宋体" w:cs="宋体"/>
        </w:rPr>
        <w:t>全权代表姓名：</w:t>
      </w:r>
      <w:r>
        <w:rPr>
          <w:rFonts w:hint="eastAsia" w:eastAsia="宋体" w:cs="宋体"/>
          <w:lang w:val="en-US" w:eastAsia="zh-CN"/>
        </w:rPr>
        <w:t xml:space="preserve">            </w:t>
      </w:r>
      <w:r>
        <w:rPr>
          <w:rFonts w:hint="eastAsia" w:ascii="宋体" w:hAnsi="宋体" w:eastAsia="宋体" w:cs="宋体"/>
        </w:rPr>
        <w:t>性别：</w:t>
      </w:r>
      <w:r>
        <w:rPr>
          <w:rFonts w:hint="eastAsia" w:eastAsia="宋体" w:cs="宋体"/>
          <w:lang w:val="en-US" w:eastAsia="zh-CN"/>
        </w:rPr>
        <w:t xml:space="preserve">            </w:t>
      </w:r>
      <w:r>
        <w:rPr>
          <w:rFonts w:hint="eastAsia" w:ascii="宋体" w:hAnsi="宋体" w:eastAsia="宋体" w:cs="宋体"/>
        </w:rPr>
        <w:t>年龄：</w:t>
      </w:r>
    </w:p>
    <w:p>
      <w:pPr>
        <w:pStyle w:val="31"/>
        <w:ind w:firstLine="480"/>
        <w:rPr>
          <w:rFonts w:hint="eastAsia" w:ascii="宋体" w:hAnsi="宋体" w:eastAsia="宋体" w:cs="宋体"/>
        </w:rPr>
      </w:pPr>
      <w:r>
        <w:rPr>
          <w:rFonts w:hint="eastAsia" w:ascii="宋体" w:hAnsi="宋体" w:eastAsia="宋体" w:cs="宋体"/>
        </w:rPr>
        <w:t>单位：</w:t>
      </w:r>
      <w:r>
        <w:rPr>
          <w:rFonts w:hint="eastAsia" w:eastAsia="宋体" w:cs="宋体"/>
          <w:lang w:val="en-US" w:eastAsia="zh-CN"/>
        </w:rPr>
        <w:t xml:space="preserve">                     </w:t>
      </w:r>
      <w:r>
        <w:rPr>
          <w:rFonts w:hint="eastAsia" w:ascii="宋体" w:hAnsi="宋体" w:eastAsia="宋体" w:cs="宋体"/>
        </w:rPr>
        <w:t>部门：</w:t>
      </w:r>
      <w:r>
        <w:rPr>
          <w:rFonts w:hint="eastAsia" w:eastAsia="宋体" w:cs="宋体"/>
          <w:lang w:val="en-US" w:eastAsia="zh-CN"/>
        </w:rPr>
        <w:t xml:space="preserve">                     </w:t>
      </w:r>
      <w:r>
        <w:rPr>
          <w:rFonts w:hint="eastAsia" w:ascii="宋体" w:hAnsi="宋体" w:eastAsia="宋体" w:cs="宋体"/>
        </w:rPr>
        <w:t>职务：</w:t>
      </w:r>
    </w:p>
    <w:p>
      <w:pPr>
        <w:pStyle w:val="31"/>
        <w:ind w:firstLine="480"/>
        <w:rPr>
          <w:rFonts w:hint="eastAsia" w:ascii="宋体" w:hAnsi="宋体" w:eastAsia="宋体" w:cs="宋体"/>
        </w:rPr>
      </w:pPr>
      <w:r>
        <w:rPr>
          <w:rFonts w:hint="eastAsia" w:ascii="宋体" w:hAnsi="宋体" w:eastAsia="宋体" w:cs="宋体"/>
        </w:rPr>
        <w:t>法定代表人签字或盖章</w:t>
      </w:r>
    </w:p>
    <w:p>
      <w:pPr>
        <w:pStyle w:val="31"/>
        <w:ind w:firstLine="480"/>
        <w:rPr>
          <w:rFonts w:hint="eastAsia" w:ascii="宋体" w:hAnsi="宋体" w:eastAsia="宋体" w:cs="宋体"/>
        </w:rPr>
      </w:pPr>
      <w:r>
        <w:rPr>
          <w:rFonts w:hint="eastAsia" w:ascii="宋体" w:hAnsi="宋体" w:eastAsia="宋体" w:cs="宋体"/>
        </w:rPr>
        <w:t>被授权人签字</w:t>
      </w:r>
    </w:p>
    <w:p>
      <w:pPr>
        <w:pStyle w:val="31"/>
        <w:ind w:firstLine="480"/>
        <w:rPr>
          <w:rFonts w:hint="eastAsia" w:ascii="宋体" w:hAnsi="宋体" w:eastAsia="宋体" w:cs="宋体"/>
        </w:rPr>
      </w:pPr>
      <w:r>
        <w:rPr>
          <w:rFonts w:hint="eastAsia" w:ascii="宋体" w:hAnsi="宋体" w:eastAsia="宋体" w:cs="宋体"/>
        </w:rPr>
        <w:t>投标人名称（公章）</w:t>
      </w:r>
    </w:p>
    <w:p>
      <w:pPr>
        <w:spacing w:line="460" w:lineRule="exact"/>
        <w:ind w:firstLine="6960" w:firstLineChars="2900"/>
        <w:rPr>
          <w:rFonts w:hint="eastAsia" w:ascii="宋体" w:hAnsi="宋体" w:eastAsia="宋体" w:cs="宋体"/>
          <w:u w:val="single"/>
        </w:rPr>
      </w:pP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p>
      <w:pPr>
        <w:rPr>
          <w:rFonts w:hint="eastAsia" w:ascii="宋体" w:hAnsi="宋体" w:eastAsia="宋体" w:cs="宋体"/>
          <w:b/>
          <w:bCs/>
          <w:color w:val="000000"/>
          <w:sz w:val="28"/>
          <w:szCs w:val="22"/>
        </w:rPr>
        <w:sectPr>
          <w:pgSz w:w="11906" w:h="16838"/>
          <w:pgMar w:top="1588" w:right="1418" w:bottom="1134" w:left="1418" w:header="851" w:footer="992" w:gutter="0"/>
          <w:pgNumType w:fmt="numberInDash" w:start="0"/>
          <w:cols w:space="720" w:num="1"/>
          <w:titlePg/>
          <w:docGrid w:type="lines" w:linePitch="312" w:charSpace="0"/>
        </w:sectPr>
      </w:pPr>
    </w:p>
    <w:p>
      <w:pPr>
        <w:pStyle w:val="34"/>
        <w:ind w:firstLine="480"/>
        <w:rPr>
          <w:rFonts w:hint="eastAsia" w:ascii="宋体" w:hAnsi="宋体" w:eastAsia="宋体" w:cs="宋体"/>
        </w:rPr>
      </w:pPr>
      <w:r>
        <w:rPr>
          <w:rFonts w:hint="eastAsia" w:ascii="宋体" w:hAnsi="宋体" w:eastAsia="宋体" w:cs="宋体"/>
        </w:rPr>
        <w:t>附件3 开标一览表</w:t>
      </w:r>
    </w:p>
    <w:p>
      <w:pPr>
        <w:pStyle w:val="31"/>
        <w:ind w:firstLine="480"/>
        <w:rPr>
          <w:rFonts w:hint="eastAsia" w:ascii="宋体" w:hAnsi="宋体" w:eastAsia="宋体" w:cs="宋体"/>
          <w:b/>
        </w:rPr>
      </w:pPr>
      <w:r>
        <w:rPr>
          <w:rFonts w:hint="eastAsia" w:ascii="宋体" w:hAnsi="宋体" w:eastAsia="宋体" w:cs="宋体"/>
          <w:b/>
        </w:rPr>
        <w:t>《开标一览表》单独封存，以备唱标使用</w:t>
      </w:r>
    </w:p>
    <w:p>
      <w:pPr>
        <w:pStyle w:val="31"/>
        <w:ind w:firstLine="480"/>
        <w:rPr>
          <w:rFonts w:hint="eastAsia" w:ascii="宋体" w:hAnsi="宋体" w:eastAsia="宋体" w:cs="宋体"/>
        </w:rPr>
      </w:pPr>
      <w:r>
        <w:rPr>
          <w:rFonts w:hint="eastAsia" w:ascii="宋体" w:hAnsi="宋体" w:eastAsia="宋体" w:cs="宋体"/>
        </w:rPr>
        <w:t xml:space="preserve">项目名称：                                          招标编号：              </w:t>
      </w:r>
    </w:p>
    <w:tbl>
      <w:tblPr>
        <w:tblStyle w:val="17"/>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390"/>
        <w:gridCol w:w="960"/>
        <w:gridCol w:w="2137"/>
        <w:gridCol w:w="1050"/>
        <w:gridCol w:w="1238"/>
        <w:gridCol w:w="145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801" w:type="dxa"/>
            <w:vAlign w:val="center"/>
          </w:tcPr>
          <w:p>
            <w:pPr>
              <w:pStyle w:val="39"/>
              <w:rPr>
                <w:rFonts w:hint="eastAsia" w:ascii="宋体" w:hAnsi="宋体" w:eastAsia="宋体" w:cs="宋体"/>
              </w:rPr>
            </w:pPr>
            <w:r>
              <w:rPr>
                <w:rFonts w:hint="eastAsia" w:ascii="宋体" w:hAnsi="宋体" w:eastAsia="宋体" w:cs="宋体"/>
              </w:rPr>
              <w:t>序号</w:t>
            </w:r>
          </w:p>
        </w:tc>
        <w:tc>
          <w:tcPr>
            <w:tcW w:w="1390" w:type="dxa"/>
            <w:vAlign w:val="center"/>
          </w:tcPr>
          <w:p>
            <w:pPr>
              <w:pStyle w:val="39"/>
              <w:rPr>
                <w:rFonts w:hint="eastAsia" w:ascii="宋体" w:hAnsi="宋体" w:eastAsia="宋体" w:cs="宋体"/>
              </w:rPr>
            </w:pPr>
            <w:r>
              <w:rPr>
                <w:rFonts w:hint="eastAsia" w:ascii="宋体" w:hAnsi="宋体" w:eastAsia="宋体" w:cs="宋体"/>
              </w:rPr>
              <w:t>项目名称</w:t>
            </w:r>
          </w:p>
        </w:tc>
        <w:tc>
          <w:tcPr>
            <w:tcW w:w="960" w:type="dxa"/>
            <w:vAlign w:val="center"/>
          </w:tcPr>
          <w:p>
            <w:pPr>
              <w:pStyle w:val="39"/>
              <w:rPr>
                <w:rFonts w:hint="eastAsia" w:ascii="宋体" w:hAnsi="宋体" w:eastAsia="宋体" w:cs="宋体"/>
              </w:rPr>
            </w:pPr>
            <w:r>
              <w:rPr>
                <w:rFonts w:hint="eastAsia" w:ascii="宋体" w:hAnsi="宋体" w:eastAsia="宋体" w:cs="宋体"/>
              </w:rPr>
              <w:t>数量</w:t>
            </w:r>
          </w:p>
        </w:tc>
        <w:tc>
          <w:tcPr>
            <w:tcW w:w="2137" w:type="dxa"/>
            <w:vAlign w:val="center"/>
          </w:tcPr>
          <w:p>
            <w:pPr>
              <w:pStyle w:val="39"/>
              <w:rPr>
                <w:rFonts w:hint="eastAsia" w:ascii="宋体" w:hAnsi="宋体" w:eastAsia="宋体" w:cs="宋体"/>
              </w:rPr>
            </w:pPr>
            <w:r>
              <w:rPr>
                <w:rFonts w:hint="eastAsia" w:ascii="宋体" w:hAnsi="宋体" w:eastAsia="宋体" w:cs="宋体"/>
              </w:rPr>
              <w:t>投标总价</w:t>
            </w:r>
          </w:p>
        </w:tc>
        <w:tc>
          <w:tcPr>
            <w:tcW w:w="1050" w:type="dxa"/>
            <w:vAlign w:val="center"/>
          </w:tcPr>
          <w:p>
            <w:pPr>
              <w:pStyle w:val="39"/>
              <w:rPr>
                <w:rFonts w:hint="eastAsia" w:ascii="宋体" w:hAnsi="宋体" w:eastAsia="宋体" w:cs="宋体"/>
              </w:rPr>
            </w:pPr>
            <w:r>
              <w:rPr>
                <w:rFonts w:hint="eastAsia" w:ascii="宋体" w:hAnsi="宋体" w:eastAsia="宋体" w:cs="宋体"/>
              </w:rPr>
              <w:t>质保期</w:t>
            </w:r>
          </w:p>
        </w:tc>
        <w:tc>
          <w:tcPr>
            <w:tcW w:w="1238" w:type="dxa"/>
            <w:vAlign w:val="center"/>
          </w:tcPr>
          <w:p>
            <w:pPr>
              <w:pStyle w:val="39"/>
              <w:rPr>
                <w:rFonts w:hint="eastAsia" w:ascii="宋体" w:hAnsi="宋体" w:eastAsia="宋体" w:cs="宋体"/>
              </w:rPr>
            </w:pPr>
            <w:r>
              <w:rPr>
                <w:rFonts w:hint="eastAsia" w:ascii="宋体" w:hAnsi="宋体" w:eastAsia="宋体" w:cs="宋体"/>
              </w:rPr>
              <w:t>交货及安装</w:t>
            </w:r>
          </w:p>
          <w:p>
            <w:pPr>
              <w:pStyle w:val="39"/>
              <w:rPr>
                <w:rFonts w:hint="eastAsia" w:ascii="宋体" w:hAnsi="宋体" w:eastAsia="宋体" w:cs="宋体"/>
              </w:rPr>
            </w:pPr>
            <w:r>
              <w:rPr>
                <w:rFonts w:hint="eastAsia" w:ascii="宋体" w:hAnsi="宋体" w:eastAsia="宋体" w:cs="宋体"/>
              </w:rPr>
              <w:t>时间</w:t>
            </w:r>
          </w:p>
        </w:tc>
        <w:tc>
          <w:tcPr>
            <w:tcW w:w="1450" w:type="dxa"/>
          </w:tcPr>
          <w:p>
            <w:pPr>
              <w:pStyle w:val="39"/>
              <w:rPr>
                <w:rFonts w:hint="eastAsia" w:ascii="宋体" w:hAnsi="宋体" w:eastAsia="宋体" w:cs="宋体"/>
              </w:rPr>
            </w:pPr>
            <w:r>
              <w:rPr>
                <w:rFonts w:hint="eastAsia" w:ascii="宋体" w:hAnsi="宋体" w:eastAsia="宋体" w:cs="宋体"/>
              </w:rPr>
              <w:t>对招标文件的响应程度</w:t>
            </w:r>
          </w:p>
          <w:p>
            <w:pPr>
              <w:pStyle w:val="39"/>
              <w:rPr>
                <w:rFonts w:hint="eastAsia" w:ascii="宋体" w:hAnsi="宋体" w:eastAsia="宋体" w:cs="宋体"/>
                <w:highlight w:val="green"/>
              </w:rPr>
            </w:pPr>
            <w:r>
              <w:rPr>
                <w:rFonts w:hint="eastAsia" w:ascii="宋体" w:hAnsi="宋体" w:eastAsia="宋体" w:cs="宋体"/>
              </w:rPr>
              <w:t>（是否完全响应）</w:t>
            </w:r>
          </w:p>
        </w:tc>
        <w:tc>
          <w:tcPr>
            <w:tcW w:w="988" w:type="dxa"/>
            <w:vAlign w:val="center"/>
          </w:tcPr>
          <w:p>
            <w:pPr>
              <w:pStyle w:val="39"/>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801" w:type="dxa"/>
            <w:vAlign w:val="center"/>
          </w:tcPr>
          <w:p>
            <w:pPr>
              <w:pStyle w:val="39"/>
              <w:rPr>
                <w:rFonts w:hint="eastAsia" w:ascii="宋体" w:hAnsi="宋体" w:eastAsia="宋体" w:cs="宋体"/>
              </w:rPr>
            </w:pPr>
            <w:r>
              <w:rPr>
                <w:rFonts w:hint="eastAsia" w:ascii="宋体" w:hAnsi="宋体" w:eastAsia="宋体" w:cs="宋体"/>
              </w:rPr>
              <w:t>1</w:t>
            </w:r>
          </w:p>
        </w:tc>
        <w:tc>
          <w:tcPr>
            <w:tcW w:w="1390" w:type="dxa"/>
            <w:vAlign w:val="center"/>
          </w:tcPr>
          <w:p>
            <w:pPr>
              <w:pStyle w:val="39"/>
              <w:rPr>
                <w:rFonts w:hint="eastAsia" w:ascii="宋体" w:hAnsi="宋体" w:eastAsia="宋体" w:cs="宋体"/>
              </w:rPr>
            </w:pPr>
          </w:p>
        </w:tc>
        <w:tc>
          <w:tcPr>
            <w:tcW w:w="960" w:type="dxa"/>
            <w:vAlign w:val="center"/>
          </w:tcPr>
          <w:p>
            <w:pPr>
              <w:pStyle w:val="39"/>
              <w:rPr>
                <w:rFonts w:hint="eastAsia" w:ascii="宋体" w:hAnsi="宋体" w:eastAsia="宋体" w:cs="宋体"/>
              </w:rPr>
            </w:pPr>
          </w:p>
        </w:tc>
        <w:tc>
          <w:tcPr>
            <w:tcW w:w="2137" w:type="dxa"/>
            <w:vAlign w:val="center"/>
          </w:tcPr>
          <w:p>
            <w:pPr>
              <w:pStyle w:val="39"/>
              <w:rPr>
                <w:rFonts w:hint="eastAsia" w:ascii="宋体" w:hAnsi="宋体" w:eastAsia="宋体" w:cs="宋体"/>
                <w:lang w:val="en-US" w:eastAsia="zh-CN"/>
              </w:rPr>
            </w:pPr>
            <w:r>
              <w:rPr>
                <w:rFonts w:hint="eastAsia" w:ascii="宋体" w:hAnsi="宋体" w:eastAsia="宋体" w:cs="宋体"/>
                <w:lang w:val="en-US" w:eastAsia="zh-CN"/>
              </w:rPr>
              <w:t>未税金额：</w:t>
            </w:r>
          </w:p>
          <w:p>
            <w:pPr>
              <w:pStyle w:val="39"/>
              <w:rPr>
                <w:rFonts w:hint="eastAsia" w:ascii="宋体" w:hAnsi="宋体" w:eastAsia="宋体" w:cs="宋体"/>
                <w:lang w:val="en-US" w:eastAsia="zh-CN"/>
              </w:rPr>
            </w:pPr>
            <w:r>
              <w:rPr>
                <w:rFonts w:hint="eastAsia" w:ascii="宋体" w:hAnsi="宋体" w:eastAsia="宋体" w:cs="宋体"/>
                <w:lang w:val="en-US" w:eastAsia="zh-CN"/>
              </w:rPr>
              <w:t>价税合计金额：</w:t>
            </w:r>
          </w:p>
        </w:tc>
        <w:tc>
          <w:tcPr>
            <w:tcW w:w="1050" w:type="dxa"/>
            <w:vAlign w:val="center"/>
          </w:tcPr>
          <w:p>
            <w:pPr>
              <w:pStyle w:val="39"/>
              <w:rPr>
                <w:rFonts w:hint="eastAsia" w:ascii="宋体" w:hAnsi="宋体" w:eastAsia="宋体" w:cs="宋体"/>
              </w:rPr>
            </w:pPr>
          </w:p>
        </w:tc>
        <w:tc>
          <w:tcPr>
            <w:tcW w:w="1238" w:type="dxa"/>
            <w:vAlign w:val="center"/>
          </w:tcPr>
          <w:p>
            <w:pPr>
              <w:pStyle w:val="39"/>
              <w:rPr>
                <w:rFonts w:hint="eastAsia" w:ascii="宋体" w:hAnsi="宋体" w:eastAsia="宋体" w:cs="宋体"/>
              </w:rPr>
            </w:pPr>
          </w:p>
        </w:tc>
        <w:tc>
          <w:tcPr>
            <w:tcW w:w="1450" w:type="dxa"/>
          </w:tcPr>
          <w:p>
            <w:pPr>
              <w:pStyle w:val="39"/>
              <w:rPr>
                <w:rFonts w:hint="eastAsia" w:ascii="宋体" w:hAnsi="宋体" w:eastAsia="宋体" w:cs="宋体"/>
                <w:highlight w:val="green"/>
              </w:rPr>
            </w:pPr>
          </w:p>
        </w:tc>
        <w:tc>
          <w:tcPr>
            <w:tcW w:w="988" w:type="dxa"/>
            <w:vAlign w:val="center"/>
          </w:tcPr>
          <w:p>
            <w:pPr>
              <w:pStyle w:val="39"/>
              <w:rPr>
                <w:rFonts w:hint="eastAsia" w:ascii="宋体" w:hAnsi="宋体" w:eastAsia="宋体" w:cs="宋体"/>
                <w:lang w:val="en-US" w:eastAsia="zh-CN"/>
              </w:rPr>
            </w:pPr>
            <w:r>
              <w:rPr>
                <w:rFonts w:hint="eastAsia" w:ascii="宋体" w:hAnsi="宋体" w:eastAsia="宋体" w:cs="宋体"/>
                <w:lang w:val="en-US" w:eastAsia="zh-CN"/>
              </w:rPr>
              <w:t>税率：</w:t>
            </w:r>
            <w:r>
              <w:rPr>
                <w:rFonts w:hint="eastAsia" w:ascii="宋体" w:hAnsi="宋体" w:eastAsia="宋体" w:cs="宋体"/>
                <w:highlight w:val="yellow"/>
                <w:lang w:val="en-US" w:eastAsia="zh-CN"/>
              </w:rPr>
              <w:t>13%</w:t>
            </w:r>
          </w:p>
        </w:tc>
      </w:tr>
    </w:tbl>
    <w:p>
      <w:pPr>
        <w:pStyle w:val="6"/>
        <w:spacing w:before="0"/>
        <w:rPr>
          <w:rFonts w:hint="eastAsia" w:ascii="宋体" w:hAnsi="宋体" w:eastAsia="宋体" w:cs="宋体"/>
        </w:rPr>
      </w:pPr>
    </w:p>
    <w:p>
      <w:pPr>
        <w:spacing w:line="400" w:lineRule="exact"/>
        <w:rPr>
          <w:rFonts w:hint="eastAsia" w:ascii="宋体" w:hAnsi="宋体" w:eastAsia="宋体" w:cs="宋体"/>
          <w:szCs w:val="21"/>
        </w:rPr>
      </w:pPr>
      <w:r>
        <w:rPr>
          <w:rFonts w:hint="eastAsia" w:ascii="宋体" w:hAnsi="宋体" w:eastAsia="宋体" w:cs="宋体"/>
          <w:b/>
          <w:bCs/>
          <w:szCs w:val="21"/>
        </w:rPr>
        <w:t>注：</w:t>
      </w:r>
    </w:p>
    <w:p>
      <w:pPr>
        <w:spacing w:line="520" w:lineRule="exact"/>
        <w:rPr>
          <w:rFonts w:hint="eastAsia" w:ascii="宋体" w:hAnsi="宋体" w:eastAsia="宋体" w:cs="宋体"/>
          <w:b/>
          <w:bCs/>
          <w:szCs w:val="21"/>
        </w:rPr>
      </w:pPr>
      <w:r>
        <w:rPr>
          <w:rFonts w:hint="eastAsia" w:ascii="宋体" w:hAnsi="宋体" w:eastAsia="宋体" w:cs="宋体"/>
          <w:b/>
          <w:bCs/>
          <w:szCs w:val="21"/>
        </w:rPr>
        <w:t>1、此表中的报价必须与相应的报价明细表中的报价一致。</w:t>
      </w:r>
    </w:p>
    <w:p>
      <w:pPr>
        <w:spacing w:line="300" w:lineRule="auto"/>
        <w:rPr>
          <w:rFonts w:hint="eastAsia" w:ascii="宋体" w:hAnsi="宋体" w:eastAsia="宋体" w:cs="宋体"/>
          <w:b/>
          <w:bCs/>
          <w:szCs w:val="21"/>
        </w:rPr>
      </w:pPr>
      <w:r>
        <w:rPr>
          <w:rFonts w:hint="eastAsia" w:ascii="宋体" w:hAnsi="宋体" w:eastAsia="宋体" w:cs="宋体"/>
          <w:b/>
          <w:bCs/>
          <w:szCs w:val="21"/>
        </w:rPr>
        <w:t>2、此表在投递标书时请单独密封两份，否则不予唱标。</w:t>
      </w:r>
    </w:p>
    <w:p>
      <w:pPr>
        <w:spacing w:line="660" w:lineRule="exact"/>
        <w:rPr>
          <w:rFonts w:hint="eastAsia" w:ascii="宋体" w:hAnsi="宋体" w:eastAsia="宋体" w:cs="宋体"/>
        </w:rPr>
      </w:pPr>
    </w:p>
    <w:p>
      <w:pPr>
        <w:spacing w:line="660" w:lineRule="exact"/>
        <w:rPr>
          <w:rFonts w:hint="eastAsia" w:ascii="宋体" w:hAnsi="宋体" w:eastAsia="宋体" w:cs="宋体"/>
        </w:rPr>
      </w:pPr>
      <w:r>
        <w:rPr>
          <w:rFonts w:hint="eastAsia" w:ascii="宋体" w:hAnsi="宋体" w:eastAsia="宋体" w:cs="宋体"/>
        </w:rPr>
        <w:t>投标人：（盖章）</w:t>
      </w:r>
    </w:p>
    <w:p>
      <w:pPr>
        <w:spacing w:line="660" w:lineRule="exact"/>
        <w:rPr>
          <w:rFonts w:hint="eastAsia" w:ascii="宋体" w:hAnsi="宋体" w:eastAsia="宋体" w:cs="宋体"/>
        </w:rPr>
      </w:pPr>
      <w:r>
        <w:rPr>
          <w:rFonts w:hint="eastAsia" w:ascii="宋体" w:hAnsi="宋体" w:eastAsia="宋体" w:cs="宋体"/>
        </w:rPr>
        <w:t>法定代表人（委托代理人）：（签字）</w:t>
      </w:r>
    </w:p>
    <w:p>
      <w:pPr>
        <w:spacing w:line="660" w:lineRule="exact"/>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rPr>
          <w:rFonts w:hint="eastAsia" w:ascii="宋体" w:hAnsi="宋体" w:eastAsia="宋体" w:cs="宋体"/>
          <w:b/>
          <w:color w:val="000000"/>
        </w:rPr>
        <w:sectPr>
          <w:pgSz w:w="11906" w:h="16838"/>
          <w:pgMar w:top="1588" w:right="1418" w:bottom="1134" w:left="1418" w:header="851" w:footer="992" w:gutter="0"/>
          <w:pgNumType w:fmt="numberInDash" w:start="0"/>
          <w:cols w:space="720" w:num="1"/>
          <w:titlePg/>
          <w:docGrid w:type="lines" w:linePitch="312" w:charSpace="0"/>
        </w:sectPr>
      </w:pPr>
    </w:p>
    <w:p>
      <w:pPr>
        <w:pStyle w:val="34"/>
        <w:ind w:firstLine="480"/>
        <w:rPr>
          <w:rFonts w:hint="eastAsia" w:ascii="宋体" w:hAnsi="宋体" w:eastAsia="宋体" w:cs="宋体"/>
          <w:highlight w:val="none"/>
        </w:rPr>
      </w:pPr>
      <w:bookmarkStart w:id="3" w:name="_Toc26556"/>
      <w:bookmarkStart w:id="4" w:name="_Toc639008"/>
      <w:bookmarkStart w:id="5" w:name="_Toc353881017"/>
      <w:r>
        <w:rPr>
          <w:rFonts w:hint="eastAsia" w:ascii="宋体" w:hAnsi="宋体" w:eastAsia="宋体" w:cs="宋体"/>
          <w:highlight w:val="none"/>
        </w:rPr>
        <w:t>附件4投标报价明细表</w:t>
      </w:r>
      <w:bookmarkEnd w:id="3"/>
      <w:bookmarkEnd w:id="4"/>
      <w:bookmarkEnd w:id="5"/>
    </w:p>
    <w:p>
      <w:pPr>
        <w:pStyle w:val="31"/>
        <w:ind w:firstLine="480"/>
        <w:rPr>
          <w:rFonts w:hint="eastAsia" w:ascii="宋体" w:hAnsi="宋体" w:eastAsia="宋体" w:cs="宋体"/>
          <w:highlight w:val="none"/>
        </w:rPr>
      </w:pPr>
      <w:r>
        <w:rPr>
          <w:rFonts w:hint="eastAsia" w:ascii="宋体" w:hAnsi="宋体" w:eastAsia="宋体" w:cs="宋体"/>
          <w:highlight w:val="none"/>
        </w:rPr>
        <w:t>项目名称：                                     招标编号：</w:t>
      </w:r>
    </w:p>
    <w:p>
      <w:pPr>
        <w:pStyle w:val="31"/>
        <w:ind w:firstLine="3960" w:firstLineChars="1800"/>
        <w:rPr>
          <w:rFonts w:hint="eastAsia" w:ascii="宋体" w:hAnsi="宋体" w:eastAsia="宋体" w:cs="宋体"/>
        </w:rPr>
      </w:pPr>
      <w:r>
        <w:rPr>
          <w:rFonts w:hint="eastAsia" w:ascii="宋体" w:hAnsi="宋体" w:eastAsia="宋体" w:cs="宋体"/>
          <w:kern w:val="0"/>
          <w:sz w:val="22"/>
          <w:szCs w:val="22"/>
        </w:rPr>
        <w:t>注：该表计价应与附件《开标一览表》中报价相符。</w:t>
      </w:r>
    </w:p>
    <w:tbl>
      <w:tblPr>
        <w:tblStyle w:val="17"/>
        <w:tblW w:w="9896" w:type="dxa"/>
        <w:jc w:val="center"/>
        <w:tblLayout w:type="fixed"/>
        <w:tblCellMar>
          <w:top w:w="0" w:type="dxa"/>
          <w:left w:w="108" w:type="dxa"/>
          <w:bottom w:w="0" w:type="dxa"/>
          <w:right w:w="108" w:type="dxa"/>
        </w:tblCellMar>
      </w:tblPr>
      <w:tblGrid>
        <w:gridCol w:w="963"/>
        <w:gridCol w:w="917"/>
        <w:gridCol w:w="973"/>
        <w:gridCol w:w="907"/>
        <w:gridCol w:w="2063"/>
        <w:gridCol w:w="1610"/>
        <w:gridCol w:w="2463"/>
      </w:tblGrid>
      <w:tr>
        <w:tblPrEx>
          <w:tblCellMar>
            <w:top w:w="0" w:type="dxa"/>
            <w:left w:w="108" w:type="dxa"/>
            <w:bottom w:w="0" w:type="dxa"/>
            <w:right w:w="108" w:type="dxa"/>
          </w:tblCellMar>
        </w:tblPrEx>
        <w:trPr>
          <w:trHeight w:val="435" w:hRule="atLeast"/>
          <w:jc w:val="center"/>
        </w:trPr>
        <w:tc>
          <w:tcPr>
            <w:tcW w:w="1880" w:type="dxa"/>
            <w:gridSpan w:val="2"/>
            <w:tcBorders>
              <w:top w:val="nil"/>
              <w:left w:val="nil"/>
              <w:bottom w:val="nil"/>
              <w:right w:val="nil"/>
            </w:tcBorders>
            <w:noWrap w:val="0"/>
            <w:vAlign w:val="top"/>
          </w:tcPr>
          <w:p>
            <w:pPr>
              <w:widowControl/>
              <w:jc w:val="left"/>
              <w:rPr>
                <w:rFonts w:hint="eastAsia" w:ascii="宋体" w:hAnsi="宋体" w:cs="宋体"/>
                <w:color w:val="000000"/>
                <w:kern w:val="0"/>
                <w:sz w:val="22"/>
                <w:szCs w:val="22"/>
              </w:rPr>
            </w:pPr>
          </w:p>
        </w:tc>
        <w:tc>
          <w:tcPr>
            <w:tcW w:w="1880" w:type="dxa"/>
            <w:gridSpan w:val="2"/>
            <w:tcBorders>
              <w:top w:val="nil"/>
              <w:left w:val="nil"/>
              <w:bottom w:val="nil"/>
              <w:right w:val="nil"/>
            </w:tcBorders>
            <w:noWrap w:val="0"/>
            <w:vAlign w:val="top"/>
          </w:tcPr>
          <w:p>
            <w:pPr>
              <w:widowControl/>
              <w:jc w:val="left"/>
              <w:rPr>
                <w:rFonts w:hint="eastAsia" w:ascii="宋体" w:hAnsi="宋体" w:cs="宋体"/>
                <w:color w:val="000000"/>
                <w:kern w:val="0"/>
                <w:sz w:val="22"/>
                <w:szCs w:val="22"/>
              </w:rPr>
            </w:pPr>
          </w:p>
        </w:tc>
        <w:tc>
          <w:tcPr>
            <w:tcW w:w="6136" w:type="dxa"/>
            <w:gridSpan w:val="3"/>
            <w:tcBorders>
              <w:top w:val="nil"/>
              <w:left w:val="nil"/>
              <w:bottom w:val="nil"/>
              <w:right w:val="nil"/>
            </w:tcBorders>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****包报价清单</w:t>
            </w:r>
          </w:p>
        </w:tc>
      </w:tr>
      <w:tr>
        <w:tblPrEx>
          <w:tblCellMar>
            <w:top w:w="0" w:type="dxa"/>
            <w:left w:w="108" w:type="dxa"/>
            <w:bottom w:w="0" w:type="dxa"/>
            <w:right w:w="108" w:type="dxa"/>
          </w:tblCellMar>
        </w:tblPrEx>
        <w:trPr>
          <w:trHeight w:val="481" w:hRule="atLeast"/>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项目</w:t>
            </w:r>
          </w:p>
        </w:tc>
        <w:tc>
          <w:tcPr>
            <w:tcW w:w="189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类别</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分项</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价格（万元）</w:t>
            </w:r>
          </w:p>
        </w:tc>
      </w:tr>
      <w:tr>
        <w:tblPrEx>
          <w:tblCellMar>
            <w:top w:w="0" w:type="dxa"/>
            <w:left w:w="108" w:type="dxa"/>
            <w:bottom w:w="0" w:type="dxa"/>
            <w:right w:w="108" w:type="dxa"/>
          </w:tblCellMar>
        </w:tblPrEx>
        <w:trPr>
          <w:trHeight w:val="435"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89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遥控器</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HBC-524</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1套</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35"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遥控器控制柜</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施耐德</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包含所有电器元件</w:t>
            </w:r>
            <w:r>
              <w:rPr>
                <w:rFonts w:hint="eastAsia" w:ascii="宋体" w:hAnsi="宋体" w:cs="宋体"/>
                <w:color w:val="000000"/>
                <w:kern w:val="0"/>
                <w:sz w:val="22"/>
                <w:szCs w:val="22"/>
                <w:lang w:eastAsia="zh-CN"/>
              </w:rPr>
              <w:t>）</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1套</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35"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BVR电线</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50</w:t>
            </w:r>
            <w:r>
              <w:rPr>
                <w:rFonts w:ascii="宋体" w:hAnsi="宋体" w:cs="宋体"/>
                <w:color w:val="000000"/>
                <w:kern w:val="0"/>
                <w:sz w:val="22"/>
                <w:szCs w:val="22"/>
              </w:rPr>
              <w:t>²</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0</w:t>
            </w:r>
            <w:r>
              <w:rPr>
                <w:rFonts w:ascii="宋体" w:hAnsi="宋体" w:cs="宋体"/>
                <w:color w:val="000000"/>
                <w:kern w:val="0"/>
                <w:sz w:val="22"/>
                <w:szCs w:val="22"/>
              </w:rPr>
              <w:t>米</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0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89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BVR电线</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3</w:t>
            </w:r>
            <w:r>
              <w:rPr>
                <w:rFonts w:ascii="宋体" w:hAnsi="宋体" w:cs="宋体"/>
                <w:color w:val="000000"/>
                <w:kern w:val="0"/>
                <w:sz w:val="22"/>
                <w:szCs w:val="22"/>
              </w:rPr>
              <w:t>5²</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38</w:t>
            </w:r>
            <w:r>
              <w:rPr>
                <w:rFonts w:hint="eastAsia" w:ascii="宋体" w:hAnsi="宋体" w:cs="宋体"/>
                <w:color w:val="000000"/>
                <w:kern w:val="0"/>
                <w:sz w:val="22"/>
                <w:szCs w:val="22"/>
              </w:rPr>
              <w:t>0</w:t>
            </w:r>
            <w:r>
              <w:rPr>
                <w:rFonts w:ascii="宋体" w:hAnsi="宋体" w:cs="宋体"/>
                <w:color w:val="000000"/>
                <w:kern w:val="0"/>
                <w:sz w:val="22"/>
                <w:szCs w:val="22"/>
              </w:rPr>
              <w:t>米</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0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BVR电线</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ascii="宋体" w:hAnsi="宋体" w:cs="宋体"/>
                <w:color w:val="000000"/>
                <w:kern w:val="0"/>
                <w:sz w:val="22"/>
                <w:szCs w:val="22"/>
              </w:rPr>
              <w:t>10²</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36</w:t>
            </w:r>
            <w:r>
              <w:rPr>
                <w:rFonts w:hint="eastAsia" w:ascii="宋体" w:hAnsi="宋体" w:cs="宋体"/>
                <w:color w:val="000000"/>
                <w:kern w:val="0"/>
                <w:sz w:val="22"/>
                <w:szCs w:val="22"/>
              </w:rPr>
              <w:t>0</w:t>
            </w:r>
            <w:r>
              <w:rPr>
                <w:rFonts w:ascii="宋体" w:hAnsi="宋体" w:cs="宋体"/>
                <w:color w:val="000000"/>
                <w:kern w:val="0"/>
                <w:sz w:val="22"/>
                <w:szCs w:val="22"/>
              </w:rPr>
              <w:t>米</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0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BVR电线</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ascii="宋体" w:hAnsi="宋体" w:cs="宋体"/>
                <w:color w:val="000000"/>
                <w:kern w:val="0"/>
                <w:sz w:val="22"/>
                <w:szCs w:val="22"/>
              </w:rPr>
              <w:t>6²</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40</w:t>
            </w:r>
            <w:r>
              <w:rPr>
                <w:rFonts w:hint="eastAsia" w:ascii="宋体" w:hAnsi="宋体" w:cs="宋体"/>
                <w:color w:val="000000"/>
                <w:kern w:val="0"/>
                <w:sz w:val="22"/>
                <w:szCs w:val="22"/>
              </w:rPr>
              <w:t>0</w:t>
            </w:r>
            <w:r>
              <w:rPr>
                <w:rFonts w:ascii="宋体" w:hAnsi="宋体" w:cs="宋体"/>
                <w:color w:val="000000"/>
                <w:kern w:val="0"/>
                <w:sz w:val="22"/>
                <w:szCs w:val="22"/>
              </w:rPr>
              <w:t>米</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0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BVR电线</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ascii="宋体" w:hAnsi="宋体" w:cs="宋体"/>
                <w:color w:val="000000"/>
                <w:kern w:val="0"/>
                <w:sz w:val="22"/>
                <w:szCs w:val="22"/>
              </w:rPr>
              <w:t>4²</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8</w:t>
            </w:r>
            <w:r>
              <w:rPr>
                <w:rFonts w:hint="eastAsia" w:ascii="宋体" w:hAnsi="宋体" w:cs="宋体"/>
                <w:color w:val="000000"/>
                <w:kern w:val="0"/>
                <w:sz w:val="22"/>
                <w:szCs w:val="22"/>
              </w:rPr>
              <w:t>0</w:t>
            </w:r>
            <w:r>
              <w:rPr>
                <w:rFonts w:ascii="宋体" w:hAnsi="宋体" w:cs="宋体"/>
                <w:color w:val="000000"/>
                <w:kern w:val="0"/>
                <w:sz w:val="22"/>
                <w:szCs w:val="22"/>
              </w:rPr>
              <w:t>米</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0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89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BVR电线</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ascii="宋体" w:hAnsi="宋体" w:cs="宋体"/>
                <w:color w:val="000000"/>
                <w:kern w:val="0"/>
                <w:sz w:val="22"/>
                <w:szCs w:val="22"/>
              </w:rPr>
              <w:t>2.5²</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40</w:t>
            </w:r>
            <w:r>
              <w:rPr>
                <w:rFonts w:hint="eastAsia" w:ascii="宋体" w:hAnsi="宋体" w:cs="宋体"/>
                <w:color w:val="000000"/>
                <w:kern w:val="0"/>
                <w:sz w:val="22"/>
                <w:szCs w:val="22"/>
              </w:rPr>
              <w:t>0</w:t>
            </w:r>
            <w:r>
              <w:rPr>
                <w:rFonts w:ascii="宋体" w:hAnsi="宋体" w:cs="宋体"/>
                <w:color w:val="000000"/>
                <w:kern w:val="0"/>
                <w:sz w:val="22"/>
                <w:szCs w:val="22"/>
              </w:rPr>
              <w:t>米</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0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电缆线</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ascii="宋体" w:hAnsi="宋体" w:cs="宋体"/>
                <w:color w:val="000000"/>
                <w:kern w:val="0"/>
                <w:sz w:val="22"/>
                <w:szCs w:val="22"/>
              </w:rPr>
              <w:t>3*2.5+1</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200</w:t>
            </w:r>
            <w:r>
              <w:rPr>
                <w:rFonts w:ascii="宋体" w:hAnsi="宋体" w:cs="宋体"/>
                <w:color w:val="000000"/>
                <w:kern w:val="0"/>
                <w:sz w:val="22"/>
                <w:szCs w:val="22"/>
              </w:rPr>
              <w:t>米</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0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行程开关</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ascii="宋体" w:hAnsi="宋体" w:cs="宋体"/>
                <w:color w:val="000000"/>
                <w:kern w:val="0"/>
                <w:sz w:val="22"/>
                <w:szCs w:val="22"/>
              </w:rPr>
              <w:t>LX10-12</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r>
              <w:rPr>
                <w:rFonts w:ascii="宋体" w:hAnsi="宋体" w:cs="宋体"/>
                <w:color w:val="000000"/>
                <w:kern w:val="0"/>
                <w:sz w:val="22"/>
                <w:szCs w:val="22"/>
              </w:rPr>
              <w:t>件</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安装</w:t>
            </w:r>
            <w:r>
              <w:rPr>
                <w:rFonts w:hint="eastAsia" w:ascii="宋体" w:hAnsi="宋体" w:cs="宋体"/>
                <w:color w:val="000000"/>
                <w:kern w:val="0"/>
                <w:sz w:val="22"/>
                <w:szCs w:val="22"/>
              </w:rPr>
              <w:t>人工费</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高空作业、电工（</w:t>
            </w:r>
            <w:r>
              <w:rPr>
                <w:rFonts w:hint="eastAsia" w:ascii="宋体" w:hAnsi="宋体" w:cs="宋体"/>
                <w:color w:val="FF0000"/>
                <w:kern w:val="0"/>
                <w:sz w:val="22"/>
                <w:szCs w:val="22"/>
                <w:lang w:val="en-US" w:eastAsia="zh-CN"/>
              </w:rPr>
              <w:t>X人 X天</w:t>
            </w:r>
            <w:r>
              <w:rPr>
                <w:rFonts w:hint="eastAsia" w:ascii="宋体" w:hAnsi="宋体" w:cs="宋体"/>
                <w:color w:val="000000"/>
                <w:kern w:val="0"/>
                <w:sz w:val="22"/>
                <w:szCs w:val="22"/>
                <w:lang w:val="en-US" w:eastAsia="zh-CN"/>
              </w:rPr>
              <w:t>）</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r>
              <w:rPr>
                <w:rFonts w:hint="eastAsia" w:ascii="宋体" w:hAnsi="宋体" w:cs="宋体"/>
                <w:color w:val="FF0000"/>
                <w:kern w:val="0"/>
                <w:sz w:val="22"/>
                <w:szCs w:val="22"/>
                <w:lang w:val="en-US" w:eastAsia="zh-CN"/>
              </w:rPr>
              <w:t>X</w:t>
            </w:r>
            <w:r>
              <w:rPr>
                <w:rFonts w:hint="eastAsia" w:ascii="宋体" w:hAnsi="宋体" w:cs="宋体"/>
                <w:color w:val="000000"/>
                <w:kern w:val="0"/>
                <w:sz w:val="22"/>
                <w:szCs w:val="22"/>
              </w:rPr>
              <w:t>工/天</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89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设备租赁</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1宗</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辅助材料</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焊条、线鼻子、电工胶带等</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1宗</w:t>
            </w: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2"/>
              </w:rPr>
            </w:pP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合计（不含税）</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宋体"/>
                <w:color w:val="000000"/>
                <w:kern w:val="0"/>
                <w:sz w:val="22"/>
                <w:szCs w:val="22"/>
              </w:rPr>
            </w:pP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N1</w:t>
            </w:r>
          </w:p>
        </w:tc>
      </w:tr>
      <w:tr>
        <w:tblPrEx>
          <w:tblCellMar>
            <w:top w:w="0" w:type="dxa"/>
            <w:left w:w="108" w:type="dxa"/>
            <w:bottom w:w="0" w:type="dxa"/>
            <w:right w:w="108" w:type="dxa"/>
          </w:tblCellMar>
        </w:tblPrEx>
        <w:trPr>
          <w:trHeight w:val="27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税率</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FF0000"/>
                <w:kern w:val="0"/>
                <w:sz w:val="22"/>
                <w:szCs w:val="22"/>
                <w:lang w:val="en-US" w:eastAsia="zh-CN"/>
              </w:rPr>
              <w:t>13</w:t>
            </w:r>
            <w:r>
              <w:rPr>
                <w:rFonts w:hint="eastAsia" w:ascii="宋体" w:hAnsi="宋体" w:cs="宋体"/>
                <w:color w:val="FF0000"/>
                <w:kern w:val="0"/>
                <w:sz w:val="22"/>
                <w:szCs w:val="22"/>
              </w:rPr>
              <w:t>%</w:t>
            </w: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宋体"/>
                <w:color w:val="000000"/>
                <w:kern w:val="0"/>
                <w:sz w:val="22"/>
                <w:szCs w:val="22"/>
              </w:rPr>
            </w:pP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N2</w:t>
            </w:r>
          </w:p>
        </w:tc>
      </w:tr>
      <w:tr>
        <w:tblPrEx>
          <w:tblCellMar>
            <w:top w:w="0" w:type="dxa"/>
            <w:left w:w="108" w:type="dxa"/>
            <w:bottom w:w="0" w:type="dxa"/>
            <w:right w:w="108" w:type="dxa"/>
          </w:tblCellMar>
        </w:tblPrEx>
        <w:trPr>
          <w:trHeight w:val="270"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89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含税总价</w:t>
            </w:r>
          </w:p>
        </w:tc>
        <w:tc>
          <w:tcPr>
            <w:tcW w:w="29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宋体"/>
                <w:color w:val="000000"/>
                <w:kern w:val="0"/>
                <w:sz w:val="22"/>
                <w:szCs w:val="22"/>
              </w:rPr>
            </w:pPr>
          </w:p>
        </w:tc>
        <w:tc>
          <w:tcPr>
            <w:tcW w:w="2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N1+N2</w:t>
            </w:r>
          </w:p>
        </w:tc>
      </w:tr>
      <w:tr>
        <w:tblPrEx>
          <w:tblCellMar>
            <w:top w:w="0" w:type="dxa"/>
            <w:left w:w="108" w:type="dxa"/>
            <w:bottom w:w="0" w:type="dxa"/>
            <w:right w:w="108" w:type="dxa"/>
          </w:tblCellMar>
        </w:tblPrEx>
        <w:trPr>
          <w:trHeight w:val="270" w:hRule="atLeast"/>
          <w:jc w:val="center"/>
        </w:trPr>
        <w:tc>
          <w:tcPr>
            <w:tcW w:w="1880" w:type="dxa"/>
            <w:gridSpan w:val="2"/>
            <w:tcBorders>
              <w:top w:val="single" w:color="auto" w:sz="4" w:space="0"/>
              <w:left w:val="nil"/>
              <w:bottom w:val="nil"/>
              <w:right w:val="nil"/>
            </w:tcBorders>
            <w:noWrap w:val="0"/>
            <w:vAlign w:val="top"/>
          </w:tcPr>
          <w:p>
            <w:pPr>
              <w:widowControl/>
              <w:jc w:val="center"/>
              <w:rPr>
                <w:rFonts w:hint="eastAsia" w:ascii="宋体" w:hAnsi="宋体" w:cs="宋体"/>
                <w:color w:val="000000"/>
                <w:kern w:val="0"/>
                <w:sz w:val="22"/>
                <w:szCs w:val="22"/>
              </w:rPr>
            </w:pPr>
          </w:p>
        </w:tc>
        <w:tc>
          <w:tcPr>
            <w:tcW w:w="1880" w:type="dxa"/>
            <w:gridSpan w:val="2"/>
            <w:tcBorders>
              <w:top w:val="single" w:color="auto" w:sz="4" w:space="0"/>
              <w:left w:val="nil"/>
              <w:bottom w:val="nil"/>
              <w:right w:val="nil"/>
            </w:tcBorders>
            <w:noWrap w:val="0"/>
            <w:vAlign w:val="top"/>
          </w:tcPr>
          <w:p>
            <w:pPr>
              <w:widowControl/>
              <w:jc w:val="center"/>
              <w:rPr>
                <w:rFonts w:hint="eastAsia" w:ascii="宋体" w:hAnsi="宋体" w:cs="宋体"/>
                <w:color w:val="000000"/>
                <w:kern w:val="0"/>
                <w:sz w:val="22"/>
                <w:szCs w:val="22"/>
              </w:rPr>
            </w:pPr>
          </w:p>
        </w:tc>
        <w:tc>
          <w:tcPr>
            <w:tcW w:w="6136" w:type="dxa"/>
            <w:gridSpan w:val="3"/>
            <w:tcBorders>
              <w:top w:val="single" w:color="auto" w:sz="4" w:space="0"/>
              <w:left w:val="nil"/>
              <w:bottom w:val="nil"/>
              <w:right w:val="nil"/>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注：该表计价应与附件《开标一览表》中报价相符。</w:t>
            </w:r>
          </w:p>
        </w:tc>
      </w:tr>
    </w:tbl>
    <w:p>
      <w:pPr>
        <w:pStyle w:val="31"/>
        <w:ind w:firstLine="0" w:firstLineChars="0"/>
        <w:rPr>
          <w:rFonts w:hint="eastAsia" w:ascii="宋体" w:hAnsi="宋体" w:eastAsia="宋体" w:cs="宋体"/>
        </w:rPr>
      </w:pPr>
    </w:p>
    <w:p>
      <w:pPr>
        <w:pStyle w:val="31"/>
        <w:ind w:firstLine="0" w:firstLineChars="0"/>
        <w:rPr>
          <w:rFonts w:hint="eastAsia" w:ascii="宋体" w:hAnsi="宋体" w:eastAsia="宋体" w:cs="宋体"/>
        </w:rPr>
      </w:pPr>
      <w:r>
        <w:rPr>
          <w:rFonts w:hint="eastAsia" w:ascii="宋体" w:hAnsi="宋体" w:eastAsia="宋体" w:cs="宋体"/>
        </w:rPr>
        <w:t>注：1、选购件不包括在本报价表内，应另附纸分项单报。</w:t>
      </w:r>
    </w:p>
    <w:p>
      <w:pPr>
        <w:pStyle w:val="31"/>
        <w:ind w:firstLine="480"/>
        <w:rPr>
          <w:rFonts w:hint="eastAsia" w:ascii="宋体" w:hAnsi="宋体" w:eastAsia="宋体" w:cs="宋体"/>
        </w:rPr>
      </w:pPr>
      <w:r>
        <w:rPr>
          <w:rFonts w:hint="eastAsia" w:ascii="宋体" w:hAnsi="宋体" w:eastAsia="宋体" w:cs="宋体"/>
        </w:rPr>
        <w:t>2、如上表中的有关费用投标人免费提供，请注明“免费”字样。</w:t>
      </w:r>
    </w:p>
    <w:p>
      <w:pPr>
        <w:pStyle w:val="31"/>
        <w:ind w:firstLine="480"/>
        <w:rPr>
          <w:rFonts w:hint="eastAsia" w:ascii="宋体" w:hAnsi="宋体" w:eastAsia="宋体" w:cs="宋体"/>
        </w:rPr>
      </w:pPr>
      <w:r>
        <w:rPr>
          <w:rFonts w:hint="eastAsia" w:ascii="宋体" w:hAnsi="宋体" w:eastAsia="宋体" w:cs="宋体"/>
        </w:rPr>
        <w:t>3、合计等于各分项金额之和，各分项价格为不含税价格。</w:t>
      </w:r>
    </w:p>
    <w:p>
      <w:pPr>
        <w:spacing w:line="660" w:lineRule="exact"/>
        <w:rPr>
          <w:rFonts w:hint="eastAsia" w:ascii="宋体" w:hAnsi="宋体" w:eastAsia="宋体" w:cs="宋体"/>
        </w:rPr>
      </w:pPr>
      <w:r>
        <w:rPr>
          <w:rFonts w:hint="eastAsia" w:ascii="宋体" w:hAnsi="宋体" w:eastAsia="宋体" w:cs="宋体"/>
        </w:rPr>
        <w:t>投标人：（盖章）</w:t>
      </w:r>
    </w:p>
    <w:p>
      <w:pPr>
        <w:spacing w:line="660" w:lineRule="exact"/>
        <w:rPr>
          <w:rFonts w:hint="eastAsia" w:ascii="宋体" w:hAnsi="宋体" w:eastAsia="宋体" w:cs="宋体"/>
        </w:rPr>
      </w:pPr>
      <w:r>
        <w:rPr>
          <w:rFonts w:hint="eastAsia" w:ascii="宋体" w:hAnsi="宋体" w:eastAsia="宋体" w:cs="宋体"/>
        </w:rPr>
        <w:t>法定代表人（委托代理人）：（签字）</w:t>
      </w:r>
      <w:r>
        <w:rPr>
          <w:rFonts w:hint="eastAsia" w:ascii="宋体" w:hAnsi="宋体" w:eastAsia="宋体" w:cs="宋体"/>
          <w:lang w:val="en-US" w:eastAsia="zh-CN"/>
        </w:rPr>
        <w:t xml:space="preserve">                     </w:t>
      </w:r>
    </w:p>
    <w:p>
      <w:pPr>
        <w:spacing w:line="660" w:lineRule="exact"/>
        <w:rPr>
          <w:rFonts w:hint="eastAsia" w:ascii="宋体" w:hAnsi="宋体" w:eastAsia="宋体" w:cs="宋体"/>
          <w:lang w:val="en-US" w:eastAsia="zh-CN"/>
        </w:rPr>
      </w:pPr>
    </w:p>
    <w:p>
      <w:pPr>
        <w:spacing w:line="660" w:lineRule="exact"/>
        <w:rPr>
          <w:rFonts w:hint="eastAsia" w:ascii="宋体" w:hAnsi="宋体" w:eastAsia="宋体" w:cs="宋体"/>
          <w:b/>
          <w:bCs/>
          <w:color w:val="000000"/>
          <w:sz w:val="28"/>
          <w:szCs w:val="22"/>
        </w:rPr>
        <w:sectPr>
          <w:pgSz w:w="11906" w:h="16838"/>
          <w:pgMar w:top="1588" w:right="1418" w:bottom="1134" w:left="1418" w:header="851" w:footer="992" w:gutter="0"/>
          <w:pgNumType w:fmt="numberInDash"/>
          <w:cols w:space="720" w:num="1"/>
          <w:titlePg/>
          <w:docGrid w:type="lines" w:linePitch="312" w:charSpace="0"/>
        </w:sectPr>
      </w:pPr>
      <w:r>
        <w:rPr>
          <w:rFonts w:hint="eastAsia" w:ascii="宋体" w:hAnsi="宋体" w:eastAsia="宋体" w:cs="宋体"/>
        </w:rPr>
        <w:t>日  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p>
    <w:p>
      <w:pPr>
        <w:pStyle w:val="34"/>
        <w:ind w:left="0" w:leftChars="0" w:firstLine="0" w:firstLineChars="0"/>
        <w:rPr>
          <w:rFonts w:hint="eastAsia" w:ascii="宋体" w:hAnsi="宋体" w:eastAsia="宋体" w:cs="宋体"/>
        </w:rPr>
      </w:pPr>
      <w:r>
        <w:rPr>
          <w:rFonts w:hint="eastAsia" w:ascii="宋体" w:hAnsi="宋体" w:eastAsia="宋体" w:cs="宋体"/>
        </w:rPr>
        <w:t>附件5:投标偏离表</w:t>
      </w:r>
    </w:p>
    <w:tbl>
      <w:tblPr>
        <w:tblStyle w:val="17"/>
        <w:tblpPr w:leftFromText="180" w:rightFromText="180" w:vertAnchor="page" w:horzAnchor="margin" w:tblpXSpec="center" w:tblpY="27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restart"/>
            <w:vAlign w:val="center"/>
          </w:tcPr>
          <w:p>
            <w:pPr>
              <w:jc w:val="center"/>
              <w:rPr>
                <w:rFonts w:hint="eastAsia" w:ascii="宋体" w:hAnsi="宋体" w:eastAsia="宋体" w:cs="宋体"/>
              </w:rPr>
            </w:pPr>
            <w:r>
              <w:rPr>
                <w:rFonts w:hint="eastAsia" w:ascii="宋体" w:hAnsi="宋体" w:eastAsia="宋体" w:cs="宋体"/>
              </w:rPr>
              <w:t>序号</w:t>
            </w:r>
          </w:p>
        </w:tc>
        <w:tc>
          <w:tcPr>
            <w:tcW w:w="4140" w:type="dxa"/>
            <w:gridSpan w:val="2"/>
            <w:vAlign w:val="center"/>
          </w:tcPr>
          <w:p>
            <w:pPr>
              <w:jc w:val="center"/>
              <w:rPr>
                <w:rFonts w:hint="eastAsia" w:ascii="宋体" w:hAnsi="宋体" w:eastAsia="宋体" w:cs="宋体"/>
              </w:rPr>
            </w:pPr>
            <w:r>
              <w:rPr>
                <w:rFonts w:hint="eastAsia" w:ascii="宋体" w:hAnsi="宋体" w:eastAsia="宋体" w:cs="宋体"/>
              </w:rPr>
              <w:t>招标文件条款</w:t>
            </w:r>
          </w:p>
        </w:tc>
        <w:tc>
          <w:tcPr>
            <w:tcW w:w="3554" w:type="dxa"/>
            <w:vMerge w:val="restart"/>
            <w:vAlign w:val="center"/>
          </w:tcPr>
          <w:p>
            <w:pPr>
              <w:jc w:val="center"/>
              <w:rPr>
                <w:rFonts w:hint="eastAsia" w:ascii="宋体" w:hAnsi="宋体" w:eastAsia="宋体" w:cs="宋体"/>
              </w:rPr>
            </w:pPr>
            <w:r>
              <w:rPr>
                <w:rFonts w:hint="eastAsia" w:ascii="宋体" w:hAnsi="宋体" w:eastAsia="宋体" w:cs="宋体"/>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Merge w:val="continue"/>
            <w:vAlign w:val="center"/>
          </w:tcPr>
          <w:p>
            <w:pPr>
              <w:rPr>
                <w:rFonts w:hint="eastAsia" w:ascii="宋体" w:hAnsi="宋体" w:eastAsia="宋体" w:cs="宋体"/>
              </w:rPr>
            </w:pPr>
          </w:p>
        </w:tc>
        <w:tc>
          <w:tcPr>
            <w:tcW w:w="1080" w:type="dxa"/>
            <w:vAlign w:val="center"/>
          </w:tcPr>
          <w:p>
            <w:pPr>
              <w:jc w:val="center"/>
              <w:rPr>
                <w:rFonts w:hint="eastAsia" w:ascii="宋体" w:hAnsi="宋体" w:eastAsia="宋体" w:cs="宋体"/>
              </w:rPr>
            </w:pPr>
            <w:r>
              <w:rPr>
                <w:rFonts w:hint="eastAsia" w:ascii="宋体" w:hAnsi="宋体" w:eastAsia="宋体" w:cs="宋体"/>
              </w:rPr>
              <w:t>条款号</w:t>
            </w:r>
          </w:p>
        </w:tc>
        <w:tc>
          <w:tcPr>
            <w:tcW w:w="3060" w:type="dxa"/>
            <w:vAlign w:val="center"/>
          </w:tcPr>
          <w:p>
            <w:pPr>
              <w:jc w:val="center"/>
              <w:rPr>
                <w:rFonts w:hint="eastAsia" w:ascii="宋体" w:hAnsi="宋体" w:eastAsia="宋体" w:cs="宋体"/>
              </w:rPr>
            </w:pPr>
            <w:r>
              <w:rPr>
                <w:rFonts w:hint="eastAsia" w:ascii="宋体" w:hAnsi="宋体" w:eastAsia="宋体" w:cs="宋体"/>
              </w:rPr>
              <w:t>条款要求</w:t>
            </w:r>
          </w:p>
        </w:tc>
        <w:tc>
          <w:tcPr>
            <w:tcW w:w="3554"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pPr>
              <w:jc w:val="center"/>
              <w:rPr>
                <w:rFonts w:hint="eastAsia" w:ascii="宋体" w:hAnsi="宋体" w:eastAsia="宋体" w:cs="宋体"/>
              </w:rPr>
            </w:pPr>
            <w:r>
              <w:rPr>
                <w:rFonts w:hint="eastAsia" w:ascii="宋体" w:hAnsi="宋体" w:eastAsia="宋体" w:cs="宋体"/>
              </w:rPr>
              <w:t>1</w:t>
            </w:r>
          </w:p>
        </w:tc>
        <w:tc>
          <w:tcPr>
            <w:tcW w:w="1080" w:type="dxa"/>
            <w:vAlign w:val="center"/>
          </w:tcPr>
          <w:p>
            <w:pPr>
              <w:rPr>
                <w:rFonts w:hint="eastAsia" w:ascii="宋体" w:hAnsi="宋体" w:eastAsia="宋体" w:cs="宋体"/>
              </w:rPr>
            </w:pPr>
          </w:p>
        </w:tc>
        <w:tc>
          <w:tcPr>
            <w:tcW w:w="3060" w:type="dxa"/>
            <w:vAlign w:val="center"/>
          </w:tcPr>
          <w:p>
            <w:pPr>
              <w:rPr>
                <w:rFonts w:hint="eastAsia" w:ascii="宋体" w:hAnsi="宋体" w:eastAsia="宋体" w:cs="宋体"/>
              </w:rPr>
            </w:pPr>
          </w:p>
        </w:tc>
        <w:tc>
          <w:tcPr>
            <w:tcW w:w="355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pPr>
              <w:jc w:val="center"/>
              <w:rPr>
                <w:rFonts w:hint="eastAsia" w:ascii="宋体" w:hAnsi="宋体" w:eastAsia="宋体" w:cs="宋体"/>
              </w:rPr>
            </w:pPr>
            <w:r>
              <w:rPr>
                <w:rFonts w:hint="eastAsia" w:ascii="宋体" w:hAnsi="宋体" w:eastAsia="宋体" w:cs="宋体"/>
              </w:rPr>
              <w:t>2</w:t>
            </w:r>
          </w:p>
        </w:tc>
        <w:tc>
          <w:tcPr>
            <w:tcW w:w="1080" w:type="dxa"/>
            <w:vAlign w:val="center"/>
          </w:tcPr>
          <w:p>
            <w:pPr>
              <w:rPr>
                <w:rFonts w:hint="eastAsia" w:ascii="宋体" w:hAnsi="宋体" w:eastAsia="宋体" w:cs="宋体"/>
              </w:rPr>
            </w:pPr>
          </w:p>
        </w:tc>
        <w:tc>
          <w:tcPr>
            <w:tcW w:w="3060" w:type="dxa"/>
            <w:vAlign w:val="center"/>
          </w:tcPr>
          <w:p>
            <w:pPr>
              <w:rPr>
                <w:rFonts w:hint="eastAsia" w:ascii="宋体" w:hAnsi="宋体" w:eastAsia="宋体" w:cs="宋体"/>
              </w:rPr>
            </w:pPr>
          </w:p>
        </w:tc>
        <w:tc>
          <w:tcPr>
            <w:tcW w:w="355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pPr>
              <w:jc w:val="center"/>
              <w:rPr>
                <w:rFonts w:hint="eastAsia" w:ascii="宋体" w:hAnsi="宋体" w:eastAsia="宋体" w:cs="宋体"/>
              </w:rPr>
            </w:pPr>
            <w:r>
              <w:rPr>
                <w:rFonts w:hint="eastAsia" w:ascii="宋体" w:hAnsi="宋体" w:eastAsia="宋体" w:cs="宋体"/>
              </w:rPr>
              <w:t>3</w:t>
            </w:r>
          </w:p>
        </w:tc>
        <w:tc>
          <w:tcPr>
            <w:tcW w:w="1080" w:type="dxa"/>
            <w:vAlign w:val="center"/>
          </w:tcPr>
          <w:p>
            <w:pPr>
              <w:rPr>
                <w:rFonts w:hint="eastAsia" w:ascii="宋体" w:hAnsi="宋体" w:eastAsia="宋体" w:cs="宋体"/>
              </w:rPr>
            </w:pPr>
          </w:p>
        </w:tc>
        <w:tc>
          <w:tcPr>
            <w:tcW w:w="3060" w:type="dxa"/>
            <w:vAlign w:val="center"/>
          </w:tcPr>
          <w:p>
            <w:pPr>
              <w:rPr>
                <w:rFonts w:hint="eastAsia" w:ascii="宋体" w:hAnsi="宋体" w:eastAsia="宋体" w:cs="宋体"/>
              </w:rPr>
            </w:pPr>
          </w:p>
        </w:tc>
        <w:tc>
          <w:tcPr>
            <w:tcW w:w="355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pPr>
              <w:jc w:val="center"/>
              <w:rPr>
                <w:rFonts w:hint="eastAsia" w:ascii="宋体" w:hAnsi="宋体" w:eastAsia="宋体" w:cs="宋体"/>
              </w:rPr>
            </w:pPr>
            <w:r>
              <w:rPr>
                <w:rFonts w:hint="eastAsia" w:ascii="宋体" w:hAnsi="宋体" w:eastAsia="宋体" w:cs="宋体"/>
              </w:rPr>
              <w:t>4</w:t>
            </w:r>
          </w:p>
        </w:tc>
        <w:tc>
          <w:tcPr>
            <w:tcW w:w="1080" w:type="dxa"/>
            <w:vAlign w:val="center"/>
          </w:tcPr>
          <w:p>
            <w:pPr>
              <w:rPr>
                <w:rFonts w:hint="eastAsia" w:ascii="宋体" w:hAnsi="宋体" w:eastAsia="宋体" w:cs="宋体"/>
              </w:rPr>
            </w:pPr>
          </w:p>
        </w:tc>
        <w:tc>
          <w:tcPr>
            <w:tcW w:w="3060" w:type="dxa"/>
            <w:vAlign w:val="center"/>
          </w:tcPr>
          <w:p>
            <w:pPr>
              <w:rPr>
                <w:rFonts w:hint="eastAsia" w:ascii="宋体" w:hAnsi="宋体" w:eastAsia="宋体" w:cs="宋体"/>
              </w:rPr>
            </w:pPr>
          </w:p>
        </w:tc>
        <w:tc>
          <w:tcPr>
            <w:tcW w:w="355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pPr>
              <w:jc w:val="center"/>
              <w:rPr>
                <w:rFonts w:hint="eastAsia" w:ascii="宋体" w:hAnsi="宋体" w:eastAsia="宋体" w:cs="宋体"/>
              </w:rPr>
            </w:pPr>
            <w:r>
              <w:rPr>
                <w:rFonts w:hint="eastAsia" w:ascii="宋体" w:hAnsi="宋体" w:eastAsia="宋体" w:cs="宋体"/>
              </w:rPr>
              <w:t>5</w:t>
            </w:r>
          </w:p>
        </w:tc>
        <w:tc>
          <w:tcPr>
            <w:tcW w:w="1080" w:type="dxa"/>
            <w:vAlign w:val="center"/>
          </w:tcPr>
          <w:p>
            <w:pPr>
              <w:rPr>
                <w:rFonts w:hint="eastAsia" w:ascii="宋体" w:hAnsi="宋体" w:eastAsia="宋体" w:cs="宋体"/>
              </w:rPr>
            </w:pPr>
          </w:p>
        </w:tc>
        <w:tc>
          <w:tcPr>
            <w:tcW w:w="3060" w:type="dxa"/>
            <w:vAlign w:val="center"/>
          </w:tcPr>
          <w:p>
            <w:pPr>
              <w:rPr>
                <w:rFonts w:hint="eastAsia" w:ascii="宋体" w:hAnsi="宋体" w:eastAsia="宋体" w:cs="宋体"/>
              </w:rPr>
            </w:pPr>
          </w:p>
        </w:tc>
        <w:tc>
          <w:tcPr>
            <w:tcW w:w="355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pPr>
              <w:jc w:val="center"/>
              <w:rPr>
                <w:rFonts w:hint="eastAsia" w:ascii="宋体" w:hAnsi="宋体" w:eastAsia="宋体" w:cs="宋体"/>
              </w:rPr>
            </w:pPr>
            <w:r>
              <w:rPr>
                <w:rFonts w:hint="eastAsia" w:ascii="宋体" w:hAnsi="宋体" w:eastAsia="宋体" w:cs="宋体"/>
              </w:rPr>
              <w:t>6</w:t>
            </w:r>
          </w:p>
        </w:tc>
        <w:tc>
          <w:tcPr>
            <w:tcW w:w="1080" w:type="dxa"/>
            <w:vAlign w:val="center"/>
          </w:tcPr>
          <w:p>
            <w:pPr>
              <w:rPr>
                <w:rFonts w:hint="eastAsia" w:ascii="宋体" w:hAnsi="宋体" w:eastAsia="宋体" w:cs="宋体"/>
              </w:rPr>
            </w:pPr>
          </w:p>
        </w:tc>
        <w:tc>
          <w:tcPr>
            <w:tcW w:w="3060" w:type="dxa"/>
            <w:vAlign w:val="center"/>
          </w:tcPr>
          <w:p>
            <w:pPr>
              <w:rPr>
                <w:rFonts w:hint="eastAsia" w:ascii="宋体" w:hAnsi="宋体" w:eastAsia="宋体" w:cs="宋体"/>
              </w:rPr>
            </w:pPr>
          </w:p>
        </w:tc>
        <w:tc>
          <w:tcPr>
            <w:tcW w:w="355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pPr>
              <w:jc w:val="center"/>
              <w:rPr>
                <w:rFonts w:hint="eastAsia" w:ascii="宋体" w:hAnsi="宋体" w:eastAsia="宋体" w:cs="宋体"/>
              </w:rPr>
            </w:pPr>
            <w:r>
              <w:rPr>
                <w:rFonts w:hint="eastAsia" w:ascii="宋体" w:hAnsi="宋体" w:eastAsia="宋体" w:cs="宋体"/>
              </w:rPr>
              <w:t>7</w:t>
            </w:r>
          </w:p>
        </w:tc>
        <w:tc>
          <w:tcPr>
            <w:tcW w:w="1080" w:type="dxa"/>
            <w:vAlign w:val="center"/>
          </w:tcPr>
          <w:p>
            <w:pPr>
              <w:rPr>
                <w:rFonts w:hint="eastAsia" w:ascii="宋体" w:hAnsi="宋体" w:eastAsia="宋体" w:cs="宋体"/>
              </w:rPr>
            </w:pPr>
          </w:p>
        </w:tc>
        <w:tc>
          <w:tcPr>
            <w:tcW w:w="3060" w:type="dxa"/>
            <w:vAlign w:val="center"/>
          </w:tcPr>
          <w:p>
            <w:pPr>
              <w:rPr>
                <w:rFonts w:hint="eastAsia" w:ascii="宋体" w:hAnsi="宋体" w:eastAsia="宋体" w:cs="宋体"/>
              </w:rPr>
            </w:pPr>
          </w:p>
        </w:tc>
        <w:tc>
          <w:tcPr>
            <w:tcW w:w="355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pPr>
              <w:jc w:val="center"/>
              <w:rPr>
                <w:rFonts w:hint="eastAsia" w:ascii="宋体" w:hAnsi="宋体" w:eastAsia="宋体" w:cs="宋体"/>
              </w:rPr>
            </w:pPr>
            <w:r>
              <w:rPr>
                <w:rFonts w:hint="eastAsia" w:ascii="宋体" w:hAnsi="宋体" w:eastAsia="宋体" w:cs="宋体"/>
              </w:rPr>
              <w:t>8</w:t>
            </w:r>
          </w:p>
        </w:tc>
        <w:tc>
          <w:tcPr>
            <w:tcW w:w="1080" w:type="dxa"/>
            <w:vAlign w:val="center"/>
          </w:tcPr>
          <w:p>
            <w:pPr>
              <w:rPr>
                <w:rFonts w:hint="eastAsia" w:ascii="宋体" w:hAnsi="宋体" w:eastAsia="宋体" w:cs="宋体"/>
              </w:rPr>
            </w:pPr>
          </w:p>
        </w:tc>
        <w:tc>
          <w:tcPr>
            <w:tcW w:w="3060" w:type="dxa"/>
            <w:vAlign w:val="center"/>
          </w:tcPr>
          <w:p>
            <w:pPr>
              <w:rPr>
                <w:rFonts w:hint="eastAsia" w:ascii="宋体" w:hAnsi="宋体" w:eastAsia="宋体" w:cs="宋体"/>
              </w:rPr>
            </w:pPr>
          </w:p>
        </w:tc>
        <w:tc>
          <w:tcPr>
            <w:tcW w:w="355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pPr>
              <w:jc w:val="center"/>
              <w:rPr>
                <w:rFonts w:hint="eastAsia" w:ascii="宋体" w:hAnsi="宋体" w:eastAsia="宋体" w:cs="宋体"/>
              </w:rPr>
            </w:pPr>
            <w:r>
              <w:rPr>
                <w:rFonts w:hint="eastAsia" w:ascii="宋体" w:hAnsi="宋体" w:eastAsia="宋体" w:cs="宋体"/>
              </w:rPr>
              <w:t>9</w:t>
            </w:r>
          </w:p>
        </w:tc>
        <w:tc>
          <w:tcPr>
            <w:tcW w:w="1080" w:type="dxa"/>
            <w:vAlign w:val="center"/>
          </w:tcPr>
          <w:p>
            <w:pPr>
              <w:rPr>
                <w:rFonts w:hint="eastAsia" w:ascii="宋体" w:hAnsi="宋体" w:eastAsia="宋体" w:cs="宋体"/>
              </w:rPr>
            </w:pPr>
          </w:p>
        </w:tc>
        <w:tc>
          <w:tcPr>
            <w:tcW w:w="3060" w:type="dxa"/>
            <w:vAlign w:val="center"/>
          </w:tcPr>
          <w:p>
            <w:pPr>
              <w:rPr>
                <w:rFonts w:hint="eastAsia" w:ascii="宋体" w:hAnsi="宋体" w:eastAsia="宋体" w:cs="宋体"/>
              </w:rPr>
            </w:pPr>
          </w:p>
        </w:tc>
        <w:tc>
          <w:tcPr>
            <w:tcW w:w="355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pPr>
              <w:jc w:val="center"/>
              <w:rPr>
                <w:rFonts w:hint="eastAsia" w:ascii="宋体" w:hAnsi="宋体" w:eastAsia="宋体" w:cs="宋体"/>
              </w:rPr>
            </w:pPr>
            <w:r>
              <w:rPr>
                <w:rFonts w:hint="eastAsia" w:ascii="宋体" w:hAnsi="宋体" w:eastAsia="宋体" w:cs="宋体"/>
              </w:rPr>
              <w:t>10</w:t>
            </w:r>
          </w:p>
        </w:tc>
        <w:tc>
          <w:tcPr>
            <w:tcW w:w="1080" w:type="dxa"/>
            <w:vAlign w:val="center"/>
          </w:tcPr>
          <w:p>
            <w:pPr>
              <w:rPr>
                <w:rFonts w:hint="eastAsia" w:ascii="宋体" w:hAnsi="宋体" w:eastAsia="宋体" w:cs="宋体"/>
              </w:rPr>
            </w:pPr>
          </w:p>
        </w:tc>
        <w:tc>
          <w:tcPr>
            <w:tcW w:w="3060" w:type="dxa"/>
            <w:vAlign w:val="center"/>
          </w:tcPr>
          <w:p>
            <w:pPr>
              <w:rPr>
                <w:rFonts w:hint="eastAsia" w:ascii="宋体" w:hAnsi="宋体" w:eastAsia="宋体" w:cs="宋体"/>
              </w:rPr>
            </w:pPr>
          </w:p>
        </w:tc>
        <w:tc>
          <w:tcPr>
            <w:tcW w:w="3554" w:type="dxa"/>
            <w:vAlign w:val="center"/>
          </w:tcPr>
          <w:p>
            <w:pPr>
              <w:rPr>
                <w:rFonts w:hint="eastAsia" w:ascii="宋体" w:hAnsi="宋体" w:eastAsia="宋体" w:cs="宋体"/>
              </w:rPr>
            </w:pPr>
          </w:p>
        </w:tc>
      </w:tr>
    </w:tbl>
    <w:p>
      <w:pPr>
        <w:pStyle w:val="31"/>
        <w:ind w:left="0" w:leftChars="0" w:firstLine="0" w:firstLineChars="0"/>
        <w:rPr>
          <w:rFonts w:hint="eastAsia" w:ascii="宋体" w:hAnsi="宋体" w:eastAsia="宋体" w:cs="宋体"/>
        </w:rPr>
      </w:pPr>
    </w:p>
    <w:p>
      <w:pPr>
        <w:pStyle w:val="31"/>
        <w:ind w:firstLine="480"/>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lang w:val="en-US" w:eastAsia="zh-CN"/>
        </w:rPr>
        <w:t xml:space="preserve">                </w:t>
      </w:r>
      <w:r>
        <w:rPr>
          <w:rFonts w:hint="eastAsia" w:ascii="宋体" w:hAnsi="宋体" w:eastAsia="宋体" w:cs="宋体"/>
        </w:rPr>
        <w:t>授权代表签字：</w:t>
      </w:r>
      <w:r>
        <w:rPr>
          <w:rFonts w:hint="eastAsia" w:ascii="宋体" w:hAnsi="宋体" w:eastAsia="宋体" w:cs="宋体"/>
          <w:lang w:val="en-US" w:eastAsia="zh-CN"/>
        </w:rPr>
        <w:t xml:space="preserve">               </w:t>
      </w:r>
      <w:r>
        <w:rPr>
          <w:rFonts w:hint="eastAsia" w:ascii="宋体" w:hAnsi="宋体" w:eastAsia="宋体" w:cs="宋体"/>
        </w:rPr>
        <w:t>日期：</w:t>
      </w:r>
    </w:p>
    <w:p>
      <w:pPr>
        <w:pStyle w:val="31"/>
        <w:ind w:firstLine="480"/>
        <w:rPr>
          <w:rFonts w:hint="eastAsia" w:ascii="宋体" w:hAnsi="宋体" w:eastAsia="宋体" w:cs="宋体"/>
        </w:rPr>
      </w:pPr>
    </w:p>
    <w:p>
      <w:pPr>
        <w:pStyle w:val="31"/>
        <w:ind w:firstLine="480"/>
        <w:rPr>
          <w:rFonts w:hint="eastAsia" w:ascii="宋体" w:hAnsi="宋体" w:eastAsia="宋体" w:cs="宋体"/>
        </w:rPr>
      </w:pPr>
    </w:p>
    <w:p>
      <w:pPr>
        <w:pStyle w:val="31"/>
        <w:ind w:firstLine="480"/>
        <w:rPr>
          <w:rFonts w:hint="eastAsia" w:ascii="宋体" w:hAnsi="宋体" w:eastAsia="宋体" w:cs="宋体"/>
        </w:rPr>
      </w:pPr>
      <w:r>
        <w:rPr>
          <w:rFonts w:hint="eastAsia" w:ascii="宋体" w:hAnsi="宋体" w:eastAsia="宋体" w:cs="宋体"/>
        </w:rPr>
        <w:t>注：偏离表分商务偏离与技术偏离，相应表格应分别附在技术标和商务标文件中；同时为避免歧义，无偏离也应要提报该表，并注明“无”字。如无该表则即使在其它部分已反映，将也被视为“无偏离”。</w:t>
      </w:r>
    </w:p>
    <w:p>
      <w:pPr>
        <w:rPr>
          <w:rFonts w:hint="eastAsia" w:ascii="宋体" w:hAnsi="宋体" w:eastAsia="宋体" w:cs="宋体"/>
          <w:b/>
          <w:bCs/>
          <w:color w:val="000000"/>
          <w:sz w:val="28"/>
        </w:rPr>
        <w:sectPr>
          <w:pgSz w:w="11906" w:h="16838"/>
          <w:pgMar w:top="1588" w:right="1418" w:bottom="1134" w:left="1418" w:header="851" w:footer="992" w:gutter="0"/>
          <w:pgNumType w:fmt="numberInDash"/>
          <w:cols w:space="720" w:num="1"/>
          <w:titlePg/>
          <w:docGrid w:type="lines" w:linePitch="312" w:charSpace="0"/>
        </w:sectPr>
      </w:pPr>
    </w:p>
    <w:p>
      <w:pPr>
        <w:pStyle w:val="34"/>
        <w:ind w:firstLine="480"/>
        <w:rPr>
          <w:rFonts w:hint="eastAsia" w:ascii="宋体" w:hAnsi="宋体" w:eastAsia="宋体" w:cs="宋体"/>
        </w:rPr>
      </w:pPr>
      <w:r>
        <w:rPr>
          <w:rFonts w:hint="eastAsia" w:ascii="宋体" w:hAnsi="宋体" w:eastAsia="宋体" w:cs="宋体"/>
        </w:rPr>
        <w:t>附件6：企业信息一览表</w:t>
      </w:r>
    </w:p>
    <w:p>
      <w:pPr>
        <w:jc w:val="center"/>
        <w:rPr>
          <w:rFonts w:hint="eastAsia" w:ascii="宋体" w:hAnsi="宋体" w:eastAsia="宋体" w:cs="宋体"/>
          <w:b/>
          <w:bCs/>
          <w:sz w:val="28"/>
        </w:rPr>
      </w:pPr>
      <w:r>
        <w:rPr>
          <w:rFonts w:hint="eastAsia" w:ascii="宋体" w:hAnsi="宋体" w:eastAsia="宋体" w:cs="宋体"/>
          <w:b/>
          <w:bCs/>
          <w:sz w:val="28"/>
        </w:rPr>
        <w:t>企业信息一览表</w:t>
      </w:r>
    </w:p>
    <w:p>
      <w:pPr>
        <w:spacing w:line="400" w:lineRule="exact"/>
        <w:jc w:val="center"/>
        <w:rPr>
          <w:rFonts w:hint="eastAsia" w:ascii="宋体" w:hAnsi="宋体" w:eastAsia="宋体" w:cs="宋体"/>
          <w:sz w:val="30"/>
        </w:rPr>
      </w:pPr>
      <w:r>
        <w:rPr>
          <w:rFonts w:hint="eastAsia" w:ascii="宋体" w:hAnsi="宋体" w:eastAsia="宋体" w:cs="宋体"/>
          <w:sz w:val="30"/>
        </w:rPr>
        <w:t>（模板，信息仅供参考，项目需求单位根据项目实际情况自拟格式和内容）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hint="eastAsia" w:ascii="宋体" w:hAnsi="宋体" w:eastAsia="宋体" w:cs="宋体"/>
              </w:rPr>
            </w:pPr>
            <w:r>
              <w:rPr>
                <w:rFonts w:hint="eastAsia" w:ascii="宋体" w:hAnsi="宋体" w:eastAsia="宋体" w:cs="宋体"/>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pPr>
              <w:jc w:val="center"/>
              <w:rPr>
                <w:rFonts w:hint="eastAsia" w:ascii="宋体" w:hAnsi="宋体" w:eastAsia="宋体" w:cs="宋体"/>
              </w:rPr>
            </w:pPr>
            <w:r>
              <w:rPr>
                <w:rFonts w:hint="eastAsia" w:ascii="宋体" w:hAnsi="宋体" w:eastAsia="宋体" w:cs="宋体"/>
              </w:rPr>
              <w:t>公司名称</w:t>
            </w:r>
          </w:p>
        </w:tc>
        <w:tc>
          <w:tcPr>
            <w:tcW w:w="2269" w:type="dxa"/>
            <w:gridSpan w:val="4"/>
            <w:vAlign w:val="center"/>
          </w:tcPr>
          <w:p>
            <w:pPr>
              <w:jc w:val="center"/>
              <w:rPr>
                <w:rFonts w:hint="eastAsia" w:ascii="宋体" w:hAnsi="宋体" w:eastAsia="宋体" w:cs="宋体"/>
              </w:rPr>
            </w:pPr>
          </w:p>
        </w:tc>
        <w:tc>
          <w:tcPr>
            <w:tcW w:w="1276" w:type="dxa"/>
            <w:gridSpan w:val="3"/>
            <w:vAlign w:val="center"/>
          </w:tcPr>
          <w:p>
            <w:pPr>
              <w:rPr>
                <w:rFonts w:hint="eastAsia" w:ascii="宋体" w:hAnsi="宋体" w:eastAsia="宋体" w:cs="宋体"/>
              </w:rPr>
            </w:pPr>
            <w:r>
              <w:rPr>
                <w:rFonts w:hint="eastAsia" w:ascii="宋体" w:hAnsi="宋体" w:eastAsia="宋体" w:cs="宋体"/>
              </w:rPr>
              <w:t>成立时间</w:t>
            </w:r>
          </w:p>
        </w:tc>
        <w:tc>
          <w:tcPr>
            <w:tcW w:w="1400" w:type="dxa"/>
            <w:vAlign w:val="center"/>
          </w:tcPr>
          <w:p>
            <w:pPr>
              <w:rPr>
                <w:rFonts w:hint="eastAsia" w:ascii="宋体" w:hAnsi="宋体" w:eastAsia="宋体" w:cs="宋体"/>
              </w:rPr>
            </w:pPr>
          </w:p>
        </w:tc>
        <w:tc>
          <w:tcPr>
            <w:tcW w:w="1293" w:type="dxa"/>
            <w:vAlign w:val="center"/>
          </w:tcPr>
          <w:p>
            <w:pPr>
              <w:rPr>
                <w:rFonts w:hint="eastAsia" w:ascii="宋体" w:hAnsi="宋体" w:eastAsia="宋体" w:cs="宋体"/>
              </w:rPr>
            </w:pPr>
            <w:r>
              <w:rPr>
                <w:rFonts w:hint="eastAsia" w:ascii="宋体" w:hAnsi="宋体" w:eastAsia="宋体" w:cs="宋体"/>
              </w:rPr>
              <w:t>注册资本</w:t>
            </w:r>
          </w:p>
        </w:tc>
        <w:tc>
          <w:tcPr>
            <w:tcW w:w="2263" w:type="dxa"/>
            <w:gridSpan w:val="2"/>
            <w:vAlign w:val="center"/>
          </w:tcPr>
          <w:p>
            <w:pPr>
              <w:jc w:val="right"/>
              <w:rPr>
                <w:rFonts w:hint="eastAsia" w:ascii="宋体" w:hAnsi="宋体" w:eastAsia="宋体" w:cs="宋体"/>
              </w:rPr>
            </w:pPr>
            <w:r>
              <w:rPr>
                <w:rFonts w:hint="eastAsia" w:ascii="宋体" w:hAnsi="宋体" w:eastAsia="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pPr>
              <w:jc w:val="left"/>
              <w:rPr>
                <w:rFonts w:hint="eastAsia" w:ascii="宋体" w:hAnsi="宋体" w:eastAsia="宋体" w:cs="宋体"/>
              </w:rPr>
            </w:pPr>
            <w:r>
              <w:rPr>
                <w:rFonts w:hint="eastAsia" w:ascii="宋体" w:hAnsi="宋体" w:eastAsia="宋体" w:cs="宋体"/>
              </w:rPr>
              <w:t>公司在册员工人数</w:t>
            </w:r>
          </w:p>
        </w:tc>
        <w:tc>
          <w:tcPr>
            <w:tcW w:w="1984" w:type="dxa"/>
            <w:gridSpan w:val="4"/>
            <w:vAlign w:val="center"/>
          </w:tcPr>
          <w:p>
            <w:pPr>
              <w:jc w:val="right"/>
              <w:rPr>
                <w:rFonts w:hint="eastAsia" w:ascii="宋体" w:hAnsi="宋体" w:eastAsia="宋体" w:cs="宋体"/>
              </w:rPr>
            </w:pPr>
            <w:r>
              <w:rPr>
                <w:rFonts w:hint="eastAsia" w:ascii="宋体" w:hAnsi="宋体" w:eastAsia="宋体" w:cs="宋体"/>
              </w:rPr>
              <w:t>人</w:t>
            </w:r>
          </w:p>
        </w:tc>
        <w:tc>
          <w:tcPr>
            <w:tcW w:w="3970" w:type="dxa"/>
            <w:gridSpan w:val="4"/>
            <w:vAlign w:val="center"/>
          </w:tcPr>
          <w:p>
            <w:pPr>
              <w:rPr>
                <w:rFonts w:hint="eastAsia" w:ascii="宋体" w:hAnsi="宋体" w:eastAsia="宋体" w:cs="宋体"/>
              </w:rPr>
            </w:pPr>
            <w:r>
              <w:rPr>
                <w:rFonts w:hint="eastAsia" w:ascii="宋体" w:hAnsi="宋体" w:eastAsia="宋体" w:cs="宋体"/>
              </w:rPr>
              <w:t>专业从事产品研发、生产的员工人数</w:t>
            </w:r>
          </w:p>
        </w:tc>
        <w:tc>
          <w:tcPr>
            <w:tcW w:w="1554" w:type="dxa"/>
            <w:vAlign w:val="center"/>
          </w:tcPr>
          <w:p>
            <w:pPr>
              <w:jc w:val="right"/>
              <w:rPr>
                <w:rFonts w:hint="eastAsia" w:ascii="宋体" w:hAnsi="宋体" w:eastAsia="宋体" w:cs="宋体"/>
              </w:rPr>
            </w:pPr>
            <w:r>
              <w:rPr>
                <w:rFonts w:hint="eastAsia" w:ascii="宋体" w:hAnsi="宋体" w:eastAsia="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pPr>
              <w:jc w:val="left"/>
              <w:rPr>
                <w:rFonts w:hint="eastAsia" w:ascii="宋体" w:hAnsi="宋体" w:eastAsia="宋体" w:cs="宋体"/>
              </w:rPr>
            </w:pPr>
            <w:r>
              <w:rPr>
                <w:rFonts w:hint="eastAsia" w:ascii="宋体" w:hAnsi="宋体" w:eastAsia="宋体" w:cs="宋体"/>
              </w:rPr>
              <w:t>企业所通过的体系认证情况</w:t>
            </w:r>
          </w:p>
        </w:tc>
        <w:tc>
          <w:tcPr>
            <w:tcW w:w="6232" w:type="dxa"/>
            <w:gridSpan w:val="7"/>
            <w:vAlign w:val="center"/>
          </w:tcPr>
          <w:p>
            <w:pPr>
              <w:jc w:val="righ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pPr>
              <w:jc w:val="center"/>
              <w:rPr>
                <w:rFonts w:hint="eastAsia" w:ascii="宋体" w:hAnsi="宋体" w:eastAsia="宋体" w:cs="宋体"/>
              </w:rPr>
            </w:pPr>
            <w:r>
              <w:rPr>
                <w:rFonts w:hint="eastAsia" w:ascii="宋体" w:hAnsi="宋体" w:eastAsia="宋体" w:cs="宋体"/>
              </w:rPr>
              <w:t>公司现有主要研发、实验、生产设备</w:t>
            </w:r>
          </w:p>
        </w:tc>
        <w:tc>
          <w:tcPr>
            <w:tcW w:w="7493" w:type="dxa"/>
            <w:gridSpan w:val="8"/>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hint="eastAsia" w:ascii="宋体" w:hAnsi="宋体" w:eastAsia="宋体" w:cs="宋体"/>
              </w:rPr>
            </w:pPr>
            <w:r>
              <w:rPr>
                <w:rFonts w:hint="eastAsia" w:ascii="宋体" w:hAnsi="宋体" w:eastAsia="宋体" w:cs="宋体"/>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hint="eastAsia" w:ascii="宋体" w:hAnsi="宋体" w:eastAsia="宋体" w:cs="宋体"/>
              </w:rPr>
            </w:pPr>
            <w:r>
              <w:rPr>
                <w:rFonts w:hint="eastAsia" w:ascii="宋体" w:hAnsi="宋体" w:eastAsia="宋体" w:cs="宋体"/>
                <w:szCs w:val="21"/>
              </w:rPr>
              <w:t>正在或曾经从事过的项目名称</w:t>
            </w:r>
          </w:p>
        </w:tc>
        <w:tc>
          <w:tcPr>
            <w:tcW w:w="2649" w:type="dxa"/>
            <w:gridSpan w:val="3"/>
            <w:vAlign w:val="center"/>
          </w:tcPr>
          <w:p>
            <w:pPr>
              <w:jc w:val="center"/>
              <w:rPr>
                <w:rFonts w:hint="eastAsia" w:ascii="宋体" w:hAnsi="宋体" w:eastAsia="宋体" w:cs="宋体"/>
              </w:rPr>
            </w:pPr>
            <w:r>
              <w:rPr>
                <w:rFonts w:hint="eastAsia" w:ascii="宋体" w:hAnsi="宋体" w:eastAsia="宋体" w:cs="宋体"/>
              </w:rPr>
              <w:t>项目起止时间</w:t>
            </w:r>
          </w:p>
        </w:tc>
        <w:tc>
          <w:tcPr>
            <w:tcW w:w="3556" w:type="dxa"/>
            <w:gridSpan w:val="3"/>
            <w:vAlign w:val="center"/>
          </w:tcPr>
          <w:p>
            <w:pPr>
              <w:jc w:val="center"/>
              <w:rPr>
                <w:rFonts w:hint="eastAsia" w:ascii="宋体" w:hAnsi="宋体" w:eastAsia="宋体" w:cs="宋体"/>
              </w:rPr>
            </w:pPr>
            <w:r>
              <w:rPr>
                <w:rFonts w:hint="eastAsia" w:ascii="宋体" w:hAnsi="宋体" w:eastAsia="宋体" w:cs="宋体"/>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hint="eastAsia" w:ascii="宋体" w:hAnsi="宋体" w:eastAsia="宋体" w:cs="宋体"/>
              </w:rPr>
            </w:pPr>
          </w:p>
        </w:tc>
        <w:tc>
          <w:tcPr>
            <w:tcW w:w="2649" w:type="dxa"/>
            <w:gridSpan w:val="3"/>
            <w:vAlign w:val="center"/>
          </w:tcPr>
          <w:p>
            <w:pPr>
              <w:rPr>
                <w:rFonts w:hint="eastAsia" w:ascii="宋体" w:hAnsi="宋体" w:eastAsia="宋体" w:cs="宋体"/>
              </w:rPr>
            </w:pPr>
          </w:p>
        </w:tc>
        <w:tc>
          <w:tcPr>
            <w:tcW w:w="3556" w:type="dxa"/>
            <w:gridSpan w:val="3"/>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hint="eastAsia" w:ascii="宋体" w:hAnsi="宋体" w:eastAsia="宋体" w:cs="宋体"/>
              </w:rPr>
            </w:pPr>
          </w:p>
        </w:tc>
        <w:tc>
          <w:tcPr>
            <w:tcW w:w="2649" w:type="dxa"/>
            <w:gridSpan w:val="3"/>
            <w:vAlign w:val="center"/>
          </w:tcPr>
          <w:p>
            <w:pPr>
              <w:rPr>
                <w:rFonts w:hint="eastAsia" w:ascii="宋体" w:hAnsi="宋体" w:eastAsia="宋体" w:cs="宋体"/>
              </w:rPr>
            </w:pPr>
          </w:p>
        </w:tc>
        <w:tc>
          <w:tcPr>
            <w:tcW w:w="3556" w:type="dxa"/>
            <w:gridSpan w:val="3"/>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hint="eastAsia" w:ascii="宋体" w:hAnsi="宋体" w:eastAsia="宋体" w:cs="宋体"/>
              </w:rPr>
            </w:pPr>
          </w:p>
        </w:tc>
        <w:tc>
          <w:tcPr>
            <w:tcW w:w="2649" w:type="dxa"/>
            <w:gridSpan w:val="3"/>
            <w:vAlign w:val="center"/>
          </w:tcPr>
          <w:p>
            <w:pPr>
              <w:rPr>
                <w:rFonts w:hint="eastAsia" w:ascii="宋体" w:hAnsi="宋体" w:eastAsia="宋体" w:cs="宋体"/>
              </w:rPr>
            </w:pPr>
          </w:p>
        </w:tc>
        <w:tc>
          <w:tcPr>
            <w:tcW w:w="3556" w:type="dxa"/>
            <w:gridSpan w:val="3"/>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hint="eastAsia" w:ascii="宋体" w:hAnsi="宋体" w:eastAsia="宋体" w:cs="宋体"/>
              </w:rPr>
            </w:pPr>
          </w:p>
        </w:tc>
        <w:tc>
          <w:tcPr>
            <w:tcW w:w="2649" w:type="dxa"/>
            <w:gridSpan w:val="3"/>
            <w:vAlign w:val="center"/>
          </w:tcPr>
          <w:p>
            <w:pPr>
              <w:rPr>
                <w:rFonts w:hint="eastAsia" w:ascii="宋体" w:hAnsi="宋体" w:eastAsia="宋体" w:cs="宋体"/>
              </w:rPr>
            </w:pPr>
          </w:p>
        </w:tc>
        <w:tc>
          <w:tcPr>
            <w:tcW w:w="3556" w:type="dxa"/>
            <w:gridSpan w:val="3"/>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hint="eastAsia" w:ascii="宋体" w:hAnsi="宋体" w:eastAsia="宋体" w:cs="宋体"/>
              </w:rPr>
            </w:pPr>
            <w:r>
              <w:rPr>
                <w:rFonts w:hint="eastAsia" w:ascii="宋体" w:hAnsi="宋体" w:eastAsia="宋体" w:cs="宋体"/>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hint="eastAsia" w:ascii="宋体" w:hAnsi="宋体" w:eastAsia="宋体" w:cs="宋体"/>
              </w:rPr>
            </w:pPr>
            <w:r>
              <w:rPr>
                <w:rFonts w:hint="eastAsia" w:ascii="宋体" w:hAnsi="宋体" w:eastAsia="宋体" w:cs="宋体"/>
              </w:rPr>
              <w:t>可为该项目配备人员、相关设备情况</w:t>
            </w:r>
          </w:p>
        </w:tc>
        <w:tc>
          <w:tcPr>
            <w:tcW w:w="1730" w:type="dxa"/>
            <w:gridSpan w:val="4"/>
            <w:vAlign w:val="center"/>
          </w:tcPr>
          <w:p>
            <w:pPr>
              <w:jc w:val="center"/>
              <w:rPr>
                <w:rFonts w:hint="eastAsia" w:ascii="宋体" w:hAnsi="宋体" w:eastAsia="宋体" w:cs="宋体"/>
              </w:rPr>
            </w:pPr>
            <w:r>
              <w:rPr>
                <w:rFonts w:hint="eastAsia" w:ascii="宋体" w:hAnsi="宋体" w:eastAsia="宋体" w:cs="宋体"/>
              </w:rPr>
              <w:t>设计人员（名）</w:t>
            </w:r>
          </w:p>
        </w:tc>
        <w:tc>
          <w:tcPr>
            <w:tcW w:w="6205" w:type="dxa"/>
            <w:gridSpan w:val="6"/>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hint="eastAsia" w:ascii="宋体" w:hAnsi="宋体" w:eastAsia="宋体" w:cs="宋体"/>
              </w:rPr>
            </w:pPr>
          </w:p>
        </w:tc>
        <w:tc>
          <w:tcPr>
            <w:tcW w:w="1730" w:type="dxa"/>
            <w:gridSpan w:val="4"/>
            <w:vAlign w:val="center"/>
          </w:tcPr>
          <w:p>
            <w:pPr>
              <w:jc w:val="center"/>
              <w:rPr>
                <w:rFonts w:hint="eastAsia" w:ascii="宋体" w:hAnsi="宋体" w:eastAsia="宋体" w:cs="宋体"/>
              </w:rPr>
            </w:pPr>
            <w:r>
              <w:rPr>
                <w:rFonts w:hint="eastAsia" w:ascii="宋体" w:hAnsi="宋体" w:eastAsia="宋体" w:cs="宋体"/>
              </w:rPr>
              <w:t>研发、实验设备（功能、型号、数量）</w:t>
            </w:r>
          </w:p>
        </w:tc>
        <w:tc>
          <w:tcPr>
            <w:tcW w:w="6205" w:type="dxa"/>
            <w:gridSpan w:val="6"/>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hint="eastAsia" w:ascii="宋体" w:hAnsi="宋体" w:eastAsia="宋体" w:cs="宋体"/>
              </w:rPr>
            </w:pPr>
          </w:p>
        </w:tc>
        <w:tc>
          <w:tcPr>
            <w:tcW w:w="1730" w:type="dxa"/>
            <w:gridSpan w:val="4"/>
            <w:vAlign w:val="center"/>
          </w:tcPr>
          <w:p>
            <w:pPr>
              <w:jc w:val="center"/>
              <w:rPr>
                <w:rFonts w:hint="eastAsia" w:ascii="宋体" w:hAnsi="宋体" w:eastAsia="宋体" w:cs="宋体"/>
              </w:rPr>
            </w:pPr>
            <w:r>
              <w:rPr>
                <w:rFonts w:hint="eastAsia" w:ascii="宋体" w:hAnsi="宋体" w:eastAsia="宋体" w:cs="宋体"/>
              </w:rPr>
              <w:t>生产设备（功能、型号、数量）</w:t>
            </w:r>
          </w:p>
        </w:tc>
        <w:tc>
          <w:tcPr>
            <w:tcW w:w="6205" w:type="dxa"/>
            <w:gridSpan w:val="6"/>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hint="eastAsia" w:ascii="宋体" w:hAnsi="宋体" w:eastAsia="宋体" w:cs="宋体"/>
              </w:rPr>
            </w:pPr>
          </w:p>
        </w:tc>
        <w:tc>
          <w:tcPr>
            <w:tcW w:w="1730" w:type="dxa"/>
            <w:gridSpan w:val="4"/>
            <w:vAlign w:val="center"/>
          </w:tcPr>
          <w:p>
            <w:pPr>
              <w:jc w:val="center"/>
              <w:rPr>
                <w:rFonts w:hint="eastAsia" w:ascii="宋体" w:hAnsi="宋体" w:eastAsia="宋体" w:cs="宋体"/>
              </w:rPr>
            </w:pPr>
            <w:r>
              <w:rPr>
                <w:rFonts w:hint="eastAsia" w:ascii="宋体" w:hAnsi="宋体" w:eastAsia="宋体" w:cs="宋体"/>
              </w:rPr>
              <w:t>……</w:t>
            </w:r>
          </w:p>
        </w:tc>
        <w:tc>
          <w:tcPr>
            <w:tcW w:w="6205" w:type="dxa"/>
            <w:gridSpan w:val="6"/>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hint="eastAsia" w:ascii="宋体" w:hAnsi="宋体" w:eastAsia="宋体" w:cs="宋体"/>
              </w:rPr>
            </w:pPr>
          </w:p>
        </w:tc>
        <w:tc>
          <w:tcPr>
            <w:tcW w:w="1730" w:type="dxa"/>
            <w:gridSpan w:val="4"/>
            <w:vAlign w:val="center"/>
          </w:tcPr>
          <w:p>
            <w:pPr>
              <w:jc w:val="center"/>
              <w:rPr>
                <w:rFonts w:hint="eastAsia" w:ascii="宋体" w:hAnsi="宋体" w:eastAsia="宋体" w:cs="宋体"/>
              </w:rPr>
            </w:pPr>
            <w:r>
              <w:rPr>
                <w:rFonts w:hint="eastAsia" w:ascii="宋体" w:hAnsi="宋体" w:eastAsia="宋体" w:cs="宋体"/>
              </w:rPr>
              <w:t>……</w:t>
            </w:r>
          </w:p>
        </w:tc>
        <w:tc>
          <w:tcPr>
            <w:tcW w:w="6205" w:type="dxa"/>
            <w:gridSpan w:val="6"/>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hint="eastAsia" w:ascii="宋体" w:hAnsi="宋体" w:eastAsia="宋体" w:cs="宋体"/>
              </w:rPr>
            </w:pPr>
            <w:r>
              <w:rPr>
                <w:rFonts w:hint="eastAsia" w:ascii="宋体" w:hAnsi="宋体" w:eastAsia="宋体" w:cs="宋体"/>
              </w:rPr>
              <w:t>其他</w:t>
            </w:r>
          </w:p>
        </w:tc>
        <w:tc>
          <w:tcPr>
            <w:tcW w:w="1730" w:type="dxa"/>
            <w:gridSpan w:val="4"/>
            <w:vAlign w:val="center"/>
          </w:tcPr>
          <w:p>
            <w:pPr>
              <w:jc w:val="center"/>
              <w:rPr>
                <w:rFonts w:hint="eastAsia" w:ascii="宋体" w:hAnsi="宋体" w:eastAsia="宋体" w:cs="宋体"/>
              </w:rPr>
            </w:pPr>
            <w:r>
              <w:rPr>
                <w:rFonts w:hint="eastAsia" w:ascii="宋体" w:hAnsi="宋体" w:eastAsia="宋体" w:cs="宋体"/>
              </w:rPr>
              <w:t>……</w:t>
            </w:r>
          </w:p>
        </w:tc>
        <w:tc>
          <w:tcPr>
            <w:tcW w:w="6205" w:type="dxa"/>
            <w:gridSpan w:val="6"/>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hint="eastAsia" w:ascii="宋体" w:hAnsi="宋体" w:eastAsia="宋体" w:cs="宋体"/>
              </w:rPr>
            </w:pPr>
          </w:p>
        </w:tc>
        <w:tc>
          <w:tcPr>
            <w:tcW w:w="1730" w:type="dxa"/>
            <w:gridSpan w:val="4"/>
            <w:vAlign w:val="center"/>
          </w:tcPr>
          <w:p>
            <w:pPr>
              <w:jc w:val="center"/>
              <w:rPr>
                <w:rFonts w:hint="eastAsia" w:ascii="宋体" w:hAnsi="宋体" w:eastAsia="宋体" w:cs="宋体"/>
              </w:rPr>
            </w:pPr>
            <w:r>
              <w:rPr>
                <w:rFonts w:hint="eastAsia" w:ascii="宋体" w:hAnsi="宋体" w:eastAsia="宋体" w:cs="宋体"/>
              </w:rPr>
              <w:t>……</w:t>
            </w:r>
          </w:p>
        </w:tc>
        <w:tc>
          <w:tcPr>
            <w:tcW w:w="6205" w:type="dxa"/>
            <w:gridSpan w:val="6"/>
            <w:vAlign w:val="center"/>
          </w:tcPr>
          <w:p>
            <w:pPr>
              <w:jc w:val="center"/>
              <w:rPr>
                <w:rFonts w:hint="eastAsia" w:ascii="宋体" w:hAnsi="宋体" w:eastAsia="宋体" w:cs="宋体"/>
              </w:rPr>
            </w:pPr>
          </w:p>
        </w:tc>
      </w:tr>
    </w:tbl>
    <w:p>
      <w:pPr>
        <w:pStyle w:val="9"/>
        <w:spacing w:line="360" w:lineRule="auto"/>
        <w:ind w:firstLine="240" w:firstLineChars="100"/>
        <w:rPr>
          <w:rFonts w:hint="eastAsia" w:ascii="宋体" w:hAnsi="宋体" w:eastAsia="宋体" w:cs="宋体"/>
          <w:b/>
          <w:sz w:val="24"/>
          <w:szCs w:val="24"/>
        </w:rPr>
      </w:pPr>
      <w:r>
        <w:rPr>
          <w:rFonts w:hint="eastAsia" w:ascii="宋体" w:hAnsi="宋体" w:eastAsia="宋体" w:cs="宋体"/>
          <w:sz w:val="24"/>
        </w:rPr>
        <w:t>投标人名称（盖章）：              法定代表人或授权代表签字：</w:t>
      </w:r>
    </w:p>
    <w:p>
      <w:pPr>
        <w:pStyle w:val="9"/>
        <w:spacing w:line="360" w:lineRule="auto"/>
        <w:ind w:left="743" w:leftChars="115" w:hanging="467" w:hangingChars="194"/>
        <w:rPr>
          <w:rFonts w:hint="eastAsia" w:ascii="宋体" w:hAnsi="宋体" w:eastAsia="宋体" w:cs="宋体"/>
          <w:sz w:val="24"/>
        </w:rPr>
      </w:pPr>
      <w:r>
        <w:rPr>
          <w:rFonts w:hint="eastAsia" w:ascii="宋体" w:hAnsi="宋体" w:eastAsia="宋体" w:cs="宋体"/>
          <w:b/>
          <w:sz w:val="24"/>
        </w:rPr>
        <w:t>注：</w:t>
      </w:r>
      <w:r>
        <w:rPr>
          <w:rFonts w:hint="eastAsia" w:ascii="宋体" w:hAnsi="宋体" w:eastAsia="宋体" w:cs="宋体"/>
          <w:sz w:val="24"/>
        </w:rPr>
        <w:t>1.投标人为满足本招标项目之需，需实际配置的、包含但不限于上述设备、人员及其他条目；</w:t>
      </w:r>
    </w:p>
    <w:p>
      <w:pPr>
        <w:pStyle w:val="9"/>
        <w:spacing w:line="360" w:lineRule="auto"/>
        <w:ind w:left="756" w:leftChars="315"/>
        <w:rPr>
          <w:rFonts w:hint="eastAsia" w:ascii="宋体" w:hAnsi="宋体" w:eastAsia="宋体" w:cs="宋体"/>
          <w:sz w:val="24"/>
        </w:rPr>
      </w:pPr>
      <w:r>
        <w:rPr>
          <w:rFonts w:hint="eastAsia" w:ascii="宋体" w:hAnsi="宋体" w:eastAsia="宋体" w:cs="宋体"/>
          <w:sz w:val="24"/>
        </w:rPr>
        <w:t>2.投标人可在上表内容基础上，酌情自行增加相关条目，以便更好的满足项目开展之需要。</w:t>
      </w:r>
    </w:p>
    <w:p>
      <w:pPr>
        <w:tabs>
          <w:tab w:val="left" w:pos="1578"/>
          <w:tab w:val="left" w:pos="10083"/>
        </w:tabs>
        <w:spacing w:line="500" w:lineRule="exact"/>
        <w:rPr>
          <w:rFonts w:hint="eastAsia" w:ascii="宋体" w:hAnsi="宋体" w:eastAsia="宋体" w:cs="宋体"/>
        </w:rPr>
      </w:pPr>
    </w:p>
    <w:p>
      <w:pPr>
        <w:rPr>
          <w:rFonts w:hint="eastAsia" w:ascii="宋体" w:hAnsi="宋体" w:eastAsia="宋体" w:cs="宋体"/>
          <w:b/>
          <w:bCs/>
          <w:color w:val="000000"/>
          <w:sz w:val="28"/>
        </w:rPr>
        <w:sectPr>
          <w:pgSz w:w="11906" w:h="16838"/>
          <w:pgMar w:top="1588" w:right="1418" w:bottom="1134" w:left="1418" w:header="851" w:footer="992" w:gutter="0"/>
          <w:pgNumType w:fmt="numberInDash"/>
          <w:cols w:space="720" w:num="1"/>
          <w:titlePg/>
          <w:docGrid w:type="lines" w:linePitch="312" w:charSpace="0"/>
        </w:sectPr>
      </w:pPr>
    </w:p>
    <w:p>
      <w:pPr>
        <w:pStyle w:val="34"/>
        <w:rPr>
          <w:rFonts w:hint="eastAsia" w:ascii="宋体" w:hAnsi="宋体" w:eastAsia="宋体" w:cs="宋体"/>
        </w:rPr>
      </w:pPr>
      <w:bookmarkStart w:id="6" w:name="_Toc353881022"/>
      <w:bookmarkStart w:id="7" w:name="_Toc9193"/>
      <w:bookmarkStart w:id="8" w:name="_Toc639013"/>
      <w:r>
        <w:rPr>
          <w:rFonts w:hint="eastAsia" w:ascii="宋体" w:hAnsi="宋体" w:eastAsia="宋体" w:cs="宋体"/>
        </w:rPr>
        <w:t>附件7 服务承诺函</w:t>
      </w:r>
    </w:p>
    <w:p>
      <w:pPr>
        <w:spacing w:line="240" w:lineRule="exact"/>
        <w:jc w:val="center"/>
        <w:rPr>
          <w:rFonts w:hint="eastAsia" w:ascii="宋体" w:hAnsi="宋体" w:eastAsia="宋体" w:cs="宋体"/>
          <w:b/>
          <w:bCs/>
          <w:sz w:val="36"/>
        </w:rPr>
      </w:pPr>
    </w:p>
    <w:p>
      <w:pPr>
        <w:spacing w:line="360" w:lineRule="auto"/>
        <w:rPr>
          <w:rFonts w:hint="eastAsia" w:ascii="宋体" w:hAnsi="宋体" w:eastAsia="宋体" w:cs="宋体"/>
        </w:rPr>
      </w:pPr>
      <w:r>
        <w:rPr>
          <w:rFonts w:hint="eastAsia" w:ascii="宋体" w:hAnsi="宋体" w:eastAsia="宋体" w:cs="宋体"/>
        </w:rPr>
        <w:t>项目名称：</w:t>
      </w:r>
      <w:r>
        <w:rPr>
          <w:rFonts w:hint="eastAsia" w:ascii="宋体" w:hAnsi="宋体" w:eastAsia="宋体" w:cs="宋体"/>
          <w:u w:val="single"/>
        </w:rPr>
        <w:t xml:space="preserve">               </w:t>
      </w:r>
    </w:p>
    <w:p>
      <w:pPr>
        <w:spacing w:line="360" w:lineRule="auto"/>
        <w:rPr>
          <w:rFonts w:hint="eastAsia" w:ascii="宋体" w:hAnsi="宋体" w:eastAsia="宋体" w:cs="宋体"/>
          <w:b/>
          <w:bCs/>
        </w:rPr>
      </w:pPr>
      <w:r>
        <w:rPr>
          <w:rFonts w:hint="eastAsia" w:ascii="宋体" w:hAnsi="宋体" w:eastAsia="宋体" w:cs="宋体"/>
          <w:b/>
          <w:bCs/>
        </w:rPr>
        <w:t>中国重汽集团济南动力有限公司：</w:t>
      </w:r>
    </w:p>
    <w:p>
      <w:pPr>
        <w:spacing w:line="360" w:lineRule="auto"/>
        <w:ind w:firstLine="480"/>
        <w:rPr>
          <w:rFonts w:hint="eastAsia" w:ascii="宋体" w:hAnsi="宋体" w:eastAsia="宋体" w:cs="宋体"/>
        </w:rPr>
      </w:pPr>
      <w:r>
        <w:rPr>
          <w:rFonts w:hint="eastAsia" w:ascii="宋体" w:hAnsi="宋体" w:eastAsia="宋体" w:cs="宋体"/>
        </w:rPr>
        <w:t>我代表（投标单位名称）对中标标的的服务作如下承诺：</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80" w:firstLineChars="200"/>
        <w:rPr>
          <w:rFonts w:hint="eastAsia" w:ascii="宋体" w:hAnsi="宋体" w:eastAsia="宋体" w:cs="宋体"/>
          <w:u w:val="single"/>
        </w:rPr>
      </w:pPr>
    </w:p>
    <w:p>
      <w:pPr>
        <w:pStyle w:val="31"/>
        <w:ind w:firstLine="480"/>
        <w:rPr>
          <w:rFonts w:hint="eastAsia" w:ascii="宋体" w:hAnsi="宋体" w:eastAsia="宋体" w:cs="宋体"/>
        </w:rPr>
      </w:pPr>
      <w:r>
        <w:rPr>
          <w:rFonts w:hint="eastAsia" w:ascii="宋体" w:hAnsi="宋体" w:eastAsia="宋体" w:cs="宋体"/>
        </w:rPr>
        <w:t>投标人：（盖章）</w:t>
      </w:r>
    </w:p>
    <w:p>
      <w:pPr>
        <w:pStyle w:val="31"/>
        <w:ind w:firstLine="480"/>
        <w:rPr>
          <w:rFonts w:hint="eastAsia" w:ascii="宋体" w:hAnsi="宋体" w:eastAsia="宋体" w:cs="宋体"/>
        </w:rPr>
      </w:pPr>
      <w:r>
        <w:rPr>
          <w:rFonts w:hint="eastAsia" w:ascii="宋体" w:hAnsi="宋体" w:eastAsia="宋体" w:cs="宋体"/>
        </w:rPr>
        <w:t>法定代表人（委托代理人）：（签字）</w:t>
      </w:r>
    </w:p>
    <w:p>
      <w:pPr>
        <w:pStyle w:val="31"/>
        <w:ind w:firstLine="480"/>
        <w:rPr>
          <w:rFonts w:hint="eastAsia" w:ascii="宋体" w:hAnsi="宋体" w:eastAsia="宋体" w:cs="宋体"/>
        </w:rPr>
      </w:pPr>
      <w:r>
        <w:rPr>
          <w:rFonts w:hint="eastAsia" w:ascii="宋体" w:hAnsi="宋体" w:eastAsia="宋体" w:cs="宋体"/>
        </w:rPr>
        <w:t>日  期：       年    月    日</w:t>
      </w:r>
    </w:p>
    <w:p>
      <w:pPr>
        <w:rPr>
          <w:rFonts w:hint="eastAsia" w:ascii="宋体" w:hAnsi="宋体" w:eastAsia="宋体" w:cs="宋体"/>
          <w:b/>
          <w:bCs/>
          <w:color w:val="000000"/>
          <w:sz w:val="28"/>
        </w:rPr>
      </w:pPr>
    </w:p>
    <w:p>
      <w:pPr>
        <w:rPr>
          <w:rFonts w:hint="eastAsia" w:ascii="宋体" w:hAnsi="宋体" w:eastAsia="宋体" w:cs="宋体"/>
          <w:b/>
          <w:bCs/>
          <w:color w:val="000000"/>
          <w:sz w:val="28"/>
        </w:rPr>
        <w:sectPr>
          <w:pgSz w:w="11906" w:h="16838"/>
          <w:pgMar w:top="1588" w:right="1418" w:bottom="1134" w:left="1418" w:header="851" w:footer="992" w:gutter="0"/>
          <w:pgNumType w:fmt="numberInDash"/>
          <w:cols w:space="720" w:num="1"/>
          <w:titlePg/>
          <w:docGrid w:type="lines" w:linePitch="312" w:charSpace="0"/>
        </w:sectPr>
      </w:pPr>
    </w:p>
    <w:p>
      <w:pPr>
        <w:jc w:val="left"/>
        <w:rPr>
          <w:rFonts w:hint="eastAsia" w:ascii="宋体" w:hAnsi="宋体" w:eastAsia="宋体" w:cs="宋体"/>
          <w:b/>
          <w:bCs/>
          <w:sz w:val="28"/>
        </w:rPr>
      </w:pPr>
      <w:r>
        <w:rPr>
          <w:rFonts w:hint="eastAsia" w:ascii="宋体" w:hAnsi="宋体" w:eastAsia="宋体" w:cs="宋体"/>
        </w:rPr>
        <w:t>附件8</w:t>
      </w:r>
      <w:r>
        <w:rPr>
          <w:rFonts w:hint="eastAsia" w:ascii="宋体" w:hAnsi="宋体" w:eastAsia="宋体" w:cs="宋体"/>
          <w:b/>
          <w:bCs/>
          <w:color w:val="000000"/>
        </w:rPr>
        <w:t>投标保证金退付表</w:t>
      </w:r>
    </w:p>
    <w:p>
      <w:pPr>
        <w:ind w:firstLine="281" w:firstLineChars="100"/>
        <w:jc w:val="center"/>
        <w:rPr>
          <w:rFonts w:hint="eastAsia" w:ascii="宋体" w:hAnsi="宋体" w:eastAsia="宋体" w:cs="宋体"/>
          <w:b/>
          <w:bCs/>
          <w:sz w:val="28"/>
        </w:rPr>
      </w:pPr>
      <w:r>
        <w:rPr>
          <w:rFonts w:hint="eastAsia" w:ascii="宋体" w:hAnsi="宋体" w:eastAsia="宋体" w:cs="宋体"/>
          <w:b/>
          <w:bCs/>
          <w:sz w:val="28"/>
        </w:rPr>
        <w:t>投标保证金退付表</w:t>
      </w:r>
    </w:p>
    <w:tbl>
      <w:tblPr>
        <w:tblStyle w:val="1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pStyle w:val="9"/>
              <w:spacing w:line="360" w:lineRule="auto"/>
              <w:rPr>
                <w:rFonts w:hint="eastAsia" w:ascii="宋体" w:hAnsi="宋体" w:eastAsia="宋体" w:cs="宋体"/>
              </w:rPr>
            </w:pPr>
            <w:r>
              <w:rPr>
                <w:rFonts w:hint="eastAsia" w:ascii="宋体" w:hAnsi="宋体" w:eastAsia="宋体" w:cs="宋体"/>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pStyle w:val="9"/>
              <w:spacing w:line="360" w:lineRule="auto"/>
              <w:rPr>
                <w:rFonts w:hint="eastAsia" w:ascii="宋体" w:hAnsi="宋体" w:eastAsia="宋体" w:cs="宋体"/>
              </w:rPr>
            </w:pPr>
            <w:r>
              <w:rPr>
                <w:rFonts w:hint="eastAsia" w:ascii="宋体" w:hAnsi="宋体" w:eastAsia="宋体" w:cs="宋体"/>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pStyle w:val="9"/>
              <w:spacing w:line="360" w:lineRule="auto"/>
              <w:rPr>
                <w:rFonts w:hint="eastAsia" w:ascii="宋体" w:hAnsi="宋体" w:eastAsia="宋体" w:cs="宋体"/>
              </w:rPr>
            </w:pPr>
            <w:r>
              <w:rPr>
                <w:rFonts w:hint="eastAsia" w:ascii="宋体" w:hAnsi="宋体" w:eastAsia="宋体" w:cs="宋体"/>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pStyle w:val="9"/>
              <w:spacing w:line="360" w:lineRule="auto"/>
              <w:rPr>
                <w:rFonts w:hint="eastAsia" w:ascii="宋体" w:hAnsi="宋体" w:eastAsia="宋体" w:cs="宋体"/>
              </w:rPr>
            </w:pPr>
            <w:r>
              <w:rPr>
                <w:rFonts w:hint="eastAsia" w:ascii="宋体" w:hAnsi="宋体" w:eastAsia="宋体" w:cs="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pStyle w:val="9"/>
              <w:spacing w:line="360" w:lineRule="auto"/>
              <w:rPr>
                <w:rFonts w:hint="eastAsia" w:ascii="宋体" w:hAnsi="宋体" w:eastAsia="宋体" w:cs="宋体"/>
              </w:rPr>
            </w:pPr>
            <w:r>
              <w:rPr>
                <w:rFonts w:hint="eastAsia" w:ascii="宋体" w:hAnsi="宋体" w:eastAsia="宋体" w:cs="宋体"/>
              </w:rPr>
              <w:t>纳税人识别号：</w:t>
            </w:r>
          </w:p>
        </w:tc>
      </w:tr>
    </w:tbl>
    <w:p>
      <w:pPr>
        <w:pStyle w:val="9"/>
        <w:spacing w:line="360" w:lineRule="auto"/>
        <w:ind w:firstLine="240" w:firstLineChars="100"/>
        <w:rPr>
          <w:rFonts w:hint="eastAsia" w:ascii="宋体" w:hAnsi="宋体" w:eastAsia="宋体" w:cs="宋体"/>
          <w:color w:val="000000"/>
          <w:sz w:val="24"/>
        </w:rPr>
      </w:pPr>
    </w:p>
    <w:p>
      <w:pPr>
        <w:pStyle w:val="9"/>
        <w:spacing w:line="360" w:lineRule="auto"/>
        <w:ind w:firstLine="240" w:firstLineChars="100"/>
        <w:rPr>
          <w:rFonts w:hint="eastAsia" w:ascii="宋体" w:hAnsi="宋体" w:eastAsia="宋体" w:cs="宋体"/>
          <w:b/>
          <w:sz w:val="24"/>
          <w:szCs w:val="24"/>
        </w:rPr>
        <w:sectPr>
          <w:pgSz w:w="11906" w:h="16838"/>
          <w:pgMar w:top="1588" w:right="1418" w:bottom="1134" w:left="1418" w:header="851" w:footer="992" w:gutter="0"/>
          <w:pgNumType w:fmt="numberInDash"/>
          <w:cols w:space="720" w:num="1"/>
          <w:titlePg/>
          <w:docGrid w:type="lines" w:linePitch="312" w:charSpace="0"/>
        </w:sectPr>
      </w:pPr>
      <w:r>
        <w:rPr>
          <w:rFonts w:hint="eastAsia" w:ascii="宋体" w:hAnsi="宋体" w:eastAsia="宋体" w:cs="宋体"/>
          <w:color w:val="000000"/>
          <w:sz w:val="24"/>
        </w:rPr>
        <w:t>投标人名称（盖章）：              法定代表人或授权代表签字：</w:t>
      </w:r>
    </w:p>
    <w:bookmarkEnd w:id="6"/>
    <w:bookmarkEnd w:id="7"/>
    <w:bookmarkEnd w:id="8"/>
    <w:p>
      <w:pPr>
        <w:pStyle w:val="34"/>
        <w:ind w:left="0" w:leftChars="0" w:firstLine="0" w:firstLineChars="0"/>
        <w:rPr>
          <w:rFonts w:hint="eastAsia" w:ascii="宋体" w:hAnsi="宋体" w:eastAsia="宋体" w:cs="宋体"/>
        </w:rPr>
      </w:pPr>
      <w:r>
        <w:rPr>
          <w:rFonts w:hint="eastAsia" w:ascii="宋体" w:hAnsi="宋体" w:eastAsia="宋体" w:cs="宋体"/>
        </w:rPr>
        <w:t>附件9业绩一览表</w:t>
      </w:r>
    </w:p>
    <w:p>
      <w:pPr>
        <w:pStyle w:val="9"/>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近三年国内同类项目业绩一览表</w:t>
      </w:r>
    </w:p>
    <w:p>
      <w:pPr>
        <w:pStyle w:val="9"/>
        <w:spacing w:line="360" w:lineRule="auto"/>
        <w:jc w:val="center"/>
        <w:rPr>
          <w:rFonts w:hint="eastAsia" w:ascii="宋体" w:hAnsi="宋体" w:eastAsia="宋体" w:cs="宋体"/>
          <w:b/>
          <w:bCs/>
          <w:sz w:val="36"/>
          <w:szCs w:val="36"/>
        </w:rPr>
      </w:pPr>
      <w:r>
        <w:rPr>
          <w:rFonts w:hint="eastAsia" w:ascii="宋体" w:hAnsi="宋体" w:eastAsia="宋体" w:cs="宋体"/>
        </w:rPr>
        <w:t>项目名称：</w:t>
      </w:r>
      <w:r>
        <w:rPr>
          <w:rFonts w:hint="eastAsia" w:ascii="宋体" w:hAnsi="宋体" w:eastAsia="宋体" w:cs="宋体"/>
          <w:lang w:val="en-US" w:eastAsia="zh-CN"/>
        </w:rPr>
        <w:t xml:space="preserve">                                              </w:t>
      </w:r>
      <w:r>
        <w:rPr>
          <w:rFonts w:hint="eastAsia" w:ascii="宋体" w:hAnsi="宋体" w:eastAsia="宋体" w:cs="宋体"/>
        </w:rPr>
        <w:t>招标编号：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61"/>
        <w:gridCol w:w="1317"/>
        <w:gridCol w:w="775"/>
        <w:gridCol w:w="1281"/>
        <w:gridCol w:w="148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808" w:type="dxa"/>
            <w:vAlign w:val="center"/>
          </w:tcPr>
          <w:p>
            <w:pPr>
              <w:pStyle w:val="15"/>
              <w:jc w:val="center"/>
              <w:rPr>
                <w:rFonts w:hint="eastAsia" w:ascii="宋体" w:hAnsi="宋体" w:eastAsia="宋体" w:cs="宋体"/>
                <w:b/>
                <w:szCs w:val="21"/>
              </w:rPr>
            </w:pPr>
            <w:r>
              <w:rPr>
                <w:rFonts w:hint="eastAsia" w:ascii="宋体" w:hAnsi="宋体" w:eastAsia="宋体" w:cs="宋体"/>
                <w:b/>
                <w:szCs w:val="21"/>
              </w:rPr>
              <w:t>序号</w:t>
            </w:r>
          </w:p>
        </w:tc>
        <w:tc>
          <w:tcPr>
            <w:tcW w:w="2061" w:type="dxa"/>
            <w:vAlign w:val="center"/>
          </w:tcPr>
          <w:p>
            <w:pPr>
              <w:pStyle w:val="15"/>
              <w:jc w:val="center"/>
              <w:rPr>
                <w:rFonts w:hint="eastAsia" w:ascii="宋体" w:hAnsi="宋体" w:eastAsia="宋体" w:cs="宋体"/>
                <w:b/>
                <w:szCs w:val="21"/>
              </w:rPr>
            </w:pPr>
            <w:r>
              <w:rPr>
                <w:rFonts w:hint="eastAsia" w:ascii="宋体" w:hAnsi="宋体" w:eastAsia="宋体" w:cs="宋体"/>
                <w:b/>
                <w:szCs w:val="21"/>
              </w:rPr>
              <w:t>采购单位</w:t>
            </w:r>
          </w:p>
        </w:tc>
        <w:tc>
          <w:tcPr>
            <w:tcW w:w="1317" w:type="dxa"/>
            <w:vAlign w:val="center"/>
          </w:tcPr>
          <w:p>
            <w:pPr>
              <w:pStyle w:val="15"/>
              <w:jc w:val="center"/>
              <w:rPr>
                <w:rFonts w:hint="eastAsia" w:ascii="宋体" w:hAnsi="宋体" w:eastAsia="宋体" w:cs="宋体"/>
                <w:b/>
                <w:szCs w:val="21"/>
              </w:rPr>
            </w:pPr>
            <w:r>
              <w:rPr>
                <w:rFonts w:hint="eastAsia" w:ascii="宋体" w:hAnsi="宋体" w:eastAsia="宋体" w:cs="宋体"/>
                <w:b/>
                <w:szCs w:val="21"/>
              </w:rPr>
              <w:t>项目名称</w:t>
            </w:r>
          </w:p>
          <w:p>
            <w:pPr>
              <w:pStyle w:val="15"/>
              <w:jc w:val="center"/>
              <w:rPr>
                <w:rFonts w:hint="eastAsia" w:ascii="宋体" w:hAnsi="宋体" w:eastAsia="宋体" w:cs="宋体"/>
                <w:b/>
                <w:szCs w:val="21"/>
              </w:rPr>
            </w:pPr>
            <w:r>
              <w:rPr>
                <w:rFonts w:hint="eastAsia" w:ascii="宋体" w:hAnsi="宋体" w:eastAsia="宋体" w:cs="宋体"/>
                <w:b/>
                <w:szCs w:val="21"/>
              </w:rPr>
              <w:t>（万元）</w:t>
            </w:r>
          </w:p>
        </w:tc>
        <w:tc>
          <w:tcPr>
            <w:tcW w:w="775" w:type="dxa"/>
            <w:vAlign w:val="center"/>
          </w:tcPr>
          <w:p>
            <w:pPr>
              <w:pStyle w:val="15"/>
              <w:ind w:left="0" w:firstLine="0"/>
              <w:jc w:val="center"/>
              <w:rPr>
                <w:rFonts w:hint="eastAsia" w:ascii="宋体" w:hAnsi="宋体" w:eastAsia="宋体" w:cs="宋体"/>
                <w:b/>
                <w:szCs w:val="21"/>
              </w:rPr>
            </w:pPr>
            <w:r>
              <w:rPr>
                <w:rFonts w:hint="eastAsia" w:ascii="宋体" w:hAnsi="宋体" w:eastAsia="宋体" w:cs="宋体"/>
                <w:b/>
                <w:szCs w:val="21"/>
              </w:rPr>
              <w:t>数量</w:t>
            </w:r>
          </w:p>
        </w:tc>
        <w:tc>
          <w:tcPr>
            <w:tcW w:w="1281" w:type="dxa"/>
            <w:vAlign w:val="center"/>
          </w:tcPr>
          <w:p>
            <w:pPr>
              <w:pStyle w:val="15"/>
              <w:ind w:left="0" w:firstLine="0"/>
              <w:jc w:val="center"/>
              <w:rPr>
                <w:rFonts w:hint="eastAsia" w:ascii="宋体" w:hAnsi="宋体" w:eastAsia="宋体" w:cs="宋体"/>
                <w:b/>
                <w:szCs w:val="21"/>
              </w:rPr>
            </w:pPr>
            <w:r>
              <w:rPr>
                <w:rFonts w:hint="eastAsia" w:ascii="宋体" w:hAnsi="宋体" w:eastAsia="宋体" w:cs="宋体"/>
                <w:b/>
                <w:szCs w:val="21"/>
              </w:rPr>
              <w:t>合同金额</w:t>
            </w:r>
          </w:p>
        </w:tc>
        <w:tc>
          <w:tcPr>
            <w:tcW w:w="1481" w:type="dxa"/>
            <w:vAlign w:val="center"/>
          </w:tcPr>
          <w:p>
            <w:pPr>
              <w:pStyle w:val="15"/>
              <w:ind w:left="0" w:firstLine="0"/>
              <w:jc w:val="center"/>
              <w:rPr>
                <w:rFonts w:hint="eastAsia" w:ascii="宋体" w:hAnsi="宋体" w:eastAsia="宋体" w:cs="宋体"/>
                <w:b/>
                <w:szCs w:val="21"/>
              </w:rPr>
            </w:pPr>
            <w:r>
              <w:rPr>
                <w:rFonts w:hint="eastAsia" w:ascii="宋体" w:hAnsi="宋体" w:eastAsia="宋体" w:cs="宋体"/>
                <w:b/>
                <w:szCs w:val="21"/>
              </w:rPr>
              <w:t>合同签订时间</w:t>
            </w:r>
          </w:p>
        </w:tc>
        <w:tc>
          <w:tcPr>
            <w:tcW w:w="1559" w:type="dxa"/>
            <w:vAlign w:val="center"/>
          </w:tcPr>
          <w:p>
            <w:pPr>
              <w:pStyle w:val="15"/>
              <w:jc w:val="center"/>
              <w:rPr>
                <w:rFonts w:hint="eastAsia" w:ascii="宋体" w:hAnsi="宋体" w:eastAsia="宋体" w:cs="宋体"/>
                <w:b/>
                <w:szCs w:val="21"/>
              </w:rPr>
            </w:pPr>
            <w:r>
              <w:rPr>
                <w:rFonts w:hint="eastAsia" w:ascii="宋体" w:hAnsi="宋体" w:eastAsia="宋体" w:cs="宋体"/>
                <w:b/>
                <w:szCs w:val="21"/>
              </w:rPr>
              <w:t>联系人及</w:t>
            </w:r>
          </w:p>
          <w:p>
            <w:pPr>
              <w:pStyle w:val="15"/>
              <w:jc w:val="center"/>
              <w:rPr>
                <w:rFonts w:hint="eastAsia" w:ascii="宋体" w:hAnsi="宋体" w:eastAsia="宋体" w:cs="宋体"/>
                <w:b/>
                <w:szCs w:val="21"/>
              </w:rPr>
            </w:pPr>
            <w:r>
              <w:rPr>
                <w:rFonts w:hint="eastAsia" w:ascii="宋体" w:hAnsi="宋体" w:eastAsia="宋体" w:cs="宋体"/>
                <w:b/>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tcPr>
          <w:p>
            <w:pPr>
              <w:pStyle w:val="15"/>
              <w:rPr>
                <w:rFonts w:hint="eastAsia" w:ascii="宋体" w:hAnsi="宋体" w:eastAsia="宋体" w:cs="宋体"/>
                <w:b/>
              </w:rPr>
            </w:pPr>
          </w:p>
        </w:tc>
        <w:tc>
          <w:tcPr>
            <w:tcW w:w="2061" w:type="dxa"/>
          </w:tcPr>
          <w:p>
            <w:pPr>
              <w:pStyle w:val="15"/>
              <w:rPr>
                <w:rFonts w:hint="eastAsia" w:ascii="宋体" w:hAnsi="宋体" w:eastAsia="宋体" w:cs="宋体"/>
                <w:b/>
              </w:rPr>
            </w:pPr>
          </w:p>
        </w:tc>
        <w:tc>
          <w:tcPr>
            <w:tcW w:w="1317" w:type="dxa"/>
          </w:tcPr>
          <w:p>
            <w:pPr>
              <w:pStyle w:val="15"/>
              <w:rPr>
                <w:rFonts w:hint="eastAsia" w:ascii="宋体" w:hAnsi="宋体" w:eastAsia="宋体" w:cs="宋体"/>
                <w:b/>
              </w:rPr>
            </w:pPr>
          </w:p>
        </w:tc>
        <w:tc>
          <w:tcPr>
            <w:tcW w:w="775" w:type="dxa"/>
          </w:tcPr>
          <w:p>
            <w:pPr>
              <w:pStyle w:val="15"/>
              <w:rPr>
                <w:rFonts w:hint="eastAsia" w:ascii="宋体" w:hAnsi="宋体" w:eastAsia="宋体" w:cs="宋体"/>
                <w:b/>
              </w:rPr>
            </w:pPr>
          </w:p>
        </w:tc>
        <w:tc>
          <w:tcPr>
            <w:tcW w:w="1281" w:type="dxa"/>
          </w:tcPr>
          <w:p>
            <w:pPr>
              <w:pStyle w:val="15"/>
              <w:rPr>
                <w:rFonts w:hint="eastAsia" w:ascii="宋体" w:hAnsi="宋体" w:eastAsia="宋体" w:cs="宋体"/>
                <w:b/>
              </w:rPr>
            </w:pPr>
          </w:p>
        </w:tc>
        <w:tc>
          <w:tcPr>
            <w:tcW w:w="1481" w:type="dxa"/>
          </w:tcPr>
          <w:p>
            <w:pPr>
              <w:pStyle w:val="15"/>
              <w:rPr>
                <w:rFonts w:hint="eastAsia" w:ascii="宋体" w:hAnsi="宋体" w:eastAsia="宋体" w:cs="宋体"/>
                <w:b/>
              </w:rPr>
            </w:pPr>
          </w:p>
        </w:tc>
        <w:tc>
          <w:tcPr>
            <w:tcW w:w="1559" w:type="dxa"/>
          </w:tcPr>
          <w:p>
            <w:pPr>
              <w:pStyle w:val="15"/>
              <w:rPr>
                <w:rFonts w:hint="eastAsia"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tcPr>
          <w:p>
            <w:pPr>
              <w:pStyle w:val="15"/>
              <w:rPr>
                <w:rFonts w:hint="eastAsia" w:ascii="宋体" w:hAnsi="宋体" w:eastAsia="宋体" w:cs="宋体"/>
                <w:b/>
              </w:rPr>
            </w:pPr>
          </w:p>
        </w:tc>
        <w:tc>
          <w:tcPr>
            <w:tcW w:w="2061" w:type="dxa"/>
          </w:tcPr>
          <w:p>
            <w:pPr>
              <w:pStyle w:val="15"/>
              <w:rPr>
                <w:rFonts w:hint="eastAsia" w:ascii="宋体" w:hAnsi="宋体" w:eastAsia="宋体" w:cs="宋体"/>
                <w:b/>
              </w:rPr>
            </w:pPr>
          </w:p>
        </w:tc>
        <w:tc>
          <w:tcPr>
            <w:tcW w:w="1317" w:type="dxa"/>
          </w:tcPr>
          <w:p>
            <w:pPr>
              <w:pStyle w:val="15"/>
              <w:rPr>
                <w:rFonts w:hint="eastAsia" w:ascii="宋体" w:hAnsi="宋体" w:eastAsia="宋体" w:cs="宋体"/>
                <w:b/>
              </w:rPr>
            </w:pPr>
          </w:p>
        </w:tc>
        <w:tc>
          <w:tcPr>
            <w:tcW w:w="775" w:type="dxa"/>
          </w:tcPr>
          <w:p>
            <w:pPr>
              <w:pStyle w:val="15"/>
              <w:rPr>
                <w:rFonts w:hint="eastAsia" w:ascii="宋体" w:hAnsi="宋体" w:eastAsia="宋体" w:cs="宋体"/>
                <w:b/>
              </w:rPr>
            </w:pPr>
          </w:p>
        </w:tc>
        <w:tc>
          <w:tcPr>
            <w:tcW w:w="1281" w:type="dxa"/>
          </w:tcPr>
          <w:p>
            <w:pPr>
              <w:pStyle w:val="15"/>
              <w:rPr>
                <w:rFonts w:hint="eastAsia" w:ascii="宋体" w:hAnsi="宋体" w:eastAsia="宋体" w:cs="宋体"/>
                <w:b/>
              </w:rPr>
            </w:pPr>
          </w:p>
        </w:tc>
        <w:tc>
          <w:tcPr>
            <w:tcW w:w="1481" w:type="dxa"/>
          </w:tcPr>
          <w:p>
            <w:pPr>
              <w:pStyle w:val="15"/>
              <w:rPr>
                <w:rFonts w:hint="eastAsia" w:ascii="宋体" w:hAnsi="宋体" w:eastAsia="宋体" w:cs="宋体"/>
                <w:b/>
              </w:rPr>
            </w:pPr>
          </w:p>
        </w:tc>
        <w:tc>
          <w:tcPr>
            <w:tcW w:w="1559" w:type="dxa"/>
          </w:tcPr>
          <w:p>
            <w:pPr>
              <w:pStyle w:val="15"/>
              <w:rPr>
                <w:rFonts w:hint="eastAsia"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tcPr>
          <w:p>
            <w:pPr>
              <w:pStyle w:val="15"/>
              <w:rPr>
                <w:rFonts w:hint="eastAsia" w:ascii="宋体" w:hAnsi="宋体" w:eastAsia="宋体" w:cs="宋体"/>
                <w:b/>
              </w:rPr>
            </w:pPr>
          </w:p>
        </w:tc>
        <w:tc>
          <w:tcPr>
            <w:tcW w:w="2061" w:type="dxa"/>
          </w:tcPr>
          <w:p>
            <w:pPr>
              <w:pStyle w:val="15"/>
              <w:rPr>
                <w:rFonts w:hint="eastAsia" w:ascii="宋体" w:hAnsi="宋体" w:eastAsia="宋体" w:cs="宋体"/>
                <w:b/>
              </w:rPr>
            </w:pPr>
          </w:p>
        </w:tc>
        <w:tc>
          <w:tcPr>
            <w:tcW w:w="1317" w:type="dxa"/>
          </w:tcPr>
          <w:p>
            <w:pPr>
              <w:pStyle w:val="15"/>
              <w:rPr>
                <w:rFonts w:hint="eastAsia" w:ascii="宋体" w:hAnsi="宋体" w:eastAsia="宋体" w:cs="宋体"/>
                <w:b/>
              </w:rPr>
            </w:pPr>
          </w:p>
        </w:tc>
        <w:tc>
          <w:tcPr>
            <w:tcW w:w="775" w:type="dxa"/>
          </w:tcPr>
          <w:p>
            <w:pPr>
              <w:pStyle w:val="15"/>
              <w:rPr>
                <w:rFonts w:hint="eastAsia" w:ascii="宋体" w:hAnsi="宋体" w:eastAsia="宋体" w:cs="宋体"/>
                <w:b/>
              </w:rPr>
            </w:pPr>
          </w:p>
        </w:tc>
        <w:tc>
          <w:tcPr>
            <w:tcW w:w="1281" w:type="dxa"/>
          </w:tcPr>
          <w:p>
            <w:pPr>
              <w:pStyle w:val="15"/>
              <w:rPr>
                <w:rFonts w:hint="eastAsia" w:ascii="宋体" w:hAnsi="宋体" w:eastAsia="宋体" w:cs="宋体"/>
                <w:b/>
              </w:rPr>
            </w:pPr>
          </w:p>
        </w:tc>
        <w:tc>
          <w:tcPr>
            <w:tcW w:w="1481" w:type="dxa"/>
          </w:tcPr>
          <w:p>
            <w:pPr>
              <w:pStyle w:val="15"/>
              <w:rPr>
                <w:rFonts w:hint="eastAsia" w:ascii="宋体" w:hAnsi="宋体" w:eastAsia="宋体" w:cs="宋体"/>
                <w:b/>
              </w:rPr>
            </w:pPr>
          </w:p>
        </w:tc>
        <w:tc>
          <w:tcPr>
            <w:tcW w:w="1559" w:type="dxa"/>
          </w:tcPr>
          <w:p>
            <w:pPr>
              <w:pStyle w:val="15"/>
              <w:rPr>
                <w:rFonts w:hint="eastAsia"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tcPr>
          <w:p>
            <w:pPr>
              <w:pStyle w:val="15"/>
              <w:rPr>
                <w:rFonts w:hint="eastAsia" w:ascii="宋体" w:hAnsi="宋体" w:eastAsia="宋体" w:cs="宋体"/>
                <w:b/>
              </w:rPr>
            </w:pPr>
          </w:p>
        </w:tc>
        <w:tc>
          <w:tcPr>
            <w:tcW w:w="2061" w:type="dxa"/>
          </w:tcPr>
          <w:p>
            <w:pPr>
              <w:pStyle w:val="15"/>
              <w:rPr>
                <w:rFonts w:hint="eastAsia" w:ascii="宋体" w:hAnsi="宋体" w:eastAsia="宋体" w:cs="宋体"/>
                <w:b/>
              </w:rPr>
            </w:pPr>
          </w:p>
        </w:tc>
        <w:tc>
          <w:tcPr>
            <w:tcW w:w="1317" w:type="dxa"/>
          </w:tcPr>
          <w:p>
            <w:pPr>
              <w:pStyle w:val="15"/>
              <w:rPr>
                <w:rFonts w:hint="eastAsia" w:ascii="宋体" w:hAnsi="宋体" w:eastAsia="宋体" w:cs="宋体"/>
                <w:b/>
              </w:rPr>
            </w:pPr>
          </w:p>
        </w:tc>
        <w:tc>
          <w:tcPr>
            <w:tcW w:w="775" w:type="dxa"/>
          </w:tcPr>
          <w:p>
            <w:pPr>
              <w:pStyle w:val="15"/>
              <w:rPr>
                <w:rFonts w:hint="eastAsia" w:ascii="宋体" w:hAnsi="宋体" w:eastAsia="宋体" w:cs="宋体"/>
                <w:b/>
              </w:rPr>
            </w:pPr>
          </w:p>
        </w:tc>
        <w:tc>
          <w:tcPr>
            <w:tcW w:w="1281" w:type="dxa"/>
          </w:tcPr>
          <w:p>
            <w:pPr>
              <w:pStyle w:val="15"/>
              <w:rPr>
                <w:rFonts w:hint="eastAsia" w:ascii="宋体" w:hAnsi="宋体" w:eastAsia="宋体" w:cs="宋体"/>
                <w:b/>
              </w:rPr>
            </w:pPr>
          </w:p>
        </w:tc>
        <w:tc>
          <w:tcPr>
            <w:tcW w:w="1481" w:type="dxa"/>
          </w:tcPr>
          <w:p>
            <w:pPr>
              <w:pStyle w:val="15"/>
              <w:rPr>
                <w:rFonts w:hint="eastAsia" w:ascii="宋体" w:hAnsi="宋体" w:eastAsia="宋体" w:cs="宋体"/>
                <w:b/>
              </w:rPr>
            </w:pPr>
          </w:p>
        </w:tc>
        <w:tc>
          <w:tcPr>
            <w:tcW w:w="1559" w:type="dxa"/>
          </w:tcPr>
          <w:p>
            <w:pPr>
              <w:pStyle w:val="15"/>
              <w:rPr>
                <w:rFonts w:hint="eastAsia"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tcPr>
          <w:p>
            <w:pPr>
              <w:pStyle w:val="15"/>
              <w:rPr>
                <w:rFonts w:hint="eastAsia" w:ascii="宋体" w:hAnsi="宋体" w:eastAsia="宋体" w:cs="宋体"/>
                <w:b/>
              </w:rPr>
            </w:pPr>
          </w:p>
        </w:tc>
        <w:tc>
          <w:tcPr>
            <w:tcW w:w="2061" w:type="dxa"/>
          </w:tcPr>
          <w:p>
            <w:pPr>
              <w:pStyle w:val="15"/>
              <w:rPr>
                <w:rFonts w:hint="eastAsia" w:ascii="宋体" w:hAnsi="宋体" w:eastAsia="宋体" w:cs="宋体"/>
                <w:b/>
              </w:rPr>
            </w:pPr>
          </w:p>
        </w:tc>
        <w:tc>
          <w:tcPr>
            <w:tcW w:w="1317" w:type="dxa"/>
          </w:tcPr>
          <w:p>
            <w:pPr>
              <w:pStyle w:val="15"/>
              <w:rPr>
                <w:rFonts w:hint="eastAsia" w:ascii="宋体" w:hAnsi="宋体" w:eastAsia="宋体" w:cs="宋体"/>
                <w:b/>
              </w:rPr>
            </w:pPr>
          </w:p>
        </w:tc>
        <w:tc>
          <w:tcPr>
            <w:tcW w:w="775" w:type="dxa"/>
          </w:tcPr>
          <w:p>
            <w:pPr>
              <w:pStyle w:val="15"/>
              <w:rPr>
                <w:rFonts w:hint="eastAsia" w:ascii="宋体" w:hAnsi="宋体" w:eastAsia="宋体" w:cs="宋体"/>
                <w:b/>
              </w:rPr>
            </w:pPr>
          </w:p>
        </w:tc>
        <w:tc>
          <w:tcPr>
            <w:tcW w:w="1281" w:type="dxa"/>
          </w:tcPr>
          <w:p>
            <w:pPr>
              <w:pStyle w:val="15"/>
              <w:rPr>
                <w:rFonts w:hint="eastAsia" w:ascii="宋体" w:hAnsi="宋体" w:eastAsia="宋体" w:cs="宋体"/>
                <w:b/>
              </w:rPr>
            </w:pPr>
          </w:p>
        </w:tc>
        <w:tc>
          <w:tcPr>
            <w:tcW w:w="1481" w:type="dxa"/>
          </w:tcPr>
          <w:p>
            <w:pPr>
              <w:pStyle w:val="15"/>
              <w:rPr>
                <w:rFonts w:hint="eastAsia" w:ascii="宋体" w:hAnsi="宋体" w:eastAsia="宋体" w:cs="宋体"/>
                <w:b/>
              </w:rPr>
            </w:pPr>
          </w:p>
        </w:tc>
        <w:tc>
          <w:tcPr>
            <w:tcW w:w="1559" w:type="dxa"/>
          </w:tcPr>
          <w:p>
            <w:pPr>
              <w:pStyle w:val="15"/>
              <w:rPr>
                <w:rFonts w:hint="eastAsia" w:ascii="宋体" w:hAnsi="宋体" w:eastAsia="宋体" w:cs="宋体"/>
                <w:b/>
              </w:rPr>
            </w:pPr>
          </w:p>
        </w:tc>
      </w:tr>
    </w:tbl>
    <w:p>
      <w:pPr>
        <w:rPr>
          <w:rFonts w:hint="eastAsia" w:ascii="宋体" w:hAnsi="宋体" w:eastAsia="宋体" w:cs="宋体"/>
          <w:b/>
          <w:bCs/>
          <w:color w:val="000000"/>
          <w:sz w:val="28"/>
        </w:rPr>
        <w:sectPr>
          <w:pgSz w:w="11906" w:h="16838"/>
          <w:pgMar w:top="1588" w:right="1418" w:bottom="1134" w:left="1418" w:header="851" w:footer="992" w:gutter="0"/>
          <w:pgNumType w:fmt="numberInDash"/>
          <w:cols w:space="720" w:num="1"/>
          <w:titlePg/>
          <w:docGrid w:type="lines" w:linePitch="312" w:charSpace="0"/>
        </w:sectPr>
      </w:pPr>
    </w:p>
    <w:p>
      <w:pPr>
        <w:pStyle w:val="34"/>
        <w:ind w:firstLine="480"/>
        <w:rPr>
          <w:rFonts w:hint="eastAsia" w:ascii="宋体" w:hAnsi="宋体" w:eastAsia="宋体" w:cs="宋体"/>
        </w:rPr>
      </w:pPr>
      <w:r>
        <w:rPr>
          <w:rFonts w:hint="eastAsia" w:ascii="宋体" w:hAnsi="宋体" w:eastAsia="宋体" w:cs="宋体"/>
        </w:rPr>
        <w:t>附件1</w:t>
      </w:r>
      <w:bookmarkStart w:id="9" w:name="_Toc92678174"/>
      <w:bookmarkStart w:id="10" w:name="_Toc639014"/>
      <w:bookmarkStart w:id="11" w:name="_Toc353881023"/>
      <w:bookmarkStart w:id="12" w:name="_Toc212369556"/>
      <w:bookmarkStart w:id="13" w:name="_Toc15535"/>
      <w:r>
        <w:rPr>
          <w:rFonts w:hint="eastAsia" w:ascii="宋体" w:hAnsi="宋体" w:eastAsia="宋体" w:cs="宋体"/>
        </w:rPr>
        <w:t>0投标文件封面及封口</w:t>
      </w:r>
      <w:bookmarkEnd w:id="9"/>
      <w:r>
        <w:rPr>
          <w:rFonts w:hint="eastAsia" w:ascii="宋体" w:hAnsi="宋体" w:eastAsia="宋体" w:cs="宋体"/>
        </w:rPr>
        <w:t>格式</w:t>
      </w:r>
      <w:bookmarkEnd w:id="10"/>
      <w:bookmarkEnd w:id="11"/>
      <w:bookmarkEnd w:id="12"/>
      <w:bookmarkEnd w:id="13"/>
      <w:r>
        <w:rPr>
          <w:rFonts w:hint="eastAsia" w:ascii="宋体" w:hAnsi="宋体" w:eastAsia="宋体" w:cs="宋体"/>
        </w:rPr>
        <w:t>（参考）</w:t>
      </w:r>
    </w:p>
    <w:p>
      <w:pPr>
        <w:pStyle w:val="8"/>
        <w:ind w:firstLine="643"/>
        <w:jc w:val="center"/>
        <w:rPr>
          <w:rFonts w:hint="eastAsia" w:ascii="宋体" w:hAnsi="宋体" w:eastAsia="宋体" w:cs="宋体"/>
        </w:rPr>
      </w:pPr>
      <w:r>
        <w:rPr>
          <w:rFonts w:hint="eastAsia" w:ascii="宋体" w:hAnsi="宋体" w:eastAsia="宋体" w:cs="宋体"/>
          <w:b/>
          <w:bCs/>
          <w:sz w:val="32"/>
          <w:szCs w:val="32"/>
        </w:rPr>
        <w:t>封面格式（参考）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tcPr>
          <w:p>
            <w:pPr>
              <w:pStyle w:val="8"/>
              <w:ind w:firstLine="602"/>
              <w:jc w:val="left"/>
              <w:rPr>
                <w:rFonts w:hint="eastAsia" w:ascii="宋体" w:hAnsi="宋体" w:eastAsia="宋体" w:cs="宋体"/>
                <w:sz w:val="30"/>
                <w:szCs w:val="30"/>
              </w:rPr>
            </w:pPr>
            <w:r>
              <w:rPr>
                <w:rFonts w:hint="eastAsia" w:ascii="宋体" w:hAnsi="宋体" w:eastAsia="宋体" w:cs="宋体"/>
                <w:b/>
                <w:bCs/>
                <w:sz w:val="30"/>
                <w:szCs w:val="30"/>
              </w:rPr>
              <w:t>技术（商务）标书（正本）</w:t>
            </w:r>
          </w:p>
          <w:p>
            <w:pPr>
              <w:pStyle w:val="8"/>
              <w:ind w:firstLine="360"/>
              <w:jc w:val="left"/>
              <w:rPr>
                <w:rFonts w:hint="eastAsia" w:ascii="宋体" w:hAnsi="宋体" w:eastAsia="宋体" w:cs="宋体"/>
                <w:sz w:val="18"/>
                <w:szCs w:val="18"/>
              </w:rPr>
            </w:pPr>
          </w:p>
          <w:p>
            <w:pPr>
              <w:pStyle w:val="8"/>
              <w:spacing w:line="400" w:lineRule="exact"/>
              <w:jc w:val="left"/>
              <w:rPr>
                <w:rFonts w:hint="eastAsia" w:ascii="宋体" w:hAnsi="宋体" w:eastAsia="宋体" w:cs="宋体"/>
              </w:rPr>
            </w:pPr>
            <w:r>
              <w:rPr>
                <w:rFonts w:hint="eastAsia" w:ascii="宋体" w:hAnsi="宋体" w:eastAsia="宋体" w:cs="宋体"/>
              </w:rPr>
              <w:t>项目编号：</w:t>
            </w:r>
          </w:p>
          <w:p>
            <w:pPr>
              <w:pStyle w:val="8"/>
              <w:spacing w:line="400" w:lineRule="exact"/>
              <w:jc w:val="left"/>
              <w:rPr>
                <w:rFonts w:hint="eastAsia" w:ascii="宋体" w:hAnsi="宋体" w:eastAsia="宋体" w:cs="宋体"/>
              </w:rPr>
            </w:pPr>
            <w:r>
              <w:rPr>
                <w:rFonts w:hint="eastAsia" w:ascii="宋体" w:hAnsi="宋体" w:eastAsia="宋体" w:cs="宋体"/>
              </w:rPr>
              <w:t>项目名称：</w:t>
            </w:r>
          </w:p>
          <w:p>
            <w:pPr>
              <w:pStyle w:val="8"/>
              <w:spacing w:line="400" w:lineRule="exact"/>
              <w:jc w:val="left"/>
              <w:rPr>
                <w:rFonts w:hint="eastAsia" w:ascii="宋体" w:hAnsi="宋体" w:eastAsia="宋体" w:cs="宋体"/>
              </w:rPr>
            </w:pPr>
            <w:r>
              <w:rPr>
                <w:rFonts w:hint="eastAsia" w:ascii="宋体" w:hAnsi="宋体" w:eastAsia="宋体" w:cs="宋体"/>
              </w:rPr>
              <w:t>投标人名称（公章）：</w:t>
            </w:r>
          </w:p>
          <w:p>
            <w:pPr>
              <w:pStyle w:val="8"/>
              <w:spacing w:line="400" w:lineRule="exact"/>
              <w:jc w:val="left"/>
              <w:rPr>
                <w:rFonts w:hint="eastAsia" w:ascii="宋体" w:hAnsi="宋体" w:eastAsia="宋体" w:cs="宋体"/>
              </w:rPr>
            </w:pPr>
            <w:r>
              <w:rPr>
                <w:rFonts w:hint="eastAsia" w:ascii="宋体" w:hAnsi="宋体" w:eastAsia="宋体" w:cs="宋体"/>
              </w:rPr>
              <w:t>地址：</w:t>
            </w:r>
          </w:p>
          <w:p>
            <w:pPr>
              <w:pStyle w:val="8"/>
              <w:spacing w:line="400" w:lineRule="exact"/>
              <w:jc w:val="left"/>
              <w:rPr>
                <w:rFonts w:hint="eastAsia" w:ascii="宋体" w:hAnsi="宋体" w:eastAsia="宋体" w:cs="宋体"/>
              </w:rPr>
            </w:pPr>
            <w:r>
              <w:rPr>
                <w:rFonts w:hint="eastAsia" w:ascii="宋体" w:hAnsi="宋体" w:eastAsia="宋体" w:cs="宋体"/>
              </w:rPr>
              <w:t>电话：</w:t>
            </w:r>
          </w:p>
          <w:p>
            <w:pPr>
              <w:pStyle w:val="8"/>
              <w:spacing w:line="400" w:lineRule="exact"/>
              <w:jc w:val="left"/>
              <w:rPr>
                <w:rFonts w:hint="eastAsia" w:ascii="宋体" w:hAnsi="宋体" w:eastAsia="宋体" w:cs="宋体"/>
              </w:rPr>
            </w:pPr>
            <w:r>
              <w:rPr>
                <w:rFonts w:hint="eastAsia" w:ascii="宋体" w:hAnsi="宋体" w:eastAsia="宋体" w:cs="宋体"/>
              </w:rPr>
              <w:t>传真：</w:t>
            </w:r>
          </w:p>
          <w:p>
            <w:pPr>
              <w:pStyle w:val="8"/>
              <w:spacing w:line="400" w:lineRule="exact"/>
              <w:jc w:val="left"/>
              <w:rPr>
                <w:rFonts w:hint="eastAsia" w:ascii="宋体" w:hAnsi="宋体" w:eastAsia="宋体" w:cs="宋体"/>
              </w:rPr>
            </w:pPr>
            <w:r>
              <w:rPr>
                <w:rFonts w:hint="eastAsia" w:ascii="宋体" w:hAnsi="宋体" w:eastAsia="宋体" w:cs="宋体"/>
              </w:rPr>
              <w:t>邮编：</w:t>
            </w:r>
          </w:p>
        </w:tc>
        <w:tc>
          <w:tcPr>
            <w:tcW w:w="4775" w:type="dxa"/>
          </w:tcPr>
          <w:p>
            <w:pPr>
              <w:pStyle w:val="8"/>
              <w:ind w:firstLine="602"/>
              <w:jc w:val="left"/>
              <w:rPr>
                <w:rFonts w:hint="eastAsia" w:ascii="宋体" w:hAnsi="宋体" w:eastAsia="宋体" w:cs="宋体"/>
                <w:sz w:val="30"/>
                <w:szCs w:val="30"/>
              </w:rPr>
            </w:pPr>
            <w:r>
              <w:rPr>
                <w:rFonts w:hint="eastAsia" w:ascii="宋体" w:hAnsi="宋体" w:eastAsia="宋体" w:cs="宋体"/>
                <w:b/>
                <w:bCs/>
                <w:sz w:val="30"/>
                <w:szCs w:val="30"/>
              </w:rPr>
              <w:t>技术（商务）标书（副本）</w:t>
            </w:r>
          </w:p>
          <w:p>
            <w:pPr>
              <w:pStyle w:val="8"/>
              <w:ind w:firstLine="360"/>
              <w:jc w:val="left"/>
              <w:rPr>
                <w:rFonts w:hint="eastAsia" w:ascii="宋体" w:hAnsi="宋体" w:eastAsia="宋体" w:cs="宋体"/>
                <w:sz w:val="18"/>
                <w:szCs w:val="18"/>
              </w:rPr>
            </w:pPr>
          </w:p>
          <w:p>
            <w:pPr>
              <w:pStyle w:val="8"/>
              <w:spacing w:line="400" w:lineRule="exact"/>
              <w:jc w:val="left"/>
              <w:rPr>
                <w:rFonts w:hint="eastAsia" w:ascii="宋体" w:hAnsi="宋体" w:eastAsia="宋体" w:cs="宋体"/>
              </w:rPr>
            </w:pPr>
            <w:r>
              <w:rPr>
                <w:rFonts w:hint="eastAsia" w:ascii="宋体" w:hAnsi="宋体" w:eastAsia="宋体" w:cs="宋体"/>
              </w:rPr>
              <w:t>项目编号：</w:t>
            </w:r>
          </w:p>
          <w:p>
            <w:pPr>
              <w:pStyle w:val="8"/>
              <w:spacing w:line="400" w:lineRule="exact"/>
              <w:jc w:val="left"/>
              <w:rPr>
                <w:rFonts w:hint="eastAsia" w:ascii="宋体" w:hAnsi="宋体" w:eastAsia="宋体" w:cs="宋体"/>
              </w:rPr>
            </w:pPr>
            <w:r>
              <w:rPr>
                <w:rFonts w:hint="eastAsia" w:ascii="宋体" w:hAnsi="宋体" w:eastAsia="宋体" w:cs="宋体"/>
              </w:rPr>
              <w:t>项目名称：</w:t>
            </w:r>
          </w:p>
          <w:p>
            <w:pPr>
              <w:pStyle w:val="8"/>
              <w:spacing w:line="400" w:lineRule="exact"/>
              <w:jc w:val="left"/>
              <w:rPr>
                <w:rFonts w:hint="eastAsia" w:ascii="宋体" w:hAnsi="宋体" w:eastAsia="宋体" w:cs="宋体"/>
              </w:rPr>
            </w:pPr>
            <w:r>
              <w:rPr>
                <w:rFonts w:hint="eastAsia" w:ascii="宋体" w:hAnsi="宋体" w:eastAsia="宋体" w:cs="宋体"/>
              </w:rPr>
              <w:t>投标人名称（公章）：</w:t>
            </w:r>
          </w:p>
          <w:p>
            <w:pPr>
              <w:pStyle w:val="8"/>
              <w:spacing w:line="400" w:lineRule="exact"/>
              <w:jc w:val="left"/>
              <w:rPr>
                <w:rFonts w:hint="eastAsia" w:ascii="宋体" w:hAnsi="宋体" w:eastAsia="宋体" w:cs="宋体"/>
              </w:rPr>
            </w:pPr>
            <w:r>
              <w:rPr>
                <w:rFonts w:hint="eastAsia" w:ascii="宋体" w:hAnsi="宋体" w:eastAsia="宋体" w:cs="宋体"/>
              </w:rPr>
              <w:t>地址：</w:t>
            </w:r>
          </w:p>
          <w:p>
            <w:pPr>
              <w:pStyle w:val="8"/>
              <w:spacing w:line="400" w:lineRule="exact"/>
              <w:jc w:val="left"/>
              <w:rPr>
                <w:rFonts w:hint="eastAsia" w:ascii="宋体" w:hAnsi="宋体" w:eastAsia="宋体" w:cs="宋体"/>
              </w:rPr>
            </w:pPr>
            <w:r>
              <w:rPr>
                <w:rFonts w:hint="eastAsia" w:ascii="宋体" w:hAnsi="宋体" w:eastAsia="宋体" w:cs="宋体"/>
              </w:rPr>
              <w:t>电话：</w:t>
            </w:r>
          </w:p>
          <w:p>
            <w:pPr>
              <w:pStyle w:val="8"/>
              <w:spacing w:line="400" w:lineRule="exact"/>
              <w:jc w:val="left"/>
              <w:rPr>
                <w:rFonts w:hint="eastAsia" w:ascii="宋体" w:hAnsi="宋体" w:eastAsia="宋体" w:cs="宋体"/>
              </w:rPr>
            </w:pPr>
            <w:r>
              <w:rPr>
                <w:rFonts w:hint="eastAsia" w:ascii="宋体" w:hAnsi="宋体" w:eastAsia="宋体" w:cs="宋体"/>
              </w:rPr>
              <w:t>传真：</w:t>
            </w:r>
          </w:p>
          <w:p>
            <w:pPr>
              <w:pStyle w:val="8"/>
              <w:spacing w:line="400" w:lineRule="exact"/>
              <w:jc w:val="left"/>
              <w:rPr>
                <w:rFonts w:hint="eastAsia" w:ascii="宋体" w:hAnsi="宋体" w:eastAsia="宋体" w:cs="宋体"/>
              </w:rPr>
            </w:pPr>
            <w:r>
              <w:rPr>
                <w:rFonts w:hint="eastAsia" w:ascii="宋体" w:hAnsi="宋体" w:eastAsia="宋体" w:cs="宋体"/>
              </w:rPr>
              <w:t>邮编：</w:t>
            </w:r>
          </w:p>
        </w:tc>
      </w:tr>
    </w:tbl>
    <w:p>
      <w:pPr>
        <w:pStyle w:val="8"/>
        <w:rPr>
          <w:rFonts w:hint="eastAsia" w:ascii="宋体" w:hAnsi="宋体" w:eastAsia="宋体" w:cs="宋体"/>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jc w:val="center"/>
        </w:trPr>
        <w:tc>
          <w:tcPr>
            <w:tcW w:w="4285" w:type="dxa"/>
          </w:tcPr>
          <w:p>
            <w:pPr>
              <w:pStyle w:val="8"/>
              <w:ind w:firstLine="602"/>
              <w:jc w:val="left"/>
              <w:rPr>
                <w:rFonts w:hint="eastAsia" w:ascii="宋体" w:hAnsi="宋体" w:eastAsia="宋体" w:cs="宋体"/>
              </w:rPr>
            </w:pPr>
            <w:r>
              <w:rPr>
                <w:rFonts w:hint="eastAsia" w:ascii="宋体" w:hAnsi="宋体" w:eastAsia="宋体" w:cs="宋体"/>
                <w:b/>
                <w:bCs/>
                <w:sz w:val="30"/>
                <w:szCs w:val="30"/>
              </w:rPr>
              <w:t>开标一览表</w:t>
            </w:r>
          </w:p>
          <w:p>
            <w:pPr>
              <w:pStyle w:val="8"/>
              <w:spacing w:line="400" w:lineRule="exact"/>
              <w:jc w:val="left"/>
              <w:rPr>
                <w:rFonts w:hint="eastAsia" w:ascii="宋体" w:hAnsi="宋体" w:eastAsia="宋体" w:cs="宋体"/>
              </w:rPr>
            </w:pPr>
            <w:r>
              <w:rPr>
                <w:rFonts w:hint="eastAsia" w:ascii="宋体" w:hAnsi="宋体" w:eastAsia="宋体" w:cs="宋体"/>
              </w:rPr>
              <w:t>项目编号：</w:t>
            </w:r>
          </w:p>
          <w:p>
            <w:pPr>
              <w:pStyle w:val="8"/>
              <w:spacing w:line="400" w:lineRule="exact"/>
              <w:jc w:val="left"/>
              <w:rPr>
                <w:rFonts w:hint="eastAsia" w:ascii="宋体" w:hAnsi="宋体" w:eastAsia="宋体" w:cs="宋体"/>
              </w:rPr>
            </w:pPr>
            <w:r>
              <w:rPr>
                <w:rFonts w:hint="eastAsia" w:ascii="宋体" w:hAnsi="宋体" w:eastAsia="宋体" w:cs="宋体"/>
              </w:rPr>
              <w:t>项目名称：</w:t>
            </w:r>
          </w:p>
          <w:p>
            <w:pPr>
              <w:pStyle w:val="8"/>
              <w:spacing w:line="400" w:lineRule="exact"/>
              <w:jc w:val="left"/>
              <w:rPr>
                <w:rFonts w:hint="eastAsia" w:ascii="宋体" w:hAnsi="宋体" w:eastAsia="宋体" w:cs="宋体"/>
              </w:rPr>
            </w:pPr>
            <w:r>
              <w:rPr>
                <w:rFonts w:hint="eastAsia" w:ascii="宋体" w:hAnsi="宋体" w:eastAsia="宋体" w:cs="宋体"/>
              </w:rPr>
              <w:t>投标人名称（公章）：</w:t>
            </w:r>
          </w:p>
          <w:p>
            <w:pPr>
              <w:pStyle w:val="8"/>
              <w:spacing w:line="400" w:lineRule="exact"/>
              <w:jc w:val="left"/>
              <w:rPr>
                <w:rFonts w:hint="eastAsia" w:ascii="宋体" w:hAnsi="宋体" w:eastAsia="宋体" w:cs="宋体"/>
              </w:rPr>
            </w:pPr>
            <w:r>
              <w:rPr>
                <w:rFonts w:hint="eastAsia" w:ascii="宋体" w:hAnsi="宋体" w:eastAsia="宋体" w:cs="宋体"/>
              </w:rPr>
              <w:t>地址：</w:t>
            </w:r>
          </w:p>
          <w:p>
            <w:pPr>
              <w:pStyle w:val="8"/>
              <w:spacing w:line="400" w:lineRule="exact"/>
              <w:jc w:val="left"/>
              <w:rPr>
                <w:rFonts w:hint="eastAsia" w:ascii="宋体" w:hAnsi="宋体" w:eastAsia="宋体" w:cs="宋体"/>
              </w:rPr>
            </w:pPr>
            <w:r>
              <w:rPr>
                <w:rFonts w:hint="eastAsia" w:ascii="宋体" w:hAnsi="宋体" w:eastAsia="宋体" w:cs="宋体"/>
              </w:rPr>
              <w:t>电话：</w:t>
            </w:r>
          </w:p>
          <w:p>
            <w:pPr>
              <w:pStyle w:val="8"/>
              <w:spacing w:line="400" w:lineRule="exact"/>
              <w:jc w:val="left"/>
              <w:rPr>
                <w:rFonts w:hint="eastAsia" w:ascii="宋体" w:hAnsi="宋体" w:eastAsia="宋体" w:cs="宋体"/>
              </w:rPr>
            </w:pPr>
            <w:r>
              <w:rPr>
                <w:rFonts w:hint="eastAsia" w:ascii="宋体" w:hAnsi="宋体" w:eastAsia="宋体" w:cs="宋体"/>
              </w:rPr>
              <w:t>传真：</w:t>
            </w:r>
          </w:p>
          <w:p>
            <w:pPr>
              <w:pStyle w:val="8"/>
              <w:spacing w:line="400" w:lineRule="exact"/>
              <w:jc w:val="left"/>
              <w:rPr>
                <w:rFonts w:hint="eastAsia" w:ascii="宋体" w:hAnsi="宋体" w:eastAsia="宋体" w:cs="宋体"/>
              </w:rPr>
            </w:pPr>
            <w:r>
              <w:rPr>
                <w:rFonts w:hint="eastAsia" w:ascii="宋体" w:hAnsi="宋体" w:eastAsia="宋体" w:cs="宋体"/>
              </w:rPr>
              <w:t>邮编：</w:t>
            </w:r>
          </w:p>
        </w:tc>
        <w:tc>
          <w:tcPr>
            <w:tcW w:w="4775" w:type="dxa"/>
          </w:tcPr>
          <w:p>
            <w:pPr>
              <w:pStyle w:val="8"/>
              <w:ind w:firstLine="602"/>
              <w:jc w:val="left"/>
              <w:rPr>
                <w:rFonts w:hint="eastAsia" w:ascii="宋体" w:hAnsi="宋体" w:eastAsia="宋体" w:cs="宋体"/>
                <w:b/>
                <w:bCs/>
                <w:sz w:val="30"/>
                <w:szCs w:val="30"/>
              </w:rPr>
            </w:pPr>
            <w:r>
              <w:rPr>
                <w:rFonts w:hint="eastAsia" w:ascii="宋体" w:hAnsi="宋体" w:eastAsia="宋体" w:cs="宋体"/>
                <w:b/>
                <w:bCs/>
                <w:sz w:val="30"/>
                <w:szCs w:val="30"/>
              </w:rPr>
              <w:t>电子版投标文件</w:t>
            </w:r>
          </w:p>
          <w:p>
            <w:pPr>
              <w:pStyle w:val="8"/>
              <w:spacing w:line="400" w:lineRule="exact"/>
              <w:jc w:val="left"/>
              <w:rPr>
                <w:rFonts w:hint="eastAsia" w:ascii="宋体" w:hAnsi="宋体" w:eastAsia="宋体" w:cs="宋体"/>
              </w:rPr>
            </w:pPr>
            <w:r>
              <w:rPr>
                <w:rFonts w:hint="eastAsia" w:ascii="宋体" w:hAnsi="宋体" w:eastAsia="宋体" w:cs="宋体"/>
              </w:rPr>
              <w:t>项目编号：</w:t>
            </w:r>
          </w:p>
          <w:p>
            <w:pPr>
              <w:pStyle w:val="8"/>
              <w:spacing w:line="400" w:lineRule="exact"/>
              <w:jc w:val="left"/>
              <w:rPr>
                <w:rFonts w:hint="eastAsia" w:ascii="宋体" w:hAnsi="宋体" w:eastAsia="宋体" w:cs="宋体"/>
              </w:rPr>
            </w:pPr>
            <w:r>
              <w:rPr>
                <w:rFonts w:hint="eastAsia" w:ascii="宋体" w:hAnsi="宋体" w:eastAsia="宋体" w:cs="宋体"/>
              </w:rPr>
              <w:t>项目名称：</w:t>
            </w:r>
          </w:p>
          <w:p>
            <w:pPr>
              <w:pStyle w:val="8"/>
              <w:spacing w:line="400" w:lineRule="exact"/>
              <w:jc w:val="left"/>
              <w:rPr>
                <w:rFonts w:hint="eastAsia" w:ascii="宋体" w:hAnsi="宋体" w:eastAsia="宋体" w:cs="宋体"/>
              </w:rPr>
            </w:pPr>
            <w:r>
              <w:rPr>
                <w:rFonts w:hint="eastAsia" w:ascii="宋体" w:hAnsi="宋体" w:eastAsia="宋体" w:cs="宋体"/>
              </w:rPr>
              <w:t>投标人名称（公章）：</w:t>
            </w:r>
          </w:p>
          <w:p>
            <w:pPr>
              <w:pStyle w:val="8"/>
              <w:spacing w:line="400" w:lineRule="exact"/>
              <w:jc w:val="left"/>
              <w:rPr>
                <w:rFonts w:hint="eastAsia" w:ascii="宋体" w:hAnsi="宋体" w:eastAsia="宋体" w:cs="宋体"/>
              </w:rPr>
            </w:pPr>
            <w:r>
              <w:rPr>
                <w:rFonts w:hint="eastAsia" w:ascii="宋体" w:hAnsi="宋体" w:eastAsia="宋体" w:cs="宋体"/>
              </w:rPr>
              <w:t>地址：</w:t>
            </w:r>
          </w:p>
          <w:p>
            <w:pPr>
              <w:pStyle w:val="8"/>
              <w:spacing w:line="400" w:lineRule="exact"/>
              <w:jc w:val="left"/>
              <w:rPr>
                <w:rFonts w:hint="eastAsia" w:ascii="宋体" w:hAnsi="宋体" w:eastAsia="宋体" w:cs="宋体"/>
              </w:rPr>
            </w:pPr>
            <w:r>
              <w:rPr>
                <w:rFonts w:hint="eastAsia" w:ascii="宋体" w:hAnsi="宋体" w:eastAsia="宋体" w:cs="宋体"/>
              </w:rPr>
              <w:t>电话：</w:t>
            </w:r>
          </w:p>
          <w:p>
            <w:pPr>
              <w:pStyle w:val="8"/>
              <w:spacing w:line="400" w:lineRule="exact"/>
              <w:jc w:val="left"/>
              <w:rPr>
                <w:rFonts w:hint="eastAsia" w:ascii="宋体" w:hAnsi="宋体" w:eastAsia="宋体" w:cs="宋体"/>
              </w:rPr>
            </w:pPr>
            <w:r>
              <w:rPr>
                <w:rFonts w:hint="eastAsia" w:ascii="宋体" w:hAnsi="宋体" w:eastAsia="宋体" w:cs="宋体"/>
              </w:rPr>
              <w:t>传真：</w:t>
            </w:r>
          </w:p>
          <w:p>
            <w:pPr>
              <w:pStyle w:val="8"/>
              <w:jc w:val="left"/>
              <w:rPr>
                <w:rFonts w:hint="eastAsia" w:ascii="宋体" w:hAnsi="宋体" w:eastAsia="宋体" w:cs="宋体"/>
              </w:rPr>
            </w:pPr>
            <w:r>
              <w:rPr>
                <w:rFonts w:hint="eastAsia" w:ascii="宋体" w:hAnsi="宋体" w:eastAsia="宋体" w:cs="宋体"/>
              </w:rPr>
              <w:t>邮编：</w:t>
            </w:r>
          </w:p>
        </w:tc>
      </w:tr>
    </w:tbl>
    <w:p>
      <w:pPr>
        <w:pStyle w:val="8"/>
        <w:rPr>
          <w:rFonts w:hint="eastAsia" w:ascii="宋体" w:hAnsi="宋体" w:eastAsia="宋体" w:cs="宋体"/>
        </w:rPr>
      </w:pPr>
    </w:p>
    <w:p>
      <w:pPr>
        <w:pStyle w:val="8"/>
        <w:ind w:firstLine="643"/>
        <w:rPr>
          <w:rFonts w:hint="eastAsia" w:ascii="宋体" w:hAnsi="宋体" w:eastAsia="宋体" w:cs="宋体"/>
          <w:b/>
          <w:bCs/>
          <w:sz w:val="32"/>
          <w:szCs w:val="32"/>
        </w:rPr>
      </w:pPr>
      <w:r>
        <w:rPr>
          <w:rFonts w:hint="eastAsia" w:ascii="宋体" w:hAnsi="宋体" w:eastAsia="宋体" w:cs="宋体"/>
          <w:b/>
          <w:bCs/>
          <w:sz w:val="32"/>
          <w:szCs w:val="32"/>
        </w:rPr>
        <w:t>封口格式：</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vAlign w:val="center"/>
          </w:tcPr>
          <w:p>
            <w:pPr>
              <w:pStyle w:val="8"/>
              <w:rPr>
                <w:rFonts w:hint="eastAsia" w:ascii="宋体" w:hAnsi="宋体" w:eastAsia="宋体" w:cs="宋体"/>
              </w:rPr>
            </w:pPr>
            <w:r>
              <w:rPr>
                <w:rFonts w:hint="eastAsia" w:ascii="宋体" w:hAnsi="宋体" w:eastAsia="宋体" w:cs="宋体"/>
              </w:rPr>
              <w:t>……………………于年月日时之前不准启封（公章）…………………</w:t>
            </w:r>
          </w:p>
        </w:tc>
      </w:tr>
    </w:tbl>
    <w:p>
      <w:pPr>
        <w:spacing w:line="360" w:lineRule="auto"/>
        <w:ind w:left="420"/>
        <w:rPr>
          <w:rFonts w:hint="eastAsia" w:ascii="宋体" w:hAnsi="宋体" w:eastAsia="宋体" w:cs="宋体"/>
        </w:rPr>
      </w:pPr>
    </w:p>
    <w:p>
      <w:pPr>
        <w:spacing w:line="360" w:lineRule="auto"/>
        <w:ind w:left="420"/>
        <w:rPr>
          <w:rFonts w:hint="eastAsia" w:ascii="宋体" w:hAnsi="宋体" w:eastAsia="宋体" w:cs="宋体"/>
        </w:rPr>
      </w:pPr>
    </w:p>
    <w:p>
      <w:pPr>
        <w:spacing w:line="360" w:lineRule="auto"/>
        <w:ind w:left="420"/>
        <w:rPr>
          <w:rFonts w:hint="eastAsia" w:ascii="宋体" w:hAnsi="宋体" w:eastAsia="宋体" w:cs="宋体"/>
        </w:rPr>
      </w:pPr>
    </w:p>
    <w:p>
      <w:pPr>
        <w:spacing w:line="360" w:lineRule="auto"/>
        <w:ind w:left="420"/>
        <w:rPr>
          <w:rFonts w:hint="eastAsia" w:ascii="宋体" w:hAnsi="宋体" w:eastAsia="宋体" w:cs="宋体"/>
        </w:rPr>
      </w:pPr>
    </w:p>
    <w:p>
      <w:pPr>
        <w:pStyle w:val="34"/>
        <w:rPr>
          <w:rFonts w:hint="eastAsia"/>
          <w:color w:val="FF0000"/>
        </w:rPr>
      </w:pPr>
      <w:r>
        <w:rPr>
          <w:rFonts w:hint="eastAsia"/>
          <w:color w:val="FF0000"/>
        </w:rPr>
        <w:t>附件11</w:t>
      </w:r>
      <w:r>
        <w:rPr>
          <w:color w:val="FF0000"/>
        </w:rPr>
        <w:t xml:space="preserve"> </w:t>
      </w:r>
      <w:r>
        <w:rPr>
          <w:rFonts w:hint="eastAsia"/>
          <w:color w:val="FF0000"/>
        </w:rPr>
        <w:t>合同格式（参考）</w:t>
      </w:r>
    </w:p>
    <w:p>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pPr>
        <w:adjustRightInd w:val="0"/>
        <w:snapToGrid w:val="0"/>
        <w:spacing w:line="360" w:lineRule="auto"/>
        <w:jc w:val="left"/>
        <w:rPr>
          <w:rFonts w:ascii="宋体" w:hAnsi="宋体"/>
          <w:sz w:val="20"/>
        </w:rPr>
      </w:pPr>
    </w:p>
    <w:p>
      <w:pPr>
        <w:adjustRightInd w:val="0"/>
        <w:snapToGrid w:val="0"/>
        <w:spacing w:line="360" w:lineRule="auto"/>
        <w:jc w:val="left"/>
        <w:rPr>
          <w:rFonts w:ascii="宋体" w:hAnsi="宋体"/>
          <w:sz w:val="20"/>
        </w:rPr>
      </w:pPr>
    </w:p>
    <w:p>
      <w:pPr>
        <w:adjustRightInd w:val="0"/>
        <w:snapToGrid w:val="0"/>
        <w:spacing w:line="360" w:lineRule="auto"/>
        <w:jc w:val="left"/>
        <w:rPr>
          <w:rFonts w:ascii="宋体" w:hAnsi="宋体"/>
          <w:sz w:val="20"/>
        </w:rPr>
      </w:pPr>
    </w:p>
    <w:p>
      <w:pPr>
        <w:adjustRightInd w:val="0"/>
        <w:snapToGrid w:val="0"/>
        <w:spacing w:line="360" w:lineRule="auto"/>
        <w:jc w:val="left"/>
        <w:rPr>
          <w:rFonts w:ascii="宋体" w:hAnsi="宋体"/>
          <w:sz w:val="20"/>
        </w:rPr>
      </w:pPr>
    </w:p>
    <w:p>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hint="eastAsia" w:ascii="宋体" w:hAnsi="宋体"/>
          <w:b/>
          <w:sz w:val="28"/>
          <w:szCs w:val="36"/>
          <w:u w:val="single"/>
        </w:rPr>
        <w:t>中国重汽集团济南动力有限公司</w:t>
      </w:r>
    </w:p>
    <w:p>
      <w:pPr>
        <w:adjustRightInd w:val="0"/>
        <w:snapToGrid w:val="0"/>
        <w:spacing w:line="360" w:lineRule="auto"/>
        <w:jc w:val="left"/>
        <w:rPr>
          <w:rFonts w:ascii="宋体" w:hAnsi="宋体"/>
          <w:b/>
          <w:sz w:val="28"/>
          <w:szCs w:val="36"/>
        </w:rPr>
      </w:pPr>
    </w:p>
    <w:p>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hint="eastAsia" w:ascii="宋体" w:hAnsi="宋体"/>
          <w:b/>
          <w:sz w:val="28"/>
          <w:szCs w:val="36"/>
          <w:u w:val="single"/>
        </w:rPr>
        <w:t>XXXXX有限公司</w:t>
      </w:r>
    </w:p>
    <w:p>
      <w:pPr>
        <w:spacing w:line="360" w:lineRule="auto"/>
      </w:pPr>
    </w:p>
    <w:p>
      <w:pPr>
        <w:spacing w:line="360" w:lineRule="auto"/>
      </w:pPr>
    </w:p>
    <w:p>
      <w:pPr>
        <w:spacing w:line="360" w:lineRule="auto"/>
      </w:pPr>
    </w:p>
    <w:p>
      <w:pPr>
        <w:spacing w:line="360" w:lineRule="auto"/>
        <w:rPr>
          <w:rFonts w:ascii="宋体" w:hAnsi="宋体" w:cs="宋体"/>
          <w:bCs/>
          <w:sz w:val="22"/>
          <w:szCs w:val="22"/>
        </w:rPr>
      </w:pPr>
      <w:r>
        <w:rPr>
          <w:rFonts w:hint="eastAsia" w:ascii="宋体" w:hAnsi="宋体" w:cs="宋体"/>
          <w:bCs/>
          <w:sz w:val="22"/>
          <w:szCs w:val="22"/>
        </w:rPr>
        <w:t>甲方（委托方）：</w:t>
      </w:r>
      <w:r>
        <w:rPr>
          <w:rFonts w:hint="eastAsia" w:ascii="宋体" w:hAnsi="宋体"/>
          <w:b/>
        </w:rPr>
        <w:t>中国重汽集团济南动力有限公司</w:t>
      </w:r>
    </w:p>
    <w:p>
      <w:pPr>
        <w:spacing w:line="360" w:lineRule="auto"/>
        <w:rPr>
          <w:rFonts w:ascii="宋体" w:hAnsi="宋体" w:cs="宋体"/>
          <w:bCs/>
          <w:sz w:val="22"/>
          <w:szCs w:val="22"/>
        </w:rPr>
      </w:pPr>
      <w:r>
        <w:rPr>
          <w:rFonts w:hint="eastAsia" w:ascii="宋体" w:hAnsi="宋体" w:cs="宋体"/>
          <w:bCs/>
          <w:sz w:val="22"/>
          <w:szCs w:val="22"/>
        </w:rPr>
        <w:t>乙方（承揽方）：</w:t>
      </w:r>
      <w:r>
        <w:rPr>
          <w:rFonts w:hint="eastAsia" w:ascii="宋体" w:hAnsi="宋体"/>
          <w:b/>
        </w:rPr>
        <w:t>XXXXXXX有限公司</w:t>
      </w:r>
    </w:p>
    <w:p>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pPr>
        <w:spacing w:line="360" w:lineRule="auto"/>
        <w:rPr>
          <w:rFonts w:ascii="宋体" w:hAnsi="宋体" w:cs="宋体"/>
          <w:b/>
          <w:sz w:val="20"/>
        </w:rPr>
      </w:pPr>
      <w:r>
        <w:rPr>
          <w:rFonts w:hint="eastAsia" w:ascii="宋体" w:hAnsi="宋体" w:cs="宋体"/>
          <w:b/>
          <w:sz w:val="20"/>
        </w:rPr>
        <w:t>一、设备明细、维修费：</w:t>
      </w:r>
    </w:p>
    <w:tbl>
      <w:tblPr>
        <w:tblStyle w:val="17"/>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91"/>
        <w:gridCol w:w="1445"/>
        <w:gridCol w:w="1985"/>
        <w:gridCol w:w="822"/>
        <w:gridCol w:w="992"/>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noWrap w:val="0"/>
            <w:vAlign w:val="center"/>
          </w:tcPr>
          <w:p>
            <w:pPr>
              <w:spacing w:line="360" w:lineRule="auto"/>
              <w:jc w:val="center"/>
              <w:rPr>
                <w:rFonts w:ascii="宋体" w:hAnsi="宋体" w:cs="宋体"/>
                <w:sz w:val="20"/>
              </w:rPr>
            </w:pPr>
            <w:r>
              <w:rPr>
                <w:rFonts w:hint="eastAsia" w:ascii="宋体" w:hAnsi="宋体" w:cs="宋体"/>
                <w:sz w:val="20"/>
              </w:rPr>
              <w:t>序号</w:t>
            </w:r>
          </w:p>
        </w:tc>
        <w:tc>
          <w:tcPr>
            <w:tcW w:w="1591" w:type="dxa"/>
            <w:noWrap w:val="0"/>
            <w:vAlign w:val="center"/>
          </w:tcPr>
          <w:p>
            <w:pPr>
              <w:spacing w:line="360" w:lineRule="auto"/>
              <w:jc w:val="center"/>
              <w:rPr>
                <w:rFonts w:ascii="宋体" w:hAnsi="宋体" w:cs="宋体"/>
                <w:sz w:val="20"/>
              </w:rPr>
            </w:pPr>
            <w:r>
              <w:rPr>
                <w:rFonts w:hint="eastAsia" w:ascii="宋体" w:hAnsi="宋体" w:cs="宋体"/>
                <w:sz w:val="20"/>
              </w:rPr>
              <w:t>设备名称</w:t>
            </w:r>
          </w:p>
        </w:tc>
        <w:tc>
          <w:tcPr>
            <w:tcW w:w="1445" w:type="dxa"/>
            <w:noWrap w:val="0"/>
            <w:vAlign w:val="center"/>
          </w:tcPr>
          <w:p>
            <w:pPr>
              <w:spacing w:line="360" w:lineRule="auto"/>
              <w:jc w:val="center"/>
              <w:rPr>
                <w:rFonts w:ascii="宋体" w:hAnsi="宋体" w:cs="宋体"/>
                <w:sz w:val="20"/>
              </w:rPr>
            </w:pPr>
            <w:r>
              <w:rPr>
                <w:rFonts w:hint="eastAsia" w:ascii="宋体" w:hAnsi="宋体" w:cs="宋体"/>
                <w:sz w:val="20"/>
              </w:rPr>
              <w:t>设备型号</w:t>
            </w:r>
          </w:p>
        </w:tc>
        <w:tc>
          <w:tcPr>
            <w:tcW w:w="1985" w:type="dxa"/>
            <w:noWrap w:val="0"/>
            <w:vAlign w:val="center"/>
          </w:tcPr>
          <w:p>
            <w:pPr>
              <w:spacing w:line="360" w:lineRule="auto"/>
              <w:jc w:val="center"/>
              <w:rPr>
                <w:rFonts w:ascii="宋体" w:hAnsi="宋体" w:cs="宋体"/>
                <w:sz w:val="20"/>
              </w:rPr>
            </w:pPr>
            <w:r>
              <w:rPr>
                <w:rFonts w:hint="eastAsia" w:ascii="宋体" w:hAnsi="宋体" w:cs="宋体"/>
                <w:sz w:val="20"/>
              </w:rPr>
              <w:t>设备资产编号</w:t>
            </w:r>
          </w:p>
        </w:tc>
        <w:tc>
          <w:tcPr>
            <w:tcW w:w="822" w:type="dxa"/>
            <w:noWrap w:val="0"/>
            <w:vAlign w:val="center"/>
          </w:tcPr>
          <w:p>
            <w:pPr>
              <w:spacing w:line="360" w:lineRule="auto"/>
              <w:jc w:val="center"/>
              <w:rPr>
                <w:rFonts w:ascii="宋体" w:hAnsi="宋体" w:cs="宋体"/>
                <w:sz w:val="20"/>
              </w:rPr>
            </w:pPr>
            <w:r>
              <w:rPr>
                <w:rFonts w:hint="eastAsia" w:ascii="宋体" w:hAnsi="宋体" w:cs="宋体"/>
                <w:sz w:val="20"/>
              </w:rPr>
              <w:t>数量</w:t>
            </w:r>
          </w:p>
        </w:tc>
        <w:tc>
          <w:tcPr>
            <w:tcW w:w="992" w:type="dxa"/>
            <w:noWrap w:val="0"/>
            <w:vAlign w:val="center"/>
          </w:tcPr>
          <w:p>
            <w:pPr>
              <w:spacing w:line="360" w:lineRule="auto"/>
              <w:jc w:val="center"/>
              <w:rPr>
                <w:rFonts w:ascii="宋体" w:hAnsi="宋体" w:cs="宋体"/>
                <w:sz w:val="20"/>
              </w:rPr>
            </w:pPr>
            <w:r>
              <w:rPr>
                <w:rFonts w:hint="eastAsia" w:ascii="宋体" w:hAnsi="宋体" w:cs="宋体"/>
                <w:sz w:val="20"/>
              </w:rPr>
              <w:t>维修费</w:t>
            </w:r>
          </w:p>
        </w:tc>
        <w:tc>
          <w:tcPr>
            <w:tcW w:w="676" w:type="dxa"/>
            <w:noWrap w:val="0"/>
            <w:vAlign w:val="center"/>
          </w:tcPr>
          <w:p>
            <w:pPr>
              <w:spacing w:line="360" w:lineRule="auto"/>
              <w:jc w:val="center"/>
              <w:rPr>
                <w:rFonts w:ascii="宋体" w:hAnsi="宋体" w:cs="宋体"/>
                <w:sz w:val="20"/>
              </w:rPr>
            </w:pPr>
            <w:r>
              <w:rPr>
                <w:rFonts w:hint="eastAsia" w:ascii="宋体" w:hAnsi="宋体" w:cs="宋体"/>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noWrap w:val="0"/>
            <w:vAlign w:val="center"/>
          </w:tcPr>
          <w:p>
            <w:pPr>
              <w:spacing w:line="360" w:lineRule="auto"/>
              <w:jc w:val="center"/>
              <w:rPr>
                <w:rFonts w:ascii="宋体" w:hAnsi="宋体" w:cs="宋体"/>
                <w:sz w:val="20"/>
              </w:rPr>
            </w:pPr>
            <w:r>
              <w:rPr>
                <w:rFonts w:hint="eastAsia" w:ascii="宋体" w:hAnsi="宋体" w:cs="宋体"/>
                <w:sz w:val="20"/>
              </w:rPr>
              <w:t>1</w:t>
            </w:r>
          </w:p>
        </w:tc>
        <w:tc>
          <w:tcPr>
            <w:tcW w:w="1591" w:type="dxa"/>
            <w:noWrap w:val="0"/>
            <w:vAlign w:val="center"/>
          </w:tcPr>
          <w:p>
            <w:pPr>
              <w:spacing w:line="360" w:lineRule="auto"/>
              <w:jc w:val="center"/>
              <w:rPr>
                <w:rFonts w:ascii="宋体" w:hAnsi="宋体" w:cs="宋体"/>
                <w:sz w:val="20"/>
              </w:rPr>
            </w:pPr>
            <w:r>
              <w:rPr>
                <w:rFonts w:hint="eastAsia" w:ascii="宋体" w:hAnsi="宋体" w:cs="宋体"/>
                <w:sz w:val="20"/>
              </w:rPr>
              <w:t>锻造二</w:t>
            </w:r>
            <w:r>
              <w:rPr>
                <w:rFonts w:hint="eastAsia" w:ascii="宋体" w:hAnsi="宋体" w:cs="宋体"/>
                <w:sz w:val="20"/>
                <w:lang w:val="en-US" w:eastAsia="zh-CN"/>
              </w:rPr>
              <w:t>线32</w:t>
            </w:r>
            <w:r>
              <w:rPr>
                <w:rFonts w:hint="eastAsia" w:ascii="宋体" w:hAnsi="宋体" w:cs="宋体"/>
                <w:sz w:val="20"/>
              </w:rPr>
              <w:t>T双梁行车遥控系统加装维修</w:t>
            </w:r>
          </w:p>
        </w:tc>
        <w:tc>
          <w:tcPr>
            <w:tcW w:w="1445" w:type="dxa"/>
            <w:noWrap w:val="0"/>
            <w:vAlign w:val="center"/>
          </w:tcPr>
          <w:p>
            <w:pPr>
              <w:spacing w:line="360" w:lineRule="auto"/>
              <w:jc w:val="center"/>
              <w:rPr>
                <w:rFonts w:ascii="宋体" w:hAnsi="宋体" w:cs="宋体"/>
                <w:sz w:val="20"/>
              </w:rPr>
            </w:pPr>
            <w:r>
              <w:rPr>
                <w:rFonts w:ascii="宋体" w:hAnsi="宋体" w:cs="宋体"/>
                <w:sz w:val="20"/>
              </w:rPr>
              <w:t>QD</w:t>
            </w:r>
            <w:r>
              <w:rPr>
                <w:rFonts w:hint="eastAsia" w:ascii="宋体" w:hAnsi="宋体" w:cs="宋体"/>
                <w:sz w:val="20"/>
                <w:lang w:val="en-US" w:eastAsia="zh-CN"/>
              </w:rPr>
              <w:t>32</w:t>
            </w:r>
            <w:r>
              <w:rPr>
                <w:rFonts w:ascii="宋体" w:hAnsi="宋体" w:cs="宋体"/>
                <w:sz w:val="20"/>
              </w:rPr>
              <w:t>T-22.5M</w:t>
            </w:r>
          </w:p>
        </w:tc>
        <w:tc>
          <w:tcPr>
            <w:tcW w:w="1985" w:type="dxa"/>
            <w:noWrap w:val="0"/>
            <w:vAlign w:val="center"/>
          </w:tcPr>
          <w:p>
            <w:pPr>
              <w:spacing w:line="360" w:lineRule="auto"/>
              <w:jc w:val="center"/>
              <w:rPr>
                <w:rFonts w:ascii="宋体" w:hAnsi="宋体" w:cs="宋体"/>
                <w:sz w:val="20"/>
              </w:rPr>
            </w:pPr>
            <w:r>
              <w:rPr>
                <w:rFonts w:hint="eastAsia" w:ascii="宋体" w:hAnsi="宋体" w:cs="宋体"/>
                <w:sz w:val="20"/>
              </w:rPr>
              <w:t>4800-QY-211-00036</w:t>
            </w:r>
          </w:p>
        </w:tc>
        <w:tc>
          <w:tcPr>
            <w:tcW w:w="822" w:type="dxa"/>
            <w:noWrap w:val="0"/>
            <w:vAlign w:val="center"/>
          </w:tcPr>
          <w:p>
            <w:pPr>
              <w:spacing w:line="360" w:lineRule="auto"/>
              <w:jc w:val="center"/>
              <w:rPr>
                <w:rFonts w:ascii="宋体" w:hAnsi="宋体" w:cs="宋体"/>
                <w:sz w:val="20"/>
              </w:rPr>
            </w:pPr>
            <w:r>
              <w:rPr>
                <w:rFonts w:hint="eastAsia" w:ascii="宋体" w:hAnsi="宋体" w:cs="宋体"/>
                <w:sz w:val="20"/>
              </w:rPr>
              <w:t>1台</w:t>
            </w:r>
          </w:p>
        </w:tc>
        <w:tc>
          <w:tcPr>
            <w:tcW w:w="992" w:type="dxa"/>
            <w:noWrap w:val="0"/>
            <w:vAlign w:val="center"/>
          </w:tcPr>
          <w:p>
            <w:pPr>
              <w:spacing w:line="360" w:lineRule="auto"/>
              <w:jc w:val="center"/>
              <w:rPr>
                <w:rFonts w:ascii="宋体" w:hAnsi="宋体" w:cs="宋体"/>
                <w:sz w:val="20"/>
              </w:rPr>
            </w:pPr>
            <w:r>
              <w:rPr>
                <w:rFonts w:hint="eastAsia" w:ascii="宋体" w:hAnsi="宋体" w:cs="宋体"/>
                <w:sz w:val="20"/>
              </w:rPr>
              <w:t>xxxx元</w:t>
            </w:r>
          </w:p>
        </w:tc>
        <w:tc>
          <w:tcPr>
            <w:tcW w:w="676" w:type="dxa"/>
            <w:noWrap w:val="0"/>
            <w:vAlign w:val="center"/>
          </w:tcPr>
          <w:p>
            <w:pPr>
              <w:spacing w:line="360" w:lineRule="auto"/>
              <w:jc w:val="center"/>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noWrap w:val="0"/>
            <w:vAlign w:val="center"/>
          </w:tcPr>
          <w:p>
            <w:pPr>
              <w:spacing w:line="360" w:lineRule="auto"/>
              <w:jc w:val="center"/>
              <w:rPr>
                <w:rFonts w:ascii="宋体" w:hAnsi="宋体" w:cs="宋体"/>
                <w:sz w:val="20"/>
              </w:rPr>
            </w:pPr>
            <w:r>
              <w:rPr>
                <w:rFonts w:hint="eastAsia" w:ascii="宋体" w:hAnsi="宋体" w:cs="宋体"/>
                <w:sz w:val="20"/>
              </w:rPr>
              <w:t>总价</w:t>
            </w:r>
          </w:p>
        </w:tc>
        <w:tc>
          <w:tcPr>
            <w:tcW w:w="7511" w:type="dxa"/>
            <w:gridSpan w:val="6"/>
            <w:noWrap w:val="0"/>
            <w:vAlign w:val="center"/>
          </w:tcPr>
          <w:p>
            <w:pPr>
              <w:spacing w:line="360" w:lineRule="auto"/>
              <w:rPr>
                <w:rFonts w:ascii="宋体" w:hAnsi="宋体" w:cs="宋体"/>
                <w:sz w:val="20"/>
              </w:rPr>
            </w:pPr>
            <w:r>
              <w:rPr>
                <w:rFonts w:hint="eastAsia" w:ascii="宋体" w:hAnsi="宋体" w:cs="宋体"/>
                <w:sz w:val="20"/>
              </w:rPr>
              <w:t>小写：人民币【</w:t>
            </w:r>
            <w:r>
              <w:rPr>
                <w:rFonts w:hint="eastAsia" w:ascii="宋体" w:hAnsi="宋体" w:cs="宋体"/>
                <w:sz w:val="20"/>
                <w:u w:val="single"/>
              </w:rPr>
              <w:t>¥      元</w:t>
            </w:r>
            <w:r>
              <w:rPr>
                <w:rFonts w:hint="eastAsia" w:ascii="宋体" w:hAnsi="宋体" w:cs="宋体"/>
                <w:sz w:val="20"/>
              </w:rPr>
              <w:t>】</w:t>
            </w:r>
          </w:p>
          <w:p>
            <w:pPr>
              <w:spacing w:line="360" w:lineRule="auto"/>
              <w:rPr>
                <w:rFonts w:ascii="宋体" w:hAnsi="宋体" w:cs="宋体"/>
                <w:sz w:val="20"/>
              </w:rPr>
            </w:pPr>
            <w:r>
              <w:rPr>
                <w:rFonts w:hint="eastAsia" w:ascii="宋体" w:hAnsi="宋体" w:cs="宋体"/>
                <w:sz w:val="20"/>
              </w:rPr>
              <w:t>大写: 【</w:t>
            </w:r>
            <w:r>
              <w:rPr>
                <w:rFonts w:hint="eastAsia" w:ascii="宋体" w:hAnsi="宋体" w:cs="宋体"/>
                <w:sz w:val="20"/>
                <w:u w:val="single"/>
              </w:rPr>
              <w:t>人民币     元</w:t>
            </w:r>
            <w:r>
              <w:rPr>
                <w:rFonts w:hint="eastAsia" w:ascii="宋体" w:hAnsi="宋体" w:cs="宋体"/>
                <w:sz w:val="20"/>
              </w:rPr>
              <w:t>】</w:t>
            </w:r>
          </w:p>
        </w:tc>
      </w:tr>
    </w:tbl>
    <w:p>
      <w:pPr>
        <w:spacing w:line="360" w:lineRule="auto"/>
        <w:rPr>
          <w:rFonts w:ascii="宋体" w:hAnsi="宋体" w:cs="宋体"/>
          <w:b/>
          <w:sz w:val="20"/>
        </w:rPr>
      </w:pPr>
      <w:r>
        <w:rPr>
          <w:rFonts w:hint="eastAsia" w:ascii="宋体" w:hAnsi="宋体" w:cs="宋体"/>
          <w:b/>
          <w:sz w:val="20"/>
        </w:rPr>
        <w:t>二、维修内容</w:t>
      </w:r>
    </w:p>
    <w:p>
      <w:pPr>
        <w:spacing w:line="360" w:lineRule="auto"/>
        <w:ind w:firstLine="400" w:firstLineChars="200"/>
        <w:rPr>
          <w:rFonts w:ascii="宋体" w:hAnsi="宋体" w:cs="宋体"/>
          <w:sz w:val="20"/>
        </w:rPr>
      </w:pPr>
      <w:r>
        <w:rPr>
          <w:rFonts w:hint="eastAsia" w:ascii="宋体" w:hAnsi="宋体" w:cs="宋体"/>
          <w:sz w:val="20"/>
        </w:rPr>
        <w:t>1.1维修方式：</w:t>
      </w:r>
      <w:r>
        <w:rPr>
          <w:rFonts w:hint="eastAsia" w:ascii="宋体" w:hAnsi="宋体" w:cs="宋体"/>
          <w:sz w:val="20"/>
          <w:u w:val="single"/>
        </w:rPr>
        <w:t>按双方签订的施工内容及要求进行维修。</w:t>
      </w:r>
    </w:p>
    <w:p>
      <w:pPr>
        <w:spacing w:line="360" w:lineRule="auto"/>
        <w:ind w:firstLine="400" w:firstLineChars="200"/>
        <w:rPr>
          <w:rFonts w:ascii="宋体" w:hAnsi="宋体" w:cs="宋体"/>
          <w:sz w:val="20"/>
          <w:u w:val="single"/>
        </w:rPr>
      </w:pPr>
      <w:r>
        <w:rPr>
          <w:rFonts w:hint="eastAsia" w:ascii="宋体" w:hAnsi="宋体" w:cs="宋体"/>
          <w:sz w:val="20"/>
        </w:rPr>
        <w:t>1.2维修地点：</w:t>
      </w:r>
      <w:r>
        <w:rPr>
          <w:rFonts w:hint="eastAsia" w:ascii="宋体" w:hAnsi="宋体" w:cs="宋体"/>
          <w:sz w:val="20"/>
          <w:u w:val="single"/>
        </w:rPr>
        <w:t>在甲方处进行加装维修。</w:t>
      </w:r>
    </w:p>
    <w:p>
      <w:pPr>
        <w:spacing w:line="360" w:lineRule="auto"/>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现场安装施工8天。</w:t>
      </w:r>
    </w:p>
    <w:p>
      <w:pPr>
        <w:spacing w:line="360" w:lineRule="auto"/>
        <w:ind w:firstLine="400" w:firstLineChars="200"/>
        <w:rPr>
          <w:rFonts w:ascii="宋体" w:hAnsi="宋体" w:cs="宋体"/>
          <w:sz w:val="20"/>
        </w:rPr>
      </w:pPr>
      <w:r>
        <w:rPr>
          <w:rFonts w:hint="eastAsia" w:ascii="宋体" w:hAnsi="宋体" w:cs="宋体"/>
          <w:sz w:val="20"/>
        </w:rPr>
        <w:t>1.4安装调试地点：</w:t>
      </w:r>
      <w:r>
        <w:rPr>
          <w:rFonts w:hint="eastAsia" w:ascii="宋体" w:hAnsi="宋体" w:cs="宋体"/>
          <w:sz w:val="20"/>
          <w:u w:val="single"/>
        </w:rPr>
        <w:t>济南成型厂锻造二部。</w:t>
      </w:r>
    </w:p>
    <w:p>
      <w:pPr>
        <w:spacing w:line="360" w:lineRule="auto"/>
        <w:ind w:firstLine="400" w:firstLineChars="200"/>
        <w:rPr>
          <w:rFonts w:ascii="宋体" w:hAnsi="宋体" w:cs="宋体"/>
          <w:sz w:val="20"/>
          <w:u w:val="single"/>
        </w:rPr>
      </w:pPr>
      <w:r>
        <w:rPr>
          <w:rFonts w:hint="eastAsia" w:ascii="宋体" w:hAnsi="宋体" w:cs="宋体"/>
          <w:sz w:val="20"/>
        </w:rPr>
        <w:t>1.5具体施工内容及要求如下：</w:t>
      </w:r>
    </w:p>
    <w:p>
      <w:pPr>
        <w:spacing w:line="360" w:lineRule="auto"/>
        <w:ind w:left="394" w:hanging="394" w:hangingChars="196"/>
        <w:rPr>
          <w:rFonts w:ascii="宋体" w:hAnsi="宋体" w:cs="宋体"/>
          <w:sz w:val="20"/>
        </w:rPr>
      </w:pPr>
      <w:r>
        <w:rPr>
          <w:rFonts w:hint="eastAsia" w:ascii="宋体" w:hAnsi="宋体" w:cs="宋体"/>
          <w:b/>
          <w:sz w:val="20"/>
        </w:rPr>
        <w:t>三、运输要求</w:t>
      </w:r>
    </w:p>
    <w:p>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pPr>
        <w:spacing w:line="360" w:lineRule="auto"/>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pPr>
        <w:spacing w:line="360" w:lineRule="auto"/>
        <w:rPr>
          <w:rFonts w:ascii="宋体" w:hAnsi="宋体" w:cs="宋体"/>
          <w:b/>
          <w:sz w:val="20"/>
        </w:rPr>
      </w:pPr>
      <w:r>
        <w:rPr>
          <w:rFonts w:hint="eastAsia" w:ascii="宋体" w:hAnsi="宋体" w:cs="宋体"/>
          <w:b/>
          <w:sz w:val="20"/>
        </w:rPr>
        <w:t>四、包装标准、包装物的供应与回收：</w:t>
      </w:r>
      <w:r>
        <w:rPr>
          <w:rFonts w:ascii="宋体" w:hAnsi="宋体" w:cs="宋体"/>
          <w:b/>
          <w:sz w:val="20"/>
        </w:rPr>
        <w:t xml:space="preserve"> </w:t>
      </w:r>
    </w:p>
    <w:p>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pPr>
        <w:spacing w:line="360" w:lineRule="auto"/>
        <w:rPr>
          <w:rFonts w:ascii="宋体" w:hAnsi="宋体" w:cs="宋体"/>
          <w:sz w:val="20"/>
        </w:rPr>
      </w:pPr>
      <w:r>
        <w:rPr>
          <w:rFonts w:hint="eastAsia" w:ascii="宋体" w:hAnsi="宋体" w:cs="宋体"/>
          <w:b/>
          <w:sz w:val="20"/>
        </w:rPr>
        <w:t>五、验收标准和方法：</w:t>
      </w:r>
    </w:p>
    <w:p>
      <w:pPr>
        <w:spacing w:line="360" w:lineRule="auto"/>
        <w:ind w:firstLine="400" w:firstLineChars="200"/>
        <w:rPr>
          <w:rFonts w:ascii="宋体" w:hAnsi="宋体" w:cs="宋体"/>
          <w:sz w:val="20"/>
        </w:rPr>
      </w:pPr>
      <w:r>
        <w:rPr>
          <w:rFonts w:hint="eastAsia" w:ascii="宋体" w:hAnsi="宋体" w:cs="宋体"/>
          <w:sz w:val="20"/>
        </w:rPr>
        <w:t>按双方签订的施工内容及要求进行验收。</w:t>
      </w:r>
    </w:p>
    <w:p>
      <w:pPr>
        <w:spacing w:line="360" w:lineRule="auto"/>
        <w:rPr>
          <w:rFonts w:ascii="宋体" w:hAnsi="宋体" w:cs="宋体"/>
          <w:b/>
          <w:sz w:val="20"/>
        </w:rPr>
      </w:pPr>
      <w:r>
        <w:rPr>
          <w:rFonts w:hint="eastAsia" w:ascii="宋体" w:hAnsi="宋体" w:cs="宋体"/>
          <w:b/>
          <w:sz w:val="20"/>
        </w:rPr>
        <w:t>六、结算及付款方式：</w:t>
      </w:r>
    </w:p>
    <w:p>
      <w:pPr>
        <w:spacing w:line="360" w:lineRule="auto"/>
        <w:ind w:firstLine="400" w:firstLineChars="200"/>
        <w:rPr>
          <w:rFonts w:ascii="宋体" w:hAnsi="宋体" w:cs="宋体"/>
          <w:sz w:val="20"/>
        </w:rPr>
      </w:pPr>
      <w:r>
        <w:rPr>
          <w:rFonts w:hint="eastAsia" w:ascii="宋体" w:hAnsi="宋体" w:cs="宋体"/>
          <w:sz w:val="20"/>
        </w:rPr>
        <w:t>1.1合同总价款为</w:t>
      </w:r>
      <w:r>
        <w:rPr>
          <w:rFonts w:hint="eastAsia" w:ascii="宋体" w:hAnsi="宋体" w:cs="宋体"/>
          <w:sz w:val="20"/>
          <w:u w:val="single"/>
        </w:rPr>
        <w:t>¥      元</w:t>
      </w:r>
      <w:r>
        <w:rPr>
          <w:rFonts w:hint="eastAsia" w:ascii="宋体" w:hAnsi="宋体" w:cs="宋体"/>
          <w:sz w:val="20"/>
        </w:rPr>
        <w:t>（大写：</w:t>
      </w:r>
      <w:r>
        <w:rPr>
          <w:rFonts w:hint="eastAsia" w:ascii="宋体" w:hAnsi="宋体" w:cs="宋体"/>
          <w:sz w:val="20"/>
          <w:u w:val="single"/>
        </w:rPr>
        <w:t xml:space="preserve">人民币       元 </w:t>
      </w:r>
      <w:r>
        <w:rPr>
          <w:rFonts w:hint="eastAsia" w:ascii="宋体" w:hAnsi="宋体" w:cs="宋体"/>
          <w:sz w:val="20"/>
        </w:rPr>
        <w:t>，含13%增值税），即除税价格为</w:t>
      </w:r>
      <w:r>
        <w:rPr>
          <w:rFonts w:hint="eastAsia" w:ascii="宋体" w:hAnsi="宋体" w:cs="宋体"/>
          <w:sz w:val="20"/>
          <w:u w:val="single"/>
        </w:rPr>
        <w:t>¥      元（</w:t>
      </w:r>
      <w:r>
        <w:rPr>
          <w:rFonts w:hint="eastAsia" w:ascii="宋体" w:hAnsi="宋体" w:cs="宋体"/>
          <w:sz w:val="20"/>
        </w:rPr>
        <w:t>大写：</w:t>
      </w:r>
      <w:r>
        <w:rPr>
          <w:rFonts w:hint="eastAsia" w:ascii="宋体" w:hAnsi="宋体" w:cs="宋体"/>
          <w:sz w:val="20"/>
          <w:u w:val="single"/>
        </w:rPr>
        <w:t xml:space="preserve">人民币      </w:t>
      </w:r>
      <w:r>
        <w:rPr>
          <w:rFonts w:hint="eastAsia" w:ascii="宋体" w:hAnsi="宋体" w:cs="宋体"/>
          <w:sz w:val="20"/>
        </w:rPr>
        <w:t>）。若遇税率政策调整，除税价格不变，按照调整后的国家规定税率开具增值税专用发票，并调整付款额度。该价格包括但不限于维修费、设备拆解装卸费、运输费、包装费、安装调试费、税费、备品备件、指导培训、保险等全部费用。</w:t>
      </w:r>
    </w:p>
    <w:p>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宋体" w:hAnsi="宋体" w:cs="宋体"/>
          <w:sz w:val="20"/>
          <w:u w:val="single"/>
        </w:rPr>
        <w:t>采用挂账付款结算方式，付款账期为三个月，付款方式为六个月期限银行承兑汇票。</w:t>
      </w:r>
    </w:p>
    <w:p>
      <w:pPr>
        <w:spacing w:line="360" w:lineRule="auto"/>
        <w:ind w:firstLine="400" w:firstLineChars="200"/>
        <w:rPr>
          <w:rFonts w:ascii="宋体" w:hAnsi="宋体" w:cs="宋体"/>
          <w:sz w:val="20"/>
        </w:rPr>
      </w:pPr>
      <w:r>
        <w:rPr>
          <w:rFonts w:hint="eastAsia" w:ascii="宋体" w:hAnsi="宋体" w:cs="宋体"/>
          <w:sz w:val="20"/>
        </w:rPr>
        <w:t>1.3合同价款的支付</w:t>
      </w:r>
    </w:p>
    <w:p>
      <w:pPr>
        <w:spacing w:line="360" w:lineRule="auto"/>
        <w:ind w:firstLine="400" w:firstLineChars="200"/>
        <w:rPr>
          <w:rFonts w:ascii="宋体" w:hAnsi="宋体" w:cs="宋体"/>
          <w:sz w:val="20"/>
        </w:rPr>
      </w:pPr>
      <w:r>
        <w:rPr>
          <w:rFonts w:hint="eastAsia" w:ascii="宋体" w:hAnsi="宋体" w:cs="宋体"/>
          <w:sz w:val="20"/>
        </w:rPr>
        <w:t>1.3.1设备施工完毕，经安装、调试最终经甲方验收合格，甲方出具书面验收单，乙方开具总金额为</w:t>
      </w:r>
      <w:r>
        <w:rPr>
          <w:rFonts w:hint="eastAsia" w:ascii="宋体" w:hAnsi="宋体" w:cs="宋体"/>
          <w:sz w:val="20"/>
          <w:u w:val="single"/>
        </w:rPr>
        <w:t>¥     元</w:t>
      </w:r>
      <w:r>
        <w:rPr>
          <w:rFonts w:hint="eastAsia" w:ascii="宋体" w:hAnsi="宋体" w:cs="宋体"/>
          <w:sz w:val="20"/>
        </w:rPr>
        <w:t>（大写：</w:t>
      </w:r>
      <w:r>
        <w:rPr>
          <w:rFonts w:hint="eastAsia" w:ascii="宋体" w:hAnsi="宋体" w:cs="宋体"/>
          <w:sz w:val="20"/>
          <w:u w:val="single"/>
        </w:rPr>
        <w:t>人民币       元</w:t>
      </w:r>
      <w:r>
        <w:rPr>
          <w:rFonts w:hint="eastAsia" w:ascii="宋体" w:hAnsi="宋体" w:cs="宋体"/>
          <w:sz w:val="20"/>
        </w:rPr>
        <w:t>）税率为13%的增值税专用发票经甲方审核无误，甲方在发票挂账满三个月后支付乙方</w:t>
      </w:r>
      <w:r>
        <w:rPr>
          <w:rFonts w:hint="eastAsia" w:ascii="宋体" w:hAnsi="宋体" w:cs="宋体"/>
          <w:sz w:val="20"/>
          <w:u w:val="single"/>
        </w:rPr>
        <w:t>¥      元</w:t>
      </w:r>
      <w:r>
        <w:rPr>
          <w:rFonts w:hint="eastAsia" w:ascii="宋体" w:hAnsi="宋体" w:cs="宋体"/>
          <w:sz w:val="20"/>
        </w:rPr>
        <w:t>（大写：</w:t>
      </w:r>
      <w:r>
        <w:rPr>
          <w:rFonts w:hint="eastAsia" w:ascii="宋体" w:hAnsi="宋体" w:cs="宋体"/>
          <w:sz w:val="20"/>
          <w:u w:val="single"/>
        </w:rPr>
        <w:t xml:space="preserve">人民币      元 </w:t>
      </w:r>
      <w:r>
        <w:rPr>
          <w:rFonts w:hint="eastAsia" w:ascii="宋体" w:hAnsi="宋体" w:cs="宋体"/>
          <w:sz w:val="20"/>
        </w:rPr>
        <w:t>）。</w:t>
      </w:r>
    </w:p>
    <w:p>
      <w:pPr>
        <w:spacing w:line="360" w:lineRule="auto"/>
        <w:ind w:firstLine="400" w:firstLineChars="200"/>
        <w:rPr>
          <w:rFonts w:ascii="宋体" w:hAnsi="宋体" w:cs="宋体"/>
          <w:sz w:val="20"/>
        </w:rPr>
      </w:pPr>
      <w:r>
        <w:rPr>
          <w:rFonts w:hint="eastAsia" w:ascii="宋体" w:hAnsi="宋体" w:cs="宋体"/>
          <w:sz w:val="20"/>
        </w:rPr>
        <w:t>1.3.2 合同总价款的1</w:t>
      </w:r>
      <w:r>
        <w:rPr>
          <w:rFonts w:ascii="宋体" w:hAnsi="宋体" w:cs="宋体"/>
          <w:sz w:val="20"/>
        </w:rPr>
        <w:t>0%</w:t>
      </w:r>
      <w:r>
        <w:rPr>
          <w:rFonts w:hint="eastAsia" w:ascii="宋体" w:hAnsi="宋体" w:cs="宋体"/>
          <w:sz w:val="20"/>
        </w:rPr>
        <w:t>约为</w:t>
      </w:r>
      <w:r>
        <w:rPr>
          <w:rFonts w:hint="eastAsia" w:ascii="宋体" w:hAnsi="宋体" w:cs="宋体"/>
          <w:sz w:val="20"/>
          <w:u w:val="single"/>
        </w:rPr>
        <w:t>¥      元</w:t>
      </w:r>
      <w:r>
        <w:rPr>
          <w:rFonts w:hint="eastAsia" w:ascii="宋体" w:hAnsi="宋体" w:cs="宋体"/>
          <w:sz w:val="20"/>
        </w:rPr>
        <w:t>（大写：</w:t>
      </w:r>
      <w:r>
        <w:rPr>
          <w:rFonts w:hint="eastAsia" w:ascii="宋体" w:hAnsi="宋体" w:cs="宋体"/>
          <w:sz w:val="20"/>
          <w:u w:val="single"/>
        </w:rPr>
        <w:t>人民币        元</w:t>
      </w:r>
      <w:r>
        <w:rPr>
          <w:rFonts w:hint="eastAsia" w:ascii="宋体" w:hAnsi="宋体" w:cs="宋体"/>
          <w:sz w:val="20"/>
        </w:rPr>
        <w:t>，含13%增值税）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支付；如有质量问题，质量保证金予以扣除。</w:t>
      </w:r>
    </w:p>
    <w:p>
      <w:pPr>
        <w:spacing w:line="360" w:lineRule="auto"/>
        <w:ind w:left="-120" w:leftChars="-50" w:right="-120"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pPr>
        <w:spacing w:line="360" w:lineRule="auto"/>
        <w:ind w:firstLine="400" w:firstLineChars="200"/>
        <w:rPr>
          <w:rFonts w:ascii="宋体" w:hAnsi="宋体" w:cs="宋体"/>
          <w:sz w:val="20"/>
        </w:rPr>
      </w:pPr>
      <w:r>
        <w:rPr>
          <w:rFonts w:hint="eastAsia" w:ascii="宋体" w:hAnsi="宋体" w:cs="宋体"/>
          <w:sz w:val="20"/>
        </w:rPr>
        <w:t>1、质量保证期限为最终验收报告签署之日（以签署日期最晚者为准）起</w:t>
      </w:r>
      <w:r>
        <w:rPr>
          <w:rFonts w:hint="eastAsia" w:ascii="宋体" w:hAnsi="宋体" w:cs="宋体"/>
          <w:sz w:val="20"/>
          <w:u w:val="single"/>
        </w:rPr>
        <w:t>十二</w:t>
      </w:r>
      <w:r>
        <w:rPr>
          <w:rFonts w:hint="eastAsia" w:ascii="宋体" w:hAnsi="宋体" w:cs="宋体"/>
          <w:sz w:val="20"/>
        </w:rPr>
        <w:t>个月。</w:t>
      </w:r>
    </w:p>
    <w:p>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w:t>
      </w:r>
      <w:r>
        <w:rPr>
          <w:rFonts w:hint="eastAsia" w:ascii="宋体" w:hAnsi="宋体" w:cs="宋体"/>
          <w:sz w:val="20"/>
          <w:u w:val="single"/>
        </w:rPr>
        <w:t>三</w:t>
      </w:r>
      <w:r>
        <w:rPr>
          <w:rFonts w:hint="eastAsia" w:ascii="宋体" w:hAnsi="宋体" w:cs="宋体"/>
          <w:sz w:val="20"/>
        </w:rPr>
        <w:t>个月。</w:t>
      </w:r>
    </w:p>
    <w:p>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3、质量保证期届满后，如甲方需要乙方提供技术服务，乙方应在2小时内进行答复，如需到现场解决问题的，乙方应24小时内派服务人员到达甲方现场提供服务。</w:t>
      </w:r>
    </w:p>
    <w:p>
      <w:pPr>
        <w:spacing w:line="360" w:lineRule="auto"/>
        <w:ind w:right="-120" w:rightChars="-50"/>
        <w:rPr>
          <w:rFonts w:ascii="宋体" w:hAnsi="宋体" w:cs="宋体"/>
          <w:b/>
          <w:sz w:val="20"/>
        </w:rPr>
      </w:pPr>
      <w:r>
        <w:rPr>
          <w:rFonts w:hint="eastAsia" w:ascii="宋体" w:hAnsi="宋体" w:cs="宋体"/>
          <w:b/>
          <w:sz w:val="20"/>
        </w:rPr>
        <w:t>八、保密条款</w:t>
      </w:r>
    </w:p>
    <w:p>
      <w:pPr>
        <w:spacing w:line="360" w:lineRule="auto"/>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pPr>
        <w:spacing w:line="360" w:lineRule="auto"/>
        <w:rPr>
          <w:rFonts w:ascii="宋体" w:hAnsi="宋体" w:cs="宋体"/>
          <w:b/>
          <w:sz w:val="20"/>
        </w:rPr>
      </w:pPr>
      <w:r>
        <w:rPr>
          <w:rFonts w:hint="eastAsia" w:ascii="宋体" w:hAnsi="宋体" w:cs="宋体"/>
          <w:b/>
          <w:sz w:val="20"/>
        </w:rPr>
        <w:t>九、其它约定</w:t>
      </w:r>
    </w:p>
    <w:p>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施工过程中因乙方违规操作、违反国家及行业相关规定施工，造成安全、环保或设备事故，甲方有权终止合同并视甲方损失情况对乙方进行索赔，并将乙方自甲方合格供应商目录中清除。</w:t>
      </w:r>
    </w:p>
    <w:p>
      <w:pPr>
        <w:spacing w:line="360" w:lineRule="auto"/>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pPr>
        <w:spacing w:line="360" w:lineRule="auto"/>
        <w:rPr>
          <w:rFonts w:ascii="宋体" w:hAnsi="宋体" w:cs="宋体"/>
          <w:b/>
          <w:sz w:val="20"/>
        </w:rPr>
      </w:pPr>
      <w:r>
        <w:rPr>
          <w:rFonts w:hint="eastAsia" w:ascii="宋体" w:hAnsi="宋体" w:cs="宋体"/>
          <w:b/>
          <w:sz w:val="20"/>
        </w:rPr>
        <w:t>十、违约责任</w:t>
      </w:r>
    </w:p>
    <w:p>
      <w:pPr>
        <w:spacing w:line="360" w:lineRule="auto"/>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pPr>
        <w:spacing w:line="360" w:lineRule="auto"/>
        <w:ind w:firstLine="400" w:firstLineChars="200"/>
        <w:rPr>
          <w:rFonts w:ascii="宋体" w:hAnsi="宋体" w:cs="宋体"/>
          <w:sz w:val="20"/>
        </w:rPr>
      </w:pPr>
      <w:r>
        <w:rPr>
          <w:rFonts w:hint="eastAsia" w:ascii="宋体" w:hAnsi="宋体" w:cs="宋体"/>
          <w:sz w:val="20"/>
        </w:rPr>
        <w:t>1、乙方逾期交付工作成果的，每逾期一天，应当向甲方支付合同总价款</w:t>
      </w:r>
      <w:r>
        <w:rPr>
          <w:rFonts w:hint="eastAsia" w:ascii="宋体" w:hAnsi="宋体" w:cs="宋体"/>
          <w:sz w:val="20"/>
          <w:u w:val="single"/>
        </w:rPr>
        <w:t>1%</w:t>
      </w:r>
      <w:r>
        <w:rPr>
          <w:rFonts w:hint="eastAsia" w:ascii="宋体" w:hAnsi="宋体" w:cs="宋体"/>
          <w:sz w:val="20"/>
        </w:rPr>
        <w:t>的违约金。当违约金超过设备合同总金额的</w:t>
      </w:r>
      <w:r>
        <w:rPr>
          <w:rFonts w:hint="eastAsia" w:ascii="宋体" w:hAnsi="宋体" w:cs="宋体"/>
          <w:sz w:val="20"/>
          <w:u w:val="single"/>
        </w:rPr>
        <w:t>30%</w:t>
      </w:r>
      <w:r>
        <w:rPr>
          <w:rFonts w:hint="eastAsia" w:ascii="宋体" w:hAnsi="宋体" w:cs="宋体"/>
          <w:sz w:val="20"/>
        </w:rPr>
        <w:t>时，甲方有权解除本合同，且乙方应当向甲方支付上述违约金，并赔偿由此给甲方造成的一切损失和费用。</w:t>
      </w:r>
    </w:p>
    <w:p>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pPr>
        <w:spacing w:line="360" w:lineRule="auto"/>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u w:val="single"/>
        </w:rPr>
        <w:t>三</w:t>
      </w:r>
      <w:r>
        <w:rPr>
          <w:rFonts w:hint="eastAsia" w:ascii="宋体" w:hAnsi="宋体" w:cs="宋体"/>
          <w:sz w:val="20"/>
        </w:rPr>
        <w:t>个月。</w:t>
      </w:r>
    </w:p>
    <w:p>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pPr>
        <w:spacing w:line="360" w:lineRule="auto"/>
        <w:rPr>
          <w:rFonts w:ascii="宋体" w:hAnsi="宋体" w:cs="宋体"/>
          <w:b/>
          <w:sz w:val="20"/>
        </w:rPr>
      </w:pPr>
      <w:r>
        <w:rPr>
          <w:rFonts w:hint="eastAsia" w:ascii="宋体" w:hAnsi="宋体" w:cs="宋体"/>
          <w:b/>
          <w:sz w:val="20"/>
        </w:rPr>
        <w:t>十一、纠纷的处理</w:t>
      </w:r>
    </w:p>
    <w:p>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pPr>
        <w:spacing w:line="360" w:lineRule="auto"/>
        <w:rPr>
          <w:rFonts w:ascii="宋体" w:hAnsi="宋体" w:cs="宋体"/>
          <w:b/>
          <w:sz w:val="20"/>
        </w:rPr>
      </w:pPr>
      <w:r>
        <w:rPr>
          <w:rFonts w:hint="eastAsia" w:ascii="宋体" w:hAnsi="宋体" w:cs="宋体"/>
          <w:b/>
          <w:sz w:val="20"/>
        </w:rPr>
        <w:t>十二、附件</w:t>
      </w:r>
    </w:p>
    <w:p>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pPr>
        <w:spacing w:line="360" w:lineRule="auto"/>
        <w:rPr>
          <w:rFonts w:ascii="宋体" w:hAnsi="宋体" w:cs="宋体"/>
          <w:sz w:val="20"/>
        </w:rPr>
      </w:pPr>
    </w:p>
    <w:p>
      <w:pPr>
        <w:spacing w:line="360" w:lineRule="auto"/>
        <w:ind w:firstLine="400" w:firstLineChars="200"/>
        <w:rPr>
          <w:rFonts w:ascii="宋体" w:hAnsi="宋体" w:cs="宋体"/>
          <w:sz w:val="20"/>
        </w:rPr>
      </w:pPr>
    </w:p>
    <w:p>
      <w:pPr>
        <w:widowControl/>
        <w:adjustRightInd w:val="0"/>
        <w:snapToGrid w:val="0"/>
        <w:spacing w:line="360" w:lineRule="auto"/>
        <w:jc w:val="left"/>
        <w:rPr>
          <w:rFonts w:ascii="宋体" w:hAnsi="宋体"/>
          <w:snapToGrid w:val="0"/>
          <w:kern w:val="0"/>
          <w:sz w:val="20"/>
        </w:rPr>
      </w:pPr>
      <w:r>
        <w:rPr>
          <w:rFonts w:hint="eastAsia" w:ascii="宋体" w:hAnsi="宋体"/>
          <w:snapToGrid w:val="0"/>
          <w:kern w:val="0"/>
          <w:sz w:val="20"/>
        </w:rPr>
        <w:t>甲方（盖章）：中国重汽集团济南动力有限公司 乙方（盖章）：</w:t>
      </w:r>
    </w:p>
    <w:p>
      <w:pPr>
        <w:widowControl/>
        <w:adjustRightInd w:val="0"/>
        <w:snapToGrid w:val="0"/>
        <w:spacing w:line="360" w:lineRule="auto"/>
        <w:jc w:val="left"/>
        <w:rPr>
          <w:rFonts w:ascii="宋体" w:hAnsi="宋体"/>
          <w:snapToGrid w:val="0"/>
          <w:kern w:val="0"/>
          <w:sz w:val="20"/>
        </w:rPr>
      </w:pPr>
    </w:p>
    <w:p>
      <w:pPr>
        <w:widowControl/>
        <w:adjustRightInd w:val="0"/>
        <w:snapToGrid w:val="0"/>
        <w:spacing w:line="360" w:lineRule="auto"/>
        <w:jc w:val="left"/>
        <w:rPr>
          <w:rFonts w:ascii="宋体" w:hAnsi="宋体"/>
          <w:snapToGrid w:val="0"/>
          <w:kern w:val="0"/>
          <w:sz w:val="20"/>
        </w:rPr>
      </w:pPr>
      <w:r>
        <w:rPr>
          <w:rFonts w:ascii="宋体" w:hAnsi="宋体"/>
          <w:snapToGrid w:val="0"/>
          <w:kern w:val="0"/>
          <w:sz w:val="20"/>
        </w:rPr>
        <w:t>法定代表人或代理人（签字）：               法定代表人或代理人（签字）：</w:t>
      </w:r>
    </w:p>
    <w:p>
      <w:pPr>
        <w:widowControl/>
        <w:adjustRightInd w:val="0"/>
        <w:snapToGrid w:val="0"/>
        <w:spacing w:line="360" w:lineRule="auto"/>
        <w:jc w:val="left"/>
        <w:rPr>
          <w:rFonts w:ascii="宋体" w:hAnsi="宋体"/>
          <w:snapToGrid w:val="0"/>
          <w:kern w:val="0"/>
          <w:sz w:val="20"/>
        </w:rPr>
      </w:pPr>
    </w:p>
    <w:p>
      <w:pPr>
        <w:widowControl/>
        <w:adjustRightInd w:val="0"/>
        <w:snapToGrid w:val="0"/>
        <w:spacing w:line="360" w:lineRule="auto"/>
        <w:jc w:val="left"/>
        <w:rPr>
          <w:rFonts w:ascii="宋体" w:hAnsi="宋体"/>
          <w:snapToGrid w:val="0"/>
          <w:kern w:val="0"/>
          <w:sz w:val="20"/>
        </w:rPr>
      </w:pPr>
      <w:r>
        <w:rPr>
          <w:rFonts w:ascii="宋体" w:hAnsi="宋体"/>
          <w:snapToGrid w:val="0"/>
          <w:kern w:val="0"/>
          <w:sz w:val="20"/>
        </w:rPr>
        <w:t xml:space="preserve">地  址：章丘市圣井唐王山路北潘王路西       地  址： </w:t>
      </w:r>
    </w:p>
    <w:p>
      <w:pPr>
        <w:widowControl/>
        <w:adjustRightInd w:val="0"/>
        <w:snapToGrid w:val="0"/>
        <w:spacing w:line="360" w:lineRule="auto"/>
        <w:jc w:val="left"/>
        <w:rPr>
          <w:rFonts w:ascii="宋体" w:hAnsi="宋体"/>
          <w:snapToGrid w:val="0"/>
          <w:kern w:val="0"/>
          <w:sz w:val="20"/>
        </w:rPr>
      </w:pPr>
      <w:r>
        <w:rPr>
          <w:rFonts w:ascii="宋体" w:hAnsi="宋体"/>
          <w:snapToGrid w:val="0"/>
          <w:kern w:val="0"/>
          <w:sz w:val="20"/>
        </w:rPr>
        <w:t>电话：</w:t>
      </w:r>
      <w:r>
        <w:rPr>
          <w:rFonts w:hint="eastAsia" w:ascii="宋体" w:hAnsi="宋体"/>
          <w:snapToGrid w:val="0"/>
          <w:kern w:val="0"/>
          <w:sz w:val="20"/>
        </w:rPr>
        <w:t>0531-58062198</w:t>
      </w:r>
      <w:r>
        <w:rPr>
          <w:rFonts w:ascii="宋体" w:hAnsi="宋体"/>
          <w:snapToGrid w:val="0"/>
          <w:kern w:val="0"/>
          <w:sz w:val="20"/>
        </w:rPr>
        <w:t xml:space="preserve">            </w:t>
      </w:r>
      <w:r>
        <w:rPr>
          <w:rFonts w:hint="eastAsia" w:ascii="宋体" w:hAnsi="宋体"/>
          <w:snapToGrid w:val="0"/>
          <w:kern w:val="0"/>
          <w:sz w:val="20"/>
        </w:rPr>
        <w:t xml:space="preserve">            </w:t>
      </w:r>
      <w:r>
        <w:rPr>
          <w:rFonts w:ascii="宋体" w:hAnsi="宋体"/>
          <w:snapToGrid w:val="0"/>
          <w:kern w:val="0"/>
          <w:sz w:val="20"/>
        </w:rPr>
        <w:t xml:space="preserve">电话： </w:t>
      </w:r>
    </w:p>
    <w:p>
      <w:pPr>
        <w:widowControl/>
        <w:adjustRightInd w:val="0"/>
        <w:snapToGrid w:val="0"/>
        <w:spacing w:line="360" w:lineRule="auto"/>
        <w:jc w:val="left"/>
        <w:rPr>
          <w:rFonts w:ascii="宋体" w:hAnsi="宋体"/>
          <w:snapToGrid w:val="0"/>
          <w:kern w:val="0"/>
          <w:sz w:val="20"/>
        </w:rPr>
      </w:pPr>
      <w:r>
        <w:rPr>
          <w:rFonts w:ascii="宋体" w:hAnsi="宋体"/>
          <w:snapToGrid w:val="0"/>
          <w:kern w:val="0"/>
          <w:sz w:val="20"/>
        </w:rPr>
        <w:t>传真：</w:t>
      </w:r>
      <w:r>
        <w:rPr>
          <w:rFonts w:hint="eastAsia" w:ascii="宋体" w:hAnsi="宋体"/>
          <w:snapToGrid w:val="0"/>
          <w:kern w:val="0"/>
          <w:sz w:val="20"/>
        </w:rPr>
        <w:t>0531-58069900</w:t>
      </w:r>
      <w:r>
        <w:rPr>
          <w:rFonts w:ascii="宋体" w:hAnsi="宋体"/>
          <w:snapToGrid w:val="0"/>
          <w:kern w:val="0"/>
          <w:sz w:val="20"/>
        </w:rPr>
        <w:t xml:space="preserve">  </w:t>
      </w:r>
      <w:r>
        <w:rPr>
          <w:rFonts w:hint="eastAsia" w:ascii="宋体" w:hAnsi="宋体"/>
          <w:snapToGrid w:val="0"/>
          <w:kern w:val="0"/>
          <w:sz w:val="20"/>
        </w:rPr>
        <w:t xml:space="preserve">                      </w:t>
      </w:r>
      <w:r>
        <w:rPr>
          <w:rFonts w:ascii="宋体" w:hAnsi="宋体"/>
          <w:snapToGrid w:val="0"/>
          <w:kern w:val="0"/>
          <w:sz w:val="20"/>
        </w:rPr>
        <w:t xml:space="preserve">传真： </w:t>
      </w:r>
    </w:p>
    <w:p>
      <w:pPr>
        <w:widowControl/>
        <w:adjustRightInd w:val="0"/>
        <w:snapToGrid w:val="0"/>
        <w:spacing w:line="360" w:lineRule="auto"/>
        <w:jc w:val="left"/>
        <w:rPr>
          <w:rFonts w:ascii="宋体" w:hAnsi="宋体"/>
          <w:snapToGrid w:val="0"/>
          <w:kern w:val="0"/>
          <w:sz w:val="20"/>
        </w:rPr>
      </w:pPr>
      <w:r>
        <w:rPr>
          <w:rFonts w:ascii="宋体" w:hAnsi="宋体"/>
          <w:snapToGrid w:val="0"/>
          <w:kern w:val="0"/>
          <w:sz w:val="20"/>
        </w:rPr>
        <w:t>开户银行：</w:t>
      </w:r>
      <w:r>
        <w:rPr>
          <w:rFonts w:hint="eastAsia" w:ascii="宋体" w:hAnsi="宋体"/>
          <w:snapToGrid w:val="0"/>
          <w:kern w:val="0"/>
          <w:sz w:val="20"/>
        </w:rPr>
        <w:t>中国</w:t>
      </w:r>
      <w:r>
        <w:rPr>
          <w:rFonts w:ascii="宋体" w:hAnsi="宋体"/>
          <w:snapToGrid w:val="0"/>
          <w:kern w:val="0"/>
          <w:sz w:val="20"/>
        </w:rPr>
        <w:t xml:space="preserve">银行章丘支行              </w:t>
      </w:r>
      <w:r>
        <w:rPr>
          <w:rFonts w:hint="eastAsia" w:ascii="宋体" w:hAnsi="宋体"/>
          <w:snapToGrid w:val="0"/>
          <w:kern w:val="0"/>
          <w:sz w:val="20"/>
        </w:rPr>
        <w:t xml:space="preserve">   </w:t>
      </w:r>
      <w:r>
        <w:rPr>
          <w:rFonts w:ascii="宋体" w:hAnsi="宋体"/>
          <w:snapToGrid w:val="0"/>
          <w:kern w:val="0"/>
          <w:sz w:val="20"/>
        </w:rPr>
        <w:t xml:space="preserve">开户银行：   </w:t>
      </w:r>
    </w:p>
    <w:p>
      <w:pPr>
        <w:widowControl/>
        <w:adjustRightInd w:val="0"/>
        <w:snapToGrid w:val="0"/>
        <w:spacing w:line="360" w:lineRule="auto"/>
        <w:jc w:val="left"/>
        <w:rPr>
          <w:rFonts w:ascii="宋体" w:hAnsi="宋体"/>
          <w:snapToGrid w:val="0"/>
          <w:kern w:val="0"/>
          <w:sz w:val="20"/>
        </w:rPr>
      </w:pPr>
      <w:r>
        <w:rPr>
          <w:rFonts w:ascii="宋体" w:hAnsi="宋体"/>
          <w:snapToGrid w:val="0"/>
          <w:kern w:val="0"/>
          <w:sz w:val="20"/>
        </w:rPr>
        <w:t>账 号：</w:t>
      </w:r>
      <w:r>
        <w:rPr>
          <w:rFonts w:hint="eastAsia" w:ascii="宋体" w:hAnsi="宋体"/>
          <w:snapToGrid w:val="0"/>
          <w:kern w:val="0"/>
          <w:sz w:val="20"/>
        </w:rPr>
        <w:t>237705574474</w:t>
      </w:r>
      <w:r>
        <w:rPr>
          <w:rFonts w:ascii="宋体" w:hAnsi="宋体"/>
          <w:snapToGrid w:val="0"/>
          <w:kern w:val="0"/>
          <w:sz w:val="20"/>
        </w:rPr>
        <w:t xml:space="preserve">     </w:t>
      </w:r>
      <w:r>
        <w:rPr>
          <w:rFonts w:hint="eastAsia" w:ascii="宋体" w:hAnsi="宋体"/>
          <w:snapToGrid w:val="0"/>
          <w:kern w:val="0"/>
          <w:sz w:val="20"/>
        </w:rPr>
        <w:t xml:space="preserve">              </w:t>
      </w:r>
      <w:r>
        <w:rPr>
          <w:rFonts w:ascii="宋体" w:hAnsi="宋体"/>
          <w:snapToGrid w:val="0"/>
          <w:kern w:val="0"/>
          <w:sz w:val="20"/>
        </w:rPr>
        <w:t xml:space="preserve">    </w:t>
      </w:r>
      <w:r>
        <w:rPr>
          <w:rFonts w:hint="eastAsia" w:ascii="宋体" w:hAnsi="宋体"/>
          <w:snapToGrid w:val="0"/>
          <w:kern w:val="0"/>
          <w:sz w:val="20"/>
        </w:rPr>
        <w:t xml:space="preserve"> </w:t>
      </w:r>
      <w:r>
        <w:rPr>
          <w:rFonts w:ascii="宋体" w:hAnsi="宋体"/>
          <w:snapToGrid w:val="0"/>
          <w:kern w:val="0"/>
          <w:sz w:val="20"/>
        </w:rPr>
        <w:t xml:space="preserve">账 号： </w:t>
      </w:r>
    </w:p>
    <w:p>
      <w:pPr>
        <w:spacing w:line="360" w:lineRule="auto"/>
        <w:rPr>
          <w:rFonts w:ascii="宋体" w:hAnsi="宋体" w:cs="宋体"/>
          <w:sz w:val="20"/>
        </w:rPr>
      </w:pPr>
    </w:p>
    <w:p/>
    <w:p/>
    <w:p>
      <w:pPr>
        <w:jc w:val="center"/>
        <w:rPr>
          <w:rFonts w:ascii="宋体" w:hAnsi="宋体"/>
        </w:rPr>
      </w:pPr>
      <w:r>
        <w:rPr>
          <w:rFonts w:hint="eastAsia" w:ascii="宋体" w:hAnsi="宋体"/>
        </w:rPr>
        <w:t>签约日期：  20xx  年  xx 月  xx 日</w:t>
      </w:r>
    </w:p>
    <w:p>
      <w:pPr>
        <w:wordWrap w:val="0"/>
        <w:adjustRightInd w:val="0"/>
        <w:snapToGrid w:val="0"/>
        <w:spacing w:line="360" w:lineRule="auto"/>
        <w:ind w:right="560" w:firstLine="5587" w:firstLineChars="2290"/>
        <w:rPr>
          <w:rFonts w:hint="eastAsia" w:ascii="宋体" w:hAnsi="宋体"/>
          <w:spacing w:val="2"/>
        </w:rPr>
      </w:pPr>
    </w:p>
    <w:p>
      <w:pPr>
        <w:jc w:val="left"/>
        <w:rPr>
          <w:rFonts w:hint="eastAsia" w:ascii="宋体" w:hAnsi="宋体"/>
          <w:color w:val="FF0000"/>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ind w:left="420"/>
        <w:rPr>
          <w:rFonts w:hint="eastAsia" w:ascii="宋体" w:hAnsi="宋体" w:eastAsia="宋体" w:cs="宋体"/>
          <w:color w:val="FF0000"/>
        </w:rPr>
      </w:pPr>
    </w:p>
    <w:p>
      <w:pPr>
        <w:rPr>
          <w:rFonts w:hint="eastAsia" w:ascii="宋体" w:hAnsi="宋体" w:eastAsia="宋体" w:cs="宋体"/>
        </w:rPr>
      </w:pPr>
    </w:p>
    <w:p>
      <w:pPr>
        <w:rPr>
          <w:rFonts w:hint="eastAsia" w:ascii="宋体" w:hAnsi="宋体" w:eastAsia="宋体" w:cs="宋体"/>
        </w:rPr>
      </w:pPr>
    </w:p>
    <w:sectPr>
      <w:headerReference r:id="rId3" w:type="default"/>
      <w:footerReference r:id="rId4" w:type="default"/>
      <w:pgSz w:w="11906" w:h="16838"/>
      <w:pgMar w:top="1134" w:right="1021" w:bottom="1134" w:left="1021" w:header="102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12" w:space="8"/>
      </w:pBdr>
      <w:jc w:val="right"/>
    </w:pPr>
    <w:r>
      <w:rPr>
        <w:rFonts w:hint="eastAsia"/>
        <w:i/>
        <w:iCs/>
      </w:rPr>
      <w:t>第</w:t>
    </w:r>
    <w:r>
      <w:rPr>
        <w:i/>
        <w:iCs/>
      </w:rPr>
      <w:fldChar w:fldCharType="begin"/>
    </w:r>
    <w:r>
      <w:rPr>
        <w:i/>
        <w:iCs/>
      </w:rPr>
      <w:instrText xml:space="preserve"> PAGE </w:instrText>
    </w:r>
    <w:r>
      <w:rPr>
        <w:i/>
        <w:iCs/>
      </w:rPr>
      <w:fldChar w:fldCharType="separate"/>
    </w:r>
    <w:r>
      <w:rPr>
        <w:i/>
        <w:iCs/>
      </w:rPr>
      <w:t>12</w:t>
    </w:r>
    <w:r>
      <w:rPr>
        <w:i/>
        <w:iCs/>
      </w:rPr>
      <w:fldChar w:fldCharType="end"/>
    </w:r>
    <w:r>
      <w:rPr>
        <w:rFonts w:hint="eastAsia"/>
        <w:i/>
        <w:iCs/>
      </w:rPr>
      <w:t>页-共</w:t>
    </w:r>
    <w:r>
      <w:rPr>
        <w:i/>
        <w:iCs/>
      </w:rPr>
      <w:fldChar w:fldCharType="begin"/>
    </w:r>
    <w:r>
      <w:rPr>
        <w:i/>
        <w:iCs/>
      </w:rPr>
      <w:instrText xml:space="preserve"> NUMPAGES </w:instrText>
    </w:r>
    <w:r>
      <w:rPr>
        <w:i/>
        <w:iCs/>
      </w:rPr>
      <w:fldChar w:fldCharType="separate"/>
    </w:r>
    <w:r>
      <w:rPr>
        <w:i/>
        <w:iCs/>
      </w:rPr>
      <w:t>25</w:t>
    </w:r>
    <w:r>
      <w:rPr>
        <w:i/>
        <w:iCs/>
      </w:rPr>
      <w:fldChar w:fldCharType="end"/>
    </w:r>
    <w:r>
      <w:rPr>
        <w:rFonts w:hint="eastAsia"/>
        <w:i/>
        <w:i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12" w:space="9"/>
      </w:pBdr>
      <w:ind w:firstLine="829" w:firstLineChars="295"/>
      <w:jc w:val="left"/>
      <w:rPr>
        <w:rFonts w:ascii="黑体" w:eastAsia="黑体"/>
        <w:color w:val="000000"/>
        <w:spacing w:val="20"/>
        <w:position w:val="-6"/>
        <w:sz w:val="21"/>
        <w:szCs w:val="21"/>
      </w:rPr>
    </w:pPr>
    <w:r>
      <w:rPr>
        <w:rFonts w:hint="eastAsia"/>
        <w:b/>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-225425</wp:posOffset>
          </wp:positionV>
          <wp:extent cx="476250" cy="495300"/>
          <wp:effectExtent l="0" t="0" r="0" b="0"/>
          <wp:wrapNone/>
          <wp:docPr id="6" name="图片 6"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6250" cy="495300"/>
                  </a:xfrm>
                  <a:prstGeom prst="rect">
                    <a:avLst/>
                  </a:prstGeom>
                  <a:noFill/>
                  <a:ln>
                    <a:noFill/>
                  </a:ln>
                </pic:spPr>
              </pic:pic>
            </a:graphicData>
          </a:graphic>
        </wp:anchor>
      </w:drawing>
    </w:r>
    <w:r>
      <w:rPr>
        <w:rFonts w:hint="eastAsia"/>
        <w:b/>
        <w:sz w:val="28"/>
        <w:szCs w:val="28"/>
      </w:rPr>
      <w:t>中国重汽集团济南动力有限公司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41E75"/>
    <w:multiLevelType w:val="multilevel"/>
    <w:tmpl w:val="0EC41E75"/>
    <w:lvl w:ilvl="0" w:tentative="0">
      <w:start w:val="1"/>
      <w:numFmt w:val="chineseCountingThousand"/>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MmRlNjMxNGNlNDYzMmFiYjIyZGNkMWMzMmJhNzUifQ=="/>
  </w:docVars>
  <w:rsids>
    <w:rsidRoot w:val="009B18BE"/>
    <w:rsid w:val="000C5EA9"/>
    <w:rsid w:val="000D3F63"/>
    <w:rsid w:val="0010331C"/>
    <w:rsid w:val="00160511"/>
    <w:rsid w:val="001C1EB5"/>
    <w:rsid w:val="001E505D"/>
    <w:rsid w:val="00200602"/>
    <w:rsid w:val="002977E8"/>
    <w:rsid w:val="003656C9"/>
    <w:rsid w:val="0049717E"/>
    <w:rsid w:val="00572C27"/>
    <w:rsid w:val="0058008A"/>
    <w:rsid w:val="005A0B8B"/>
    <w:rsid w:val="005C423C"/>
    <w:rsid w:val="00635756"/>
    <w:rsid w:val="0066690A"/>
    <w:rsid w:val="00682BA9"/>
    <w:rsid w:val="006A7FCF"/>
    <w:rsid w:val="007801F0"/>
    <w:rsid w:val="007C0A53"/>
    <w:rsid w:val="00816C45"/>
    <w:rsid w:val="008B7808"/>
    <w:rsid w:val="008F7B45"/>
    <w:rsid w:val="0099504F"/>
    <w:rsid w:val="009B18BE"/>
    <w:rsid w:val="009D60E1"/>
    <w:rsid w:val="00AE3ACA"/>
    <w:rsid w:val="00B04F40"/>
    <w:rsid w:val="00B762CB"/>
    <w:rsid w:val="00BB2B64"/>
    <w:rsid w:val="00C02A7F"/>
    <w:rsid w:val="00C942E9"/>
    <w:rsid w:val="00CD3305"/>
    <w:rsid w:val="00D57771"/>
    <w:rsid w:val="00D84CD7"/>
    <w:rsid w:val="00F04DFD"/>
    <w:rsid w:val="00F22E8D"/>
    <w:rsid w:val="00F27EDB"/>
    <w:rsid w:val="00F71F68"/>
    <w:rsid w:val="00FC6E23"/>
    <w:rsid w:val="035156FC"/>
    <w:rsid w:val="048E1309"/>
    <w:rsid w:val="06D25472"/>
    <w:rsid w:val="0C1E3F42"/>
    <w:rsid w:val="0ED07EAF"/>
    <w:rsid w:val="118250F5"/>
    <w:rsid w:val="11E64892"/>
    <w:rsid w:val="12577C1F"/>
    <w:rsid w:val="13F7062F"/>
    <w:rsid w:val="14226A08"/>
    <w:rsid w:val="15576DEC"/>
    <w:rsid w:val="19AE1650"/>
    <w:rsid w:val="1BF0106F"/>
    <w:rsid w:val="1D525D59"/>
    <w:rsid w:val="1DE00EAF"/>
    <w:rsid w:val="1FB14E9B"/>
    <w:rsid w:val="21725AAE"/>
    <w:rsid w:val="221F6361"/>
    <w:rsid w:val="254408F7"/>
    <w:rsid w:val="29473E18"/>
    <w:rsid w:val="2C961B5E"/>
    <w:rsid w:val="31A03070"/>
    <w:rsid w:val="322E7968"/>
    <w:rsid w:val="39BF69D8"/>
    <w:rsid w:val="3AB3183C"/>
    <w:rsid w:val="40A41D01"/>
    <w:rsid w:val="41203E9B"/>
    <w:rsid w:val="43EC0DAC"/>
    <w:rsid w:val="46D72361"/>
    <w:rsid w:val="4BF55E14"/>
    <w:rsid w:val="594F70ED"/>
    <w:rsid w:val="5B590DCE"/>
    <w:rsid w:val="5C3211C4"/>
    <w:rsid w:val="5F2835FB"/>
    <w:rsid w:val="608301EE"/>
    <w:rsid w:val="634C77F5"/>
    <w:rsid w:val="64802007"/>
    <w:rsid w:val="648D07D2"/>
    <w:rsid w:val="68A51AEC"/>
    <w:rsid w:val="6BAD3696"/>
    <w:rsid w:val="75D928FE"/>
    <w:rsid w:val="783D4E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2"/>
    <w:basedOn w:val="1"/>
    <w:next w:val="1"/>
    <w:link w:val="2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5"/>
    <w:qFormat/>
    <w:uiPriority w:val="0"/>
    <w:pPr>
      <w:spacing w:after="120"/>
    </w:pPr>
    <w:rPr>
      <w:rFonts w:asciiTheme="minorHAnsi" w:hAnsiTheme="minorHAnsi" w:eastAsiaTheme="minorEastAsia" w:cstheme="minorBidi"/>
    </w:rPr>
  </w:style>
  <w:style w:type="paragraph" w:customStyle="1" w:styleId="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toa heading"/>
    <w:basedOn w:val="1"/>
    <w:next w:val="1"/>
    <w:qFormat/>
    <w:uiPriority w:val="0"/>
    <w:pPr>
      <w:spacing w:before="120"/>
    </w:pPr>
    <w:rPr>
      <w:rFonts w:ascii="Arial" w:hAnsi="Arial" w:cs="Arial"/>
    </w:rPr>
  </w:style>
  <w:style w:type="paragraph" w:styleId="7">
    <w:name w:val="annotation text"/>
    <w:basedOn w:val="1"/>
    <w:link w:val="29"/>
    <w:qFormat/>
    <w:uiPriority w:val="99"/>
    <w:pPr>
      <w:spacing w:after="200" w:line="276" w:lineRule="auto"/>
      <w:jc w:val="left"/>
    </w:pPr>
    <w:rPr>
      <w:rFonts w:asciiTheme="minorHAnsi" w:hAnsiTheme="minorHAnsi" w:eastAsiaTheme="minorEastAsia" w:cstheme="minorBidi"/>
      <w:sz w:val="21"/>
      <w:szCs w:val="21"/>
    </w:rPr>
  </w:style>
  <w:style w:type="paragraph" w:styleId="8">
    <w:name w:val="Body Text Indent"/>
    <w:basedOn w:val="1"/>
    <w:link w:val="46"/>
    <w:qFormat/>
    <w:uiPriority w:val="0"/>
    <w:pPr>
      <w:ind w:firstLine="480" w:firstLineChars="200"/>
    </w:pPr>
  </w:style>
  <w:style w:type="paragraph" w:styleId="9">
    <w:name w:val="Plain Text"/>
    <w:basedOn w:val="1"/>
    <w:link w:val="32"/>
    <w:qFormat/>
    <w:uiPriority w:val="0"/>
    <w:rPr>
      <w:rFonts w:ascii="宋体" w:hAnsi="Courier New" w:cs="Courier New" w:eastAsiaTheme="minorEastAsia"/>
      <w:sz w:val="21"/>
      <w:szCs w:val="21"/>
    </w:rPr>
  </w:style>
  <w:style w:type="paragraph" w:styleId="10">
    <w:name w:val="Date"/>
    <w:basedOn w:val="1"/>
    <w:next w:val="1"/>
    <w:link w:val="28"/>
    <w:qFormat/>
    <w:uiPriority w:val="0"/>
    <w:pPr>
      <w:ind w:left="100" w:leftChars="2500"/>
    </w:pPr>
    <w:rPr>
      <w:rFonts w:asciiTheme="minorHAnsi" w:hAnsiTheme="minorHAnsi" w:eastAsiaTheme="minorEastAsia" w:cstheme="minorBidi"/>
    </w:rPr>
  </w:style>
  <w:style w:type="paragraph" w:styleId="11">
    <w:name w:val="Body Text Indent 2"/>
    <w:basedOn w:val="1"/>
    <w:link w:val="45"/>
    <w:qFormat/>
    <w:uiPriority w:val="0"/>
    <w:pPr>
      <w:spacing w:line="520" w:lineRule="exact"/>
      <w:ind w:firstLine="478" w:firstLineChars="199"/>
    </w:pPr>
  </w:style>
  <w:style w:type="paragraph" w:styleId="12">
    <w:name w:val="Balloon Text"/>
    <w:basedOn w:val="1"/>
    <w:link w:val="48"/>
    <w:semiHidden/>
    <w:qFormat/>
    <w:uiPriority w:val="0"/>
    <w:rPr>
      <w:sz w:val="18"/>
      <w:szCs w:val="18"/>
    </w:rPr>
  </w:style>
  <w:style w:type="paragraph" w:styleId="13">
    <w:name w:val="footer"/>
    <w:basedOn w:val="1"/>
    <w:link w:val="23"/>
    <w:unhideWhenUsed/>
    <w:qFormat/>
    <w:uiPriority w:val="0"/>
    <w:pPr>
      <w:tabs>
        <w:tab w:val="center" w:pos="4153"/>
        <w:tab w:val="right" w:pos="8306"/>
      </w:tabs>
      <w:snapToGrid w:val="0"/>
      <w:jc w:val="left"/>
    </w:pPr>
    <w:rPr>
      <w:sz w:val="18"/>
      <w:szCs w:val="18"/>
    </w:rPr>
  </w:style>
  <w:style w:type="paragraph" w:styleId="14">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qFormat/>
    <w:uiPriority w:val="0"/>
    <w:pPr>
      <w:ind w:left="420" w:hanging="420"/>
    </w:pPr>
    <w:rPr>
      <w:sz w:val="21"/>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unhideWhenUsed/>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2 字符"/>
    <w:basedOn w:val="19"/>
    <w:link w:val="4"/>
    <w:qFormat/>
    <w:uiPriority w:val="0"/>
    <w:rPr>
      <w:rFonts w:ascii="Cambria" w:hAnsi="Cambria" w:eastAsia="宋体" w:cs="Times New Roman"/>
      <w:b/>
      <w:bCs/>
      <w:sz w:val="32"/>
      <w:szCs w:val="32"/>
    </w:rPr>
  </w:style>
  <w:style w:type="character" w:customStyle="1" w:styleId="25">
    <w:name w:val="标题 3 字符"/>
    <w:basedOn w:val="19"/>
    <w:link w:val="5"/>
    <w:qFormat/>
    <w:uiPriority w:val="0"/>
    <w:rPr>
      <w:rFonts w:ascii="Times New Roman" w:hAnsi="Times New Roman" w:eastAsia="宋体" w:cs="Times New Roman"/>
      <w:b/>
      <w:bCs/>
      <w:sz w:val="32"/>
      <w:szCs w:val="32"/>
    </w:rPr>
  </w:style>
  <w:style w:type="character" w:customStyle="1" w:styleId="26">
    <w:name w:val="批注文字 Char1"/>
    <w:qFormat/>
    <w:uiPriority w:val="0"/>
    <w:rPr>
      <w:kern w:val="2"/>
      <w:sz w:val="24"/>
      <w:szCs w:val="24"/>
    </w:rPr>
  </w:style>
  <w:style w:type="character" w:customStyle="1" w:styleId="27">
    <w:name w:val="纯文本 Char2"/>
    <w:qFormat/>
    <w:uiPriority w:val="0"/>
    <w:rPr>
      <w:rFonts w:ascii="宋体" w:hAnsi="Courier New" w:eastAsia="宋体"/>
      <w:kern w:val="2"/>
      <w:sz w:val="21"/>
      <w:lang w:val="en-US" w:eastAsia="zh-CN" w:bidi="ar-SA"/>
    </w:rPr>
  </w:style>
  <w:style w:type="character" w:customStyle="1" w:styleId="28">
    <w:name w:val="日期 字符"/>
    <w:link w:val="10"/>
    <w:qFormat/>
    <w:uiPriority w:val="0"/>
    <w:rPr>
      <w:sz w:val="24"/>
      <w:szCs w:val="24"/>
    </w:rPr>
  </w:style>
  <w:style w:type="character" w:customStyle="1" w:styleId="29">
    <w:name w:val="批注文字 字符"/>
    <w:link w:val="7"/>
    <w:qFormat/>
    <w:locked/>
    <w:uiPriority w:val="99"/>
    <w:rPr>
      <w:szCs w:val="21"/>
    </w:rPr>
  </w:style>
  <w:style w:type="character" w:customStyle="1" w:styleId="30">
    <w:name w:val="标书正文格式 字符"/>
    <w:link w:val="31"/>
    <w:qFormat/>
    <w:uiPriority w:val="0"/>
    <w:rPr>
      <w:rFonts w:ascii="宋体" w:hAnsi="宋体"/>
      <w:color w:val="000000"/>
      <w:sz w:val="24"/>
      <w:szCs w:val="24"/>
    </w:rPr>
  </w:style>
  <w:style w:type="paragraph" w:customStyle="1" w:styleId="31">
    <w:name w:val="标书正文格式"/>
    <w:basedOn w:val="9"/>
    <w:link w:val="30"/>
    <w:qFormat/>
    <w:uiPriority w:val="0"/>
    <w:pPr>
      <w:spacing w:line="360" w:lineRule="auto"/>
      <w:ind w:firstLine="200" w:firstLineChars="200"/>
    </w:pPr>
    <w:rPr>
      <w:rFonts w:hAnsi="宋体" w:cstheme="minorBidi"/>
      <w:color w:val="000000"/>
      <w:sz w:val="24"/>
      <w:szCs w:val="24"/>
    </w:rPr>
  </w:style>
  <w:style w:type="character" w:customStyle="1" w:styleId="32">
    <w:name w:val="纯文本 字符"/>
    <w:link w:val="9"/>
    <w:qFormat/>
    <w:uiPriority w:val="0"/>
    <w:rPr>
      <w:rFonts w:ascii="宋体" w:hAnsi="Courier New" w:cs="Courier New"/>
      <w:szCs w:val="21"/>
    </w:rPr>
  </w:style>
  <w:style w:type="character" w:customStyle="1" w:styleId="33">
    <w:name w:val="标书三级标题 字符"/>
    <w:link w:val="34"/>
    <w:qFormat/>
    <w:uiPriority w:val="0"/>
    <w:rPr>
      <w:b/>
      <w:bCs/>
      <w:color w:val="000000"/>
      <w:sz w:val="24"/>
      <w:szCs w:val="24"/>
    </w:rPr>
  </w:style>
  <w:style w:type="paragraph" w:customStyle="1" w:styleId="34">
    <w:name w:val="标书三级标题"/>
    <w:basedOn w:val="5"/>
    <w:link w:val="33"/>
    <w:qFormat/>
    <w:uiPriority w:val="0"/>
    <w:pPr>
      <w:spacing w:before="0" w:after="0" w:line="240" w:lineRule="auto"/>
      <w:ind w:firstLine="482" w:firstLineChars="200"/>
    </w:pPr>
    <w:rPr>
      <w:rFonts w:asciiTheme="minorHAnsi" w:hAnsiTheme="minorHAnsi" w:eastAsiaTheme="minorEastAsia" w:cstheme="minorBidi"/>
      <w:color w:val="000000"/>
      <w:sz w:val="24"/>
      <w:szCs w:val="24"/>
    </w:rPr>
  </w:style>
  <w:style w:type="character" w:customStyle="1" w:styleId="35">
    <w:name w:val="正文文本 字符"/>
    <w:link w:val="2"/>
    <w:qFormat/>
    <w:uiPriority w:val="0"/>
    <w:rPr>
      <w:sz w:val="24"/>
      <w:szCs w:val="24"/>
    </w:rPr>
  </w:style>
  <w:style w:type="character" w:customStyle="1" w:styleId="36">
    <w:name w:val="标正文 字符"/>
    <w:link w:val="37"/>
    <w:qFormat/>
    <w:uiPriority w:val="0"/>
    <w:rPr>
      <w:rFonts w:ascii="宋体" w:hAnsi="宋体"/>
      <w:color w:val="000000"/>
      <w:sz w:val="24"/>
      <w:szCs w:val="24"/>
    </w:rPr>
  </w:style>
  <w:style w:type="paragraph" w:customStyle="1" w:styleId="37">
    <w:name w:val="标正文"/>
    <w:basedOn w:val="31"/>
    <w:link w:val="36"/>
    <w:qFormat/>
    <w:uiPriority w:val="0"/>
  </w:style>
  <w:style w:type="character" w:customStyle="1" w:styleId="38">
    <w:name w:val="标书表格 字符"/>
    <w:link w:val="39"/>
    <w:qFormat/>
    <w:uiPriority w:val="0"/>
    <w:rPr>
      <w:b/>
    </w:rPr>
  </w:style>
  <w:style w:type="paragraph" w:customStyle="1" w:styleId="39">
    <w:name w:val="标书表格"/>
    <w:basedOn w:val="1"/>
    <w:link w:val="38"/>
    <w:qFormat/>
    <w:uiPriority w:val="0"/>
    <w:pPr>
      <w:jc w:val="center"/>
    </w:pPr>
    <w:rPr>
      <w:rFonts w:asciiTheme="minorHAnsi" w:hAnsiTheme="minorHAnsi" w:eastAsiaTheme="minorEastAsia" w:cstheme="minorBidi"/>
      <w:b/>
      <w:sz w:val="21"/>
      <w:szCs w:val="22"/>
    </w:rPr>
  </w:style>
  <w:style w:type="character" w:customStyle="1" w:styleId="40">
    <w:name w:val="标书二级标题 字符"/>
    <w:link w:val="41"/>
    <w:qFormat/>
    <w:uiPriority w:val="0"/>
    <w:rPr>
      <w:rFonts w:ascii="宋体" w:hAnsi="宋体" w:eastAsia="黑体"/>
      <w:bCs/>
      <w:sz w:val="28"/>
      <w:szCs w:val="30"/>
    </w:rPr>
  </w:style>
  <w:style w:type="paragraph" w:customStyle="1" w:styleId="41">
    <w:name w:val="标书二级标题"/>
    <w:basedOn w:val="4"/>
    <w:link w:val="40"/>
    <w:qFormat/>
    <w:uiPriority w:val="0"/>
    <w:pPr>
      <w:spacing w:before="0" w:after="0" w:line="240" w:lineRule="auto"/>
      <w:jc w:val="left"/>
    </w:pPr>
    <w:rPr>
      <w:rFonts w:ascii="宋体" w:hAnsi="宋体" w:eastAsia="黑体" w:cstheme="minorBidi"/>
      <w:b w:val="0"/>
      <w:sz w:val="28"/>
      <w:szCs w:val="30"/>
    </w:rPr>
  </w:style>
  <w:style w:type="character" w:customStyle="1" w:styleId="42">
    <w:name w:val="正文文本 字符1"/>
    <w:basedOn w:val="19"/>
    <w:semiHidden/>
    <w:qFormat/>
    <w:uiPriority w:val="99"/>
    <w:rPr>
      <w:rFonts w:ascii="Times New Roman" w:hAnsi="Times New Roman" w:eastAsia="宋体" w:cs="Times New Roman"/>
      <w:sz w:val="24"/>
      <w:szCs w:val="24"/>
    </w:rPr>
  </w:style>
  <w:style w:type="character" w:customStyle="1" w:styleId="43">
    <w:name w:val="日期 字符1"/>
    <w:basedOn w:val="19"/>
    <w:semiHidden/>
    <w:qFormat/>
    <w:uiPriority w:val="99"/>
    <w:rPr>
      <w:rFonts w:ascii="Times New Roman" w:hAnsi="Times New Roman" w:eastAsia="宋体" w:cs="Times New Roman"/>
      <w:sz w:val="24"/>
      <w:szCs w:val="24"/>
    </w:rPr>
  </w:style>
  <w:style w:type="character" w:customStyle="1" w:styleId="44">
    <w:name w:val="纯文本 字符1"/>
    <w:basedOn w:val="19"/>
    <w:semiHidden/>
    <w:qFormat/>
    <w:uiPriority w:val="99"/>
    <w:rPr>
      <w:rFonts w:hAnsi="Courier New" w:cs="Courier New" w:asciiTheme="minorEastAsia"/>
      <w:sz w:val="24"/>
      <w:szCs w:val="24"/>
    </w:rPr>
  </w:style>
  <w:style w:type="character" w:customStyle="1" w:styleId="45">
    <w:name w:val="正文文本缩进 2 字符"/>
    <w:basedOn w:val="19"/>
    <w:link w:val="11"/>
    <w:qFormat/>
    <w:uiPriority w:val="0"/>
    <w:rPr>
      <w:rFonts w:ascii="Times New Roman" w:hAnsi="Times New Roman" w:eastAsia="宋体" w:cs="Times New Roman"/>
      <w:sz w:val="24"/>
      <w:szCs w:val="24"/>
    </w:rPr>
  </w:style>
  <w:style w:type="character" w:customStyle="1" w:styleId="46">
    <w:name w:val="正文文本缩进 字符"/>
    <w:basedOn w:val="19"/>
    <w:link w:val="8"/>
    <w:qFormat/>
    <w:uiPriority w:val="0"/>
    <w:rPr>
      <w:rFonts w:ascii="Times New Roman" w:hAnsi="Times New Roman" w:eastAsia="宋体" w:cs="Times New Roman"/>
      <w:sz w:val="24"/>
      <w:szCs w:val="24"/>
    </w:rPr>
  </w:style>
  <w:style w:type="character" w:customStyle="1" w:styleId="47">
    <w:name w:val="批注文字 字符1"/>
    <w:basedOn w:val="19"/>
    <w:semiHidden/>
    <w:qFormat/>
    <w:uiPriority w:val="99"/>
    <w:rPr>
      <w:rFonts w:ascii="Times New Roman" w:hAnsi="Times New Roman" w:eastAsia="宋体" w:cs="Times New Roman"/>
      <w:sz w:val="24"/>
      <w:szCs w:val="24"/>
    </w:rPr>
  </w:style>
  <w:style w:type="character" w:customStyle="1" w:styleId="48">
    <w:name w:val="批注框文本 字符"/>
    <w:basedOn w:val="19"/>
    <w:link w:val="12"/>
    <w:semiHidden/>
    <w:qFormat/>
    <w:uiPriority w:val="0"/>
    <w:rPr>
      <w:rFonts w:ascii="Times New Roman" w:hAnsi="Times New Roman" w:eastAsia="宋体" w:cs="Times New Roman"/>
      <w:sz w:val="18"/>
      <w:szCs w:val="18"/>
    </w:rPr>
  </w:style>
  <w:style w:type="paragraph" w:styleId="49">
    <w:name w:val="List Paragraph"/>
    <w:basedOn w:val="1"/>
    <w:qFormat/>
    <w:uiPriority w:val="34"/>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10134</Words>
  <Characters>10764</Characters>
  <Lines>101</Lines>
  <Paragraphs>28</Paragraphs>
  <TotalTime>30</TotalTime>
  <ScaleCrop>false</ScaleCrop>
  <LinksUpToDate>false</LinksUpToDate>
  <CharactersWithSpaces>12799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2021-04-14T06:40:00Z</dcterms:created>
  <dc:creator>GUO</dc:creator>
  <cp:lastModifiedBy>Adminstrator</cp:lastModifiedBy>
  <dcterms:modified xsi:type="dcterms:W3CDTF">2023-06-26T00:17:24Z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65EF669D840A4DEDA3670425D56683A7</vt:lpwstr>
  </property>
</Properties>
</file>