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02D13" w14:textId="544118DA" w:rsidR="00B92CD8" w:rsidRDefault="00000000">
      <w:pPr>
        <w:pStyle w:val="2"/>
        <w:widowControl/>
        <w:jc w:val="center"/>
        <w:rPr>
          <w:i w:val="0"/>
          <w:sz w:val="32"/>
          <w:szCs w:val="32"/>
        </w:rPr>
      </w:pPr>
      <w:bookmarkStart w:id="0" w:name="_Toc12866"/>
      <w:r>
        <w:rPr>
          <w:rFonts w:cs="宋体" w:hint="eastAsia"/>
          <w:i w:val="0"/>
          <w:sz w:val="32"/>
          <w:szCs w:val="32"/>
        </w:rPr>
        <w:t>橡塑件</w:t>
      </w:r>
      <w:r w:rsidR="00934935">
        <w:rPr>
          <w:rFonts w:cs="宋体" w:hint="eastAsia"/>
          <w:i w:val="0"/>
          <w:sz w:val="32"/>
          <w:szCs w:val="32"/>
        </w:rPr>
        <w:t>公司</w:t>
      </w:r>
      <w:bookmarkStart w:id="1" w:name="OLE_LINK3"/>
      <w:r w:rsidR="00E21D2B" w:rsidRPr="00E21D2B">
        <w:rPr>
          <w:rFonts w:cs="宋体" w:hint="eastAsia"/>
          <w:i w:val="0"/>
          <w:sz w:val="32"/>
          <w:szCs w:val="32"/>
        </w:rPr>
        <w:t>新置</w:t>
      </w:r>
      <w:r w:rsidR="004962DE" w:rsidRPr="004962DE">
        <w:rPr>
          <w:rFonts w:cs="宋体" w:hint="eastAsia"/>
          <w:i w:val="0"/>
          <w:sz w:val="32"/>
          <w:szCs w:val="32"/>
        </w:rPr>
        <w:t>波纹管切断机</w:t>
      </w:r>
      <w:r w:rsidR="00E21D2B" w:rsidRPr="00E21D2B">
        <w:rPr>
          <w:rFonts w:cs="宋体" w:hint="eastAsia"/>
          <w:i w:val="0"/>
          <w:sz w:val="32"/>
          <w:szCs w:val="32"/>
        </w:rPr>
        <w:t>项目</w:t>
      </w:r>
      <w:bookmarkEnd w:id="1"/>
      <w:r>
        <w:rPr>
          <w:rFonts w:cs="宋体" w:hint="eastAsia"/>
          <w:i w:val="0"/>
          <w:sz w:val="32"/>
          <w:szCs w:val="32"/>
        </w:rPr>
        <w:t>招标公告</w:t>
      </w:r>
      <w:bookmarkEnd w:id="0"/>
    </w:p>
    <w:p w14:paraId="56BE206C" w14:textId="04DA0944" w:rsidR="00B92CD8" w:rsidRDefault="00000000">
      <w:pPr>
        <w:pStyle w:val="2"/>
        <w:widowControl/>
        <w:jc w:val="center"/>
        <w:rPr>
          <w:rFonts w:eastAsia="宋体" w:cs="宋体"/>
          <w:i w:val="0"/>
          <w:sz w:val="22"/>
          <w:szCs w:val="22"/>
        </w:rPr>
      </w:pPr>
      <w:bookmarkStart w:id="2" w:name="_Toc27465"/>
      <w:r>
        <w:rPr>
          <w:rFonts w:eastAsia="宋体" w:cs="宋体" w:hint="eastAsia"/>
          <w:i w:val="0"/>
          <w:sz w:val="22"/>
          <w:szCs w:val="22"/>
        </w:rPr>
        <w:t>招标编号：（</w:t>
      </w:r>
      <w:r w:rsidR="00AE7F43" w:rsidRPr="00AE7F43">
        <w:rPr>
          <w:rFonts w:eastAsia="宋体" w:cs="宋体"/>
          <w:i w:val="0"/>
          <w:sz w:val="22"/>
          <w:szCs w:val="22"/>
        </w:rPr>
        <w:t>ZBGL2026010189</w:t>
      </w:r>
      <w:r>
        <w:rPr>
          <w:rFonts w:eastAsia="宋体" w:cs="宋体" w:hint="eastAsia"/>
          <w:i w:val="0"/>
          <w:sz w:val="22"/>
          <w:szCs w:val="22"/>
        </w:rPr>
        <w:t>）</w:t>
      </w:r>
      <w:bookmarkEnd w:id="2"/>
    </w:p>
    <w:p w14:paraId="56EEA600" w14:textId="77777777" w:rsidR="00B92CD8" w:rsidRPr="00AE7F43" w:rsidRDefault="00B92CD8">
      <w:pPr>
        <w:rPr>
          <w:rFonts w:ascii="Cambria" w:eastAsia="宋体" w:hAnsi="Cambria" w:cs="宋体"/>
          <w:b/>
          <w:bCs/>
          <w:iCs/>
          <w:sz w:val="22"/>
          <w:szCs w:val="22"/>
        </w:rPr>
      </w:pPr>
    </w:p>
    <w:p w14:paraId="1C6334E1" w14:textId="77777777" w:rsidR="00B92CD8" w:rsidRDefault="00B92CD8">
      <w:pPr>
        <w:rPr>
          <w:rFonts w:asciiTheme="majorEastAsia" w:eastAsiaTheme="majorEastAsia" w:hAnsiTheme="majorEastAsia" w:cstheme="majorEastAsia" w:hint="eastAsia"/>
          <w:b/>
          <w:bCs/>
          <w:sz w:val="24"/>
        </w:rPr>
      </w:pPr>
    </w:p>
    <w:tbl>
      <w:tblPr>
        <w:tblW w:w="9287"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199"/>
        <w:gridCol w:w="2444"/>
        <w:gridCol w:w="2200"/>
        <w:gridCol w:w="2444"/>
      </w:tblGrid>
      <w:tr w:rsidR="00B92CD8" w14:paraId="570D34C5" w14:textId="77777777">
        <w:trPr>
          <w:jc w:val="center"/>
        </w:trPr>
        <w:tc>
          <w:tcPr>
            <w:tcW w:w="2199" w:type="dxa"/>
            <w:shd w:val="clear" w:color="auto" w:fill="DEDEDE"/>
            <w:vAlign w:val="center"/>
          </w:tcPr>
          <w:p w14:paraId="24F05E47" w14:textId="77777777" w:rsidR="00B92CD8" w:rsidRDefault="00000000">
            <w:pPr>
              <w:widowControl/>
              <w:snapToGrid w:val="0"/>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有效起始日期 </w:t>
            </w:r>
          </w:p>
        </w:tc>
        <w:tc>
          <w:tcPr>
            <w:tcW w:w="2444" w:type="dxa"/>
            <w:tcMar>
              <w:top w:w="150" w:type="dxa"/>
              <w:left w:w="150" w:type="dxa"/>
              <w:bottom w:w="150" w:type="dxa"/>
              <w:right w:w="150" w:type="dxa"/>
            </w:tcMar>
            <w:vAlign w:val="center"/>
          </w:tcPr>
          <w:p w14:paraId="345D88A9" w14:textId="4C7F1DA9"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2026-01-</w:t>
            </w:r>
            <w:r w:rsidR="000E3252">
              <w:rPr>
                <w:rFonts w:ascii="微软雅黑" w:eastAsia="微软雅黑" w:hAnsi="微软雅黑" w:cs="微软雅黑" w:hint="eastAsia"/>
                <w:color w:val="333333"/>
                <w:kern w:val="0"/>
                <w:sz w:val="24"/>
                <w:lang w:bidi="ar"/>
              </w:rPr>
              <w:t>21</w:t>
            </w:r>
          </w:p>
        </w:tc>
        <w:tc>
          <w:tcPr>
            <w:tcW w:w="2200" w:type="dxa"/>
            <w:shd w:val="clear" w:color="auto" w:fill="DEDEDE"/>
            <w:vAlign w:val="center"/>
          </w:tcPr>
          <w:p w14:paraId="03507E16" w14:textId="77777777" w:rsidR="00B92CD8" w:rsidRDefault="00000000">
            <w:pPr>
              <w:widowControl/>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有效截止日期 </w:t>
            </w:r>
          </w:p>
        </w:tc>
        <w:tc>
          <w:tcPr>
            <w:tcW w:w="2444" w:type="dxa"/>
            <w:tcMar>
              <w:top w:w="150" w:type="dxa"/>
              <w:left w:w="150" w:type="dxa"/>
              <w:bottom w:w="150" w:type="dxa"/>
              <w:right w:w="150" w:type="dxa"/>
            </w:tcMar>
            <w:vAlign w:val="center"/>
          </w:tcPr>
          <w:p w14:paraId="4201B86E" w14:textId="0C87174C"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2026-01-</w:t>
            </w:r>
            <w:r w:rsidR="00934935">
              <w:rPr>
                <w:rFonts w:ascii="微软雅黑" w:eastAsia="微软雅黑" w:hAnsi="微软雅黑" w:cs="微软雅黑" w:hint="eastAsia"/>
                <w:color w:val="333333"/>
                <w:kern w:val="0"/>
                <w:sz w:val="24"/>
                <w:lang w:bidi="ar"/>
              </w:rPr>
              <w:t>31</w:t>
            </w:r>
            <w:r>
              <w:rPr>
                <w:rFonts w:ascii="微软雅黑" w:eastAsia="微软雅黑" w:hAnsi="微软雅黑" w:cs="微软雅黑" w:hint="eastAsia"/>
                <w:color w:val="333333"/>
                <w:kern w:val="0"/>
                <w:sz w:val="24"/>
                <w:lang w:bidi="ar"/>
              </w:rPr>
              <w:t xml:space="preserve"> </w:t>
            </w:r>
          </w:p>
        </w:tc>
      </w:tr>
    </w:tbl>
    <w:p w14:paraId="30AE4E1F" w14:textId="77777777" w:rsidR="00B92CD8" w:rsidRDefault="00B92CD8">
      <w:pPr>
        <w:rPr>
          <w:rFonts w:asciiTheme="majorEastAsia" w:eastAsiaTheme="majorEastAsia" w:hAnsiTheme="majorEastAsia" w:cstheme="majorEastAsia" w:hint="eastAsia"/>
          <w:b/>
          <w:bCs/>
          <w:sz w:val="24"/>
        </w:rPr>
      </w:pPr>
    </w:p>
    <w:p w14:paraId="29F7CB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一、项目概况  </w:t>
      </w:r>
    </w:p>
    <w:p w14:paraId="349699A1" w14:textId="73A8B1CB" w:rsidR="00B92CD8" w:rsidRDefault="00000000" w:rsidP="00E21D2B">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r w:rsidR="004962DE" w:rsidRPr="00005C11">
        <w:rPr>
          <w:rFonts w:asciiTheme="majorEastAsia" w:eastAsiaTheme="majorEastAsia" w:hAnsiTheme="majorEastAsia" w:cstheme="majorEastAsia" w:hint="eastAsia"/>
          <w:sz w:val="24"/>
        </w:rPr>
        <w:t>波纹管型号种类较多，加工部现有2台简易波纹管切断机仅支持定长剪短功能，绝大部分波纹管需依赖人工进行切断</w:t>
      </w:r>
      <w:r>
        <w:rPr>
          <w:rFonts w:asciiTheme="majorEastAsia" w:eastAsiaTheme="majorEastAsia" w:hAnsiTheme="majorEastAsia" w:cstheme="majorEastAsia" w:hint="eastAsia"/>
          <w:sz w:val="24"/>
        </w:rPr>
        <w:t>。</w:t>
      </w:r>
    </w:p>
    <w:p w14:paraId="10907C60"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二、项目基本情况  </w:t>
      </w:r>
    </w:p>
    <w:p w14:paraId="12001BE9" w14:textId="54ED0CEB"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1.项目名称：</w:t>
      </w:r>
      <w:r w:rsidR="00266C7F" w:rsidRPr="00266C7F">
        <w:rPr>
          <w:rFonts w:asciiTheme="majorEastAsia" w:eastAsiaTheme="majorEastAsia" w:hAnsiTheme="majorEastAsia" w:cstheme="majorEastAsia" w:hint="eastAsia"/>
          <w:sz w:val="24"/>
        </w:rPr>
        <w:t>橡塑件公司</w:t>
      </w:r>
      <w:r w:rsidR="00E21D2B" w:rsidRPr="00E21D2B">
        <w:rPr>
          <w:rFonts w:asciiTheme="majorEastAsia" w:eastAsiaTheme="majorEastAsia" w:hAnsiTheme="majorEastAsia" w:cstheme="majorEastAsia" w:hint="eastAsia"/>
          <w:sz w:val="24"/>
        </w:rPr>
        <w:t>新置</w:t>
      </w:r>
      <w:bookmarkStart w:id="3" w:name="OLE_LINK4"/>
      <w:r w:rsidR="004962DE" w:rsidRPr="004962DE">
        <w:rPr>
          <w:rFonts w:asciiTheme="majorEastAsia" w:eastAsiaTheme="majorEastAsia" w:hAnsiTheme="majorEastAsia" w:cstheme="majorEastAsia" w:hint="eastAsia"/>
          <w:sz w:val="24"/>
        </w:rPr>
        <w:t>波纹管切断机</w:t>
      </w:r>
      <w:bookmarkEnd w:id="3"/>
      <w:r w:rsidR="00E21D2B" w:rsidRPr="00E21D2B">
        <w:rPr>
          <w:rFonts w:asciiTheme="majorEastAsia" w:eastAsiaTheme="majorEastAsia" w:hAnsiTheme="majorEastAsia" w:cstheme="majorEastAsia" w:hint="eastAsia"/>
          <w:sz w:val="24"/>
        </w:rPr>
        <w:t>项目</w:t>
      </w:r>
      <w:r>
        <w:rPr>
          <w:rFonts w:asciiTheme="majorEastAsia" w:eastAsiaTheme="majorEastAsia" w:hAnsiTheme="majorEastAsia" w:cstheme="majorEastAsia" w:hint="eastAsia"/>
          <w:sz w:val="24"/>
        </w:rPr>
        <w:t xml:space="preserve"> </w:t>
      </w:r>
    </w:p>
    <w:p w14:paraId="293B737E" w14:textId="26A93F2C"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2.项目类别：</w:t>
      </w:r>
      <w:r w:rsidR="00AE7F43" w:rsidRPr="00AE7F43">
        <w:rPr>
          <w:rFonts w:asciiTheme="majorEastAsia" w:eastAsiaTheme="majorEastAsia" w:hAnsiTheme="majorEastAsia" w:cstheme="majorEastAsia"/>
          <w:sz w:val="24"/>
        </w:rPr>
        <w:t>ZBGL2026010189</w:t>
      </w:r>
    </w:p>
    <w:p w14:paraId="68CA64F0"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3.采购方式：公开招标</w:t>
      </w:r>
    </w:p>
    <w:p w14:paraId="378F45EC" w14:textId="35222EFF" w:rsidR="00B92CD8" w:rsidRDefault="00000000" w:rsidP="00E21D2B">
      <w:pPr>
        <w:ind w:firstLineChars="200"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4.采购内容：</w:t>
      </w:r>
      <w:r w:rsidR="00266C7F" w:rsidRPr="00266C7F">
        <w:rPr>
          <w:rFonts w:asciiTheme="majorEastAsia" w:eastAsiaTheme="majorEastAsia" w:hAnsiTheme="majorEastAsia" w:cstheme="majorEastAsia" w:hint="eastAsia"/>
          <w:sz w:val="24"/>
        </w:rPr>
        <w:t>橡塑件公司</w:t>
      </w:r>
      <w:r w:rsidR="00E21D2B" w:rsidRPr="00E21D2B">
        <w:rPr>
          <w:rFonts w:asciiTheme="majorEastAsia" w:eastAsiaTheme="majorEastAsia" w:hAnsiTheme="majorEastAsia" w:cstheme="majorEastAsia" w:hint="eastAsia"/>
          <w:sz w:val="24"/>
        </w:rPr>
        <w:t>新置</w:t>
      </w:r>
      <w:r w:rsidR="004962DE" w:rsidRPr="004962DE">
        <w:rPr>
          <w:rFonts w:asciiTheme="majorEastAsia" w:eastAsiaTheme="majorEastAsia" w:hAnsiTheme="majorEastAsia" w:cstheme="majorEastAsia" w:hint="eastAsia"/>
          <w:sz w:val="24"/>
        </w:rPr>
        <w:t>波纹管切断机</w:t>
      </w:r>
      <w:r w:rsidR="00E21D2B" w:rsidRPr="00E21D2B">
        <w:rPr>
          <w:rFonts w:asciiTheme="majorEastAsia" w:eastAsiaTheme="majorEastAsia" w:hAnsiTheme="majorEastAsia" w:cstheme="majorEastAsia" w:hint="eastAsia"/>
          <w:sz w:val="24"/>
        </w:rPr>
        <w:t>项目</w:t>
      </w:r>
    </w:p>
    <w:p w14:paraId="0E7A3672"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三、供应商资格条件  </w:t>
      </w:r>
    </w:p>
    <w:p w14:paraId="01876060" w14:textId="75F0BF8E"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(1)拟标投人必须是在中华人民共和国境内注册的独立法人机构或其授权的分支机构，具有独立承担民事责任能力，注册资金不少于</w:t>
      </w:r>
      <w:r w:rsidR="00374F06">
        <w:rPr>
          <w:rFonts w:asciiTheme="majorEastAsia" w:eastAsiaTheme="majorEastAsia" w:hAnsiTheme="majorEastAsia" w:cstheme="majorEastAsia" w:hint="eastAsia"/>
          <w:sz w:val="24"/>
        </w:rPr>
        <w:t>10</w:t>
      </w:r>
      <w:r>
        <w:rPr>
          <w:rFonts w:asciiTheme="majorEastAsia" w:eastAsiaTheme="majorEastAsia" w:hAnsiTheme="majorEastAsia" w:cstheme="majorEastAsia" w:hint="eastAsia"/>
          <w:sz w:val="24"/>
        </w:rPr>
        <w:t>0万人民币(或等值其他货币);公司成立三年以上(以营业执照成立日期到开标当日满三年为准);且经营范围满足招标人需求;并在人员、设备、资金等方面具有承担本项目的能力。投标人为该标的物的设计和制造商或其在中国境内有完善的技术以及售后服务体系;</w:t>
      </w:r>
    </w:p>
    <w:p w14:paraId="4188F5C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(2)拟投标人应提供营业执照扫描件(需盖章);</w:t>
      </w:r>
    </w:p>
    <w:p w14:paraId="3E48AD67"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(3)拟投标人应提供法定代表人资格证明文件;</w:t>
      </w:r>
    </w:p>
    <w:p w14:paraId="053127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(4)拟投标人不存在严重违规或被列入招标人“黑名单”的声明;</w:t>
      </w:r>
    </w:p>
    <w:p w14:paraId="49D3A5F3"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(5)拟投标人在国家市场监督管理总局的《国家企业信用信息公示系统》中查询不存在不良记录;</w:t>
      </w:r>
    </w:p>
    <w:p w14:paraId="5792327E"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(6)投标人遵守执业准则和执业规范，近三年内没有违法、违规或行业自律惩戒记录，最近半年纳税正常，信用证明材料(征信报告)未显示异常;</w:t>
      </w:r>
    </w:p>
    <w:p w14:paraId="1EA7F619"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(7)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2C98ED4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(8)投标人应具有相关招标项目的实施及服务能力，需要提供2022年至今的同类制造业合同案例，且合同案例应列尽列;</w:t>
      </w:r>
    </w:p>
    <w:p w14:paraId="01D2BE1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(9)投标人须认可招标人的工作指令，包括节、假日能正常开展工作的要求;</w:t>
      </w:r>
    </w:p>
    <w:p w14:paraId="0CD34C47"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(10)不接受联合体投标，拟投标人必须是最终投标单位和签订合同单位，不得以任何理由将已中标项目以任何形式分包或转包给其他单位;</w:t>
      </w:r>
    </w:p>
    <w:p w14:paraId="2122040F"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(11)拟投标人的直接或间接股东、法定代表人、董事、监事、高管非重汽员工及其亲属;与招标人存在利害关系可能影响招标公正性的法人、其他组织或者个人，不得参加投标。 </w:t>
      </w:r>
    </w:p>
    <w:p w14:paraId="310269C4"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投标人应按资质文件格式要求组成应标资质文件（对以下所要求的投标文件如有任何一项未实质性响应，将可能导致其投标文件被拒绝）要求每页都需加盖公章：</w:t>
      </w:r>
    </w:p>
    <w:p w14:paraId="44A042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lastRenderedPageBreak/>
        <w:t>1.1营业执照副本复印件（需加盖公章）；</w:t>
      </w:r>
    </w:p>
    <w:p w14:paraId="53329C8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1.2投标函；</w:t>
      </w:r>
    </w:p>
    <w:p w14:paraId="57AC911B"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1247A86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1.4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w:t>
      </w:r>
    </w:p>
    <w:p w14:paraId="6213567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1.5近三年内在经营活动中无与本项目有关的违法及重大违规行为的声明；</w:t>
      </w:r>
    </w:p>
    <w:p w14:paraId="1AE9338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1.6投标人在国家企业信用信息公示系统中无与本项目有关的行政处罚、经营异常和失信信息的声明；（附投标当日系统内相关截图）</w:t>
      </w:r>
    </w:p>
    <w:p w14:paraId="7F69A3A4"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1.7企业对外担保说明（写明贵单位对外有无对外担保和质押业务，需加盖公章）；</w:t>
      </w:r>
    </w:p>
    <w:p w14:paraId="12B7CB3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1.8企业信用证明材料（征信报告）；</w:t>
      </w:r>
    </w:p>
    <w:p w14:paraId="2FFC6BA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1.9</w:t>
      </w:r>
      <w:r>
        <w:rPr>
          <w:rFonts w:asciiTheme="minorEastAsia" w:hAnsiTheme="minorEastAsia" w:cstheme="minorEastAsia" w:hint="eastAsia"/>
          <w:color w:val="000000"/>
          <w:sz w:val="24"/>
        </w:rPr>
        <w:t>本项目不允许代理商投标；</w:t>
      </w:r>
    </w:p>
    <w:p w14:paraId="01B9C72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1.10企业最近半年的完税证明，并附年度纳税信用评价信息（可从电子税务局查询截图，需加盖公章）；</w:t>
      </w:r>
    </w:p>
    <w:p w14:paraId="4F18BC9D"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1.11保密承诺函；</w:t>
      </w:r>
    </w:p>
    <w:p w14:paraId="0308B067" w14:textId="3A77E9CF"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1.12 202</w:t>
      </w:r>
      <w:r w:rsidR="001A64E5">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年1月1日至今，企业近三年同类项目业绩证明，须提供用户清单、采购合同复印件；</w:t>
      </w:r>
    </w:p>
    <w:p w14:paraId="7F640FF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1.13投标保证金缴纳凭证，同时正文描述付款账号、户名、开户行名称、开户行行号、保证金金额。（应标时不做要求，需随投标文件上传）</w:t>
      </w:r>
    </w:p>
    <w:p w14:paraId="3CC591E9" w14:textId="77777777" w:rsidR="00B92CD8" w:rsidRDefault="00000000">
      <w:pPr>
        <w:ind w:firstLine="481"/>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以上内容合定扫描到资质文件当中。投标人提供的以上材料必须真实有效，任何一项的虚假将导致其应标文件被拒绝。</w:t>
      </w:r>
    </w:p>
    <w:p w14:paraId="027B68F2" w14:textId="1BE3175C"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highlight w:val="green"/>
        </w:rPr>
        <w:t>应标截止时间：2026年1月</w:t>
      </w:r>
      <w:r w:rsidR="00734E4A">
        <w:rPr>
          <w:rFonts w:asciiTheme="majorEastAsia" w:eastAsiaTheme="majorEastAsia" w:hAnsiTheme="majorEastAsia" w:cstheme="majorEastAsia" w:hint="eastAsia"/>
          <w:b/>
          <w:bCs/>
          <w:sz w:val="24"/>
          <w:highlight w:val="green"/>
        </w:rPr>
        <w:t>31</w:t>
      </w:r>
      <w:r>
        <w:rPr>
          <w:rFonts w:asciiTheme="majorEastAsia" w:eastAsiaTheme="majorEastAsia" w:hAnsiTheme="majorEastAsia" w:cstheme="majorEastAsia" w:hint="eastAsia"/>
          <w:b/>
          <w:bCs/>
          <w:sz w:val="24"/>
          <w:highlight w:val="green"/>
        </w:rPr>
        <w:t>日17时00分00秒</w:t>
      </w:r>
    </w:p>
    <w:p w14:paraId="5375C276"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注：请务必在应标截止时间前完成注册及应标操作，注册审核需2-4日，财务数据变更审核需1-2日，应标截止时间精确到秒，逾期将无法应标。请自行掌握时间，避免无法应标。</w:t>
      </w:r>
    </w:p>
    <w:p w14:paraId="67B20BB3"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四、采购文件领取 </w:t>
      </w:r>
      <w:r>
        <w:rPr>
          <w:rFonts w:asciiTheme="majorEastAsia" w:eastAsiaTheme="majorEastAsia" w:hAnsiTheme="majorEastAsia" w:cstheme="majorEastAsia" w:hint="eastAsia"/>
          <w:sz w:val="24"/>
        </w:rPr>
        <w:t xml:space="preserve"> </w:t>
      </w:r>
    </w:p>
    <w:p w14:paraId="3477B2E9" w14:textId="77777777" w:rsidR="00B92CD8" w:rsidRDefault="00000000">
      <w:pPr>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b/>
          <w:bCs/>
          <w:sz w:val="24"/>
        </w:rPr>
        <w:t xml:space="preserve">   1.采购文件领取方式：</w:t>
      </w:r>
      <w:r>
        <w:rPr>
          <w:rFonts w:asciiTheme="majorEastAsia" w:eastAsiaTheme="majorEastAsia" w:hAnsiTheme="majorEastAsia" w:cstheme="majorEastAsia" w:hint="eastAsia"/>
          <w:sz w:val="24"/>
          <w:highlight w:val="yellow"/>
        </w:rPr>
        <w:t xml:space="preserve">线上 </w:t>
      </w:r>
    </w:p>
    <w:p w14:paraId="6F176929" w14:textId="06D151BE"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2.采购文件领取截止时间：</w:t>
      </w:r>
      <w:r>
        <w:rPr>
          <w:rFonts w:asciiTheme="majorEastAsia" w:eastAsiaTheme="majorEastAsia" w:hAnsiTheme="majorEastAsia" w:cstheme="majorEastAsia" w:hint="eastAsia"/>
          <w:sz w:val="24"/>
          <w:highlight w:val="green"/>
        </w:rPr>
        <w:t>2026-1-</w:t>
      </w:r>
      <w:r w:rsidR="00734E4A">
        <w:rPr>
          <w:rFonts w:asciiTheme="majorEastAsia" w:eastAsiaTheme="majorEastAsia" w:hAnsiTheme="majorEastAsia" w:cstheme="majorEastAsia" w:hint="eastAsia"/>
          <w:sz w:val="24"/>
          <w:highlight w:val="green"/>
        </w:rPr>
        <w:t>31</w:t>
      </w:r>
      <w:r>
        <w:rPr>
          <w:rFonts w:asciiTheme="majorEastAsia" w:eastAsiaTheme="majorEastAsia" w:hAnsiTheme="majorEastAsia" w:cstheme="majorEastAsia" w:hint="eastAsia"/>
          <w:sz w:val="24"/>
          <w:highlight w:val="green"/>
        </w:rPr>
        <w:t xml:space="preserve"> 17:00:00</w:t>
      </w:r>
      <w:r>
        <w:rPr>
          <w:rFonts w:asciiTheme="majorEastAsia" w:eastAsiaTheme="majorEastAsia" w:hAnsiTheme="majorEastAsia" w:cstheme="majorEastAsia" w:hint="eastAsia"/>
          <w:sz w:val="24"/>
        </w:rPr>
        <w:t xml:space="preserve"> </w:t>
      </w:r>
    </w:p>
    <w:p w14:paraId="702A45E6"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3.采购文件领取地点：</w:t>
      </w: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（ww.cnhtc.com.cn）-新闻中心-通知公告。</w:t>
      </w:r>
      <w:r>
        <w:rPr>
          <w:rFonts w:asciiTheme="majorEastAsia" w:eastAsiaTheme="majorEastAsia" w:hAnsiTheme="majorEastAsia" w:cstheme="majorEastAsia" w:hint="eastAsia"/>
          <w:sz w:val="24"/>
        </w:rPr>
        <w:t xml:space="preserve"> </w:t>
      </w:r>
    </w:p>
    <w:p w14:paraId="20C87A13"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五、响应文件提交 </w:t>
      </w:r>
    </w:p>
    <w:p w14:paraId="45FFE5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1.递交方式：</w:t>
      </w:r>
      <w:r>
        <w:rPr>
          <w:rFonts w:asciiTheme="majorEastAsia" w:eastAsiaTheme="majorEastAsia" w:hAnsiTheme="majorEastAsia" w:cstheme="majorEastAsia" w:hint="eastAsia"/>
          <w:sz w:val="24"/>
        </w:rPr>
        <w:t xml:space="preserve">线上 </w:t>
      </w:r>
    </w:p>
    <w:p w14:paraId="0516F480" w14:textId="3B9AB20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2.递交截止时间：</w:t>
      </w:r>
      <w:r>
        <w:rPr>
          <w:rFonts w:asciiTheme="majorEastAsia" w:eastAsiaTheme="majorEastAsia" w:hAnsiTheme="majorEastAsia" w:cstheme="majorEastAsia" w:hint="eastAsia"/>
          <w:sz w:val="24"/>
          <w:highlight w:val="green"/>
        </w:rPr>
        <w:t>2026-0</w:t>
      </w:r>
      <w:r w:rsidR="00734E4A">
        <w:rPr>
          <w:rFonts w:asciiTheme="majorEastAsia" w:eastAsiaTheme="majorEastAsia" w:hAnsiTheme="majorEastAsia" w:cstheme="majorEastAsia" w:hint="eastAsia"/>
          <w:sz w:val="24"/>
          <w:highlight w:val="green"/>
        </w:rPr>
        <w:t>2</w:t>
      </w:r>
      <w:r>
        <w:rPr>
          <w:rFonts w:asciiTheme="majorEastAsia" w:eastAsiaTheme="majorEastAsia" w:hAnsiTheme="majorEastAsia" w:cstheme="majorEastAsia" w:hint="eastAsia"/>
          <w:sz w:val="24"/>
          <w:highlight w:val="green"/>
        </w:rPr>
        <w:t>-</w:t>
      </w:r>
      <w:r w:rsidR="00734E4A">
        <w:rPr>
          <w:rFonts w:asciiTheme="majorEastAsia" w:eastAsiaTheme="majorEastAsia" w:hAnsiTheme="majorEastAsia" w:cstheme="majorEastAsia" w:hint="eastAsia"/>
          <w:sz w:val="24"/>
          <w:highlight w:val="green"/>
        </w:rPr>
        <w:t>02</w:t>
      </w:r>
      <w:r>
        <w:rPr>
          <w:rFonts w:asciiTheme="majorEastAsia" w:eastAsiaTheme="majorEastAsia" w:hAnsiTheme="majorEastAsia" w:cstheme="majorEastAsia" w:hint="eastAsia"/>
          <w:sz w:val="24"/>
          <w:highlight w:val="green"/>
        </w:rPr>
        <w:t xml:space="preserve"> 09:00:0</w:t>
      </w:r>
      <w:r w:rsidRPr="00F51ABC">
        <w:rPr>
          <w:rFonts w:asciiTheme="majorEastAsia" w:eastAsiaTheme="majorEastAsia" w:hAnsiTheme="majorEastAsia" w:cstheme="majorEastAsia" w:hint="eastAsia"/>
          <w:sz w:val="24"/>
          <w:highlight w:val="green"/>
        </w:rPr>
        <w:t xml:space="preserve">0 </w:t>
      </w:r>
    </w:p>
    <w:p w14:paraId="5CAE7989" w14:textId="77777777" w:rsidR="00B92CD8" w:rsidRDefault="00000000">
      <w:pPr>
        <w:widowControl/>
        <w:shd w:val="clear" w:color="auto" w:fill="FAFAFA"/>
        <w:jc w:val="left"/>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3.递交地点：</w:t>
      </w:r>
      <w:r>
        <w:rPr>
          <w:rFonts w:ascii="宋体" w:eastAsia="宋体" w:hAnsi="宋体" w:cs="宋体"/>
          <w:sz w:val="24"/>
        </w:rPr>
        <w:fldChar w:fldCharType="begin"/>
      </w:r>
      <w:r>
        <w:rPr>
          <w:rFonts w:ascii="宋体" w:eastAsia="宋体" w:hAnsi="宋体" w:cs="宋体"/>
          <w:sz w:val="24"/>
        </w:rPr>
        <w:instrText xml:space="preserve"> HYPERLINK "https://ecaitong.sinotruk.com:8012/" \l "/login" </w:instrText>
      </w:r>
      <w:r>
        <w:rPr>
          <w:rFonts w:ascii="宋体" w:eastAsia="宋体" w:hAnsi="宋体" w:cs="宋体"/>
          <w:sz w:val="24"/>
        </w:rPr>
      </w:r>
      <w:r>
        <w:rPr>
          <w:rFonts w:ascii="宋体" w:eastAsia="宋体" w:hAnsi="宋体" w:cs="宋体"/>
          <w:sz w:val="24"/>
        </w:rPr>
        <w:fldChar w:fldCharType="separate"/>
      </w:r>
      <w:r>
        <w:rPr>
          <w:rStyle w:val="aa"/>
          <w:rFonts w:ascii="宋体" w:eastAsia="宋体" w:hAnsi="宋体" w:cs="宋体"/>
          <w:sz w:val="24"/>
        </w:rPr>
        <w:t>中国重汽e采通</w:t>
      </w:r>
      <w:r>
        <w:rPr>
          <w:rFonts w:ascii="宋体" w:eastAsia="宋体" w:hAnsi="宋体" w:cs="宋体"/>
          <w:sz w:val="24"/>
        </w:rPr>
        <w:fldChar w:fldCharType="end"/>
      </w:r>
      <w:r>
        <w:rPr>
          <w:rFonts w:ascii="宋体" w:eastAsia="宋体" w:hAnsi="宋体" w:cs="宋体" w:hint="eastAsia"/>
          <w:sz w:val="24"/>
        </w:rPr>
        <w:t>-招标中心-</w:t>
      </w:r>
      <w:r>
        <w:rPr>
          <w:rFonts w:ascii="宋体" w:eastAsia="宋体" w:hAnsi="宋体" w:cs="宋体"/>
          <w:sz w:val="24"/>
        </w:rPr>
        <w:t>非生产类招投标</w:t>
      </w:r>
      <w:r>
        <w:rPr>
          <w:rFonts w:ascii="宋体" w:eastAsia="宋体" w:hAnsi="宋体" w:cs="宋体" w:hint="eastAsia"/>
          <w:sz w:val="24"/>
        </w:rPr>
        <w:t>-供应商投标</w:t>
      </w:r>
    </w:p>
    <w:p w14:paraId="2C796E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六、开标时间和地点 </w:t>
      </w:r>
    </w:p>
    <w:p w14:paraId="49A2A650" w14:textId="5D6DD48D" w:rsidR="00B92CD8" w:rsidRDefault="00000000">
      <w:pPr>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 xml:space="preserve">    1.开标时间：</w:t>
      </w:r>
      <w:r>
        <w:rPr>
          <w:rFonts w:asciiTheme="majorEastAsia" w:eastAsiaTheme="majorEastAsia" w:hAnsiTheme="majorEastAsia" w:cstheme="majorEastAsia" w:hint="eastAsia"/>
          <w:sz w:val="24"/>
          <w:highlight w:val="green"/>
        </w:rPr>
        <w:t>2026-0</w:t>
      </w:r>
      <w:r w:rsidR="00734E4A">
        <w:rPr>
          <w:rFonts w:asciiTheme="majorEastAsia" w:eastAsiaTheme="majorEastAsia" w:hAnsiTheme="majorEastAsia" w:cstheme="majorEastAsia" w:hint="eastAsia"/>
          <w:sz w:val="24"/>
          <w:highlight w:val="green"/>
        </w:rPr>
        <w:t>2</w:t>
      </w:r>
      <w:r>
        <w:rPr>
          <w:rFonts w:asciiTheme="majorEastAsia" w:eastAsiaTheme="majorEastAsia" w:hAnsiTheme="majorEastAsia" w:cstheme="majorEastAsia" w:hint="eastAsia"/>
          <w:sz w:val="24"/>
          <w:highlight w:val="green"/>
        </w:rPr>
        <w:t>-</w:t>
      </w:r>
      <w:r w:rsidR="00734E4A">
        <w:rPr>
          <w:rFonts w:asciiTheme="majorEastAsia" w:eastAsiaTheme="majorEastAsia" w:hAnsiTheme="majorEastAsia" w:cstheme="majorEastAsia" w:hint="eastAsia"/>
          <w:sz w:val="24"/>
          <w:highlight w:val="green"/>
        </w:rPr>
        <w:t>03</w:t>
      </w:r>
      <w:r>
        <w:rPr>
          <w:rFonts w:asciiTheme="majorEastAsia" w:eastAsiaTheme="majorEastAsia" w:hAnsiTheme="majorEastAsia" w:cstheme="majorEastAsia" w:hint="eastAsia"/>
          <w:sz w:val="24"/>
          <w:highlight w:val="green"/>
        </w:rPr>
        <w:t xml:space="preserve"> 09:00:00 </w:t>
      </w:r>
      <w:r>
        <w:rPr>
          <w:rFonts w:asciiTheme="majorEastAsia" w:eastAsiaTheme="majorEastAsia" w:hAnsiTheme="majorEastAsia" w:cstheme="majorEastAsia" w:hint="eastAsia"/>
          <w:b/>
          <w:bCs/>
          <w:sz w:val="24"/>
          <w:highlight w:val="yellow"/>
        </w:rPr>
        <w:t>（暂定，以实际通知为准</w:t>
      </w:r>
      <w:r>
        <w:rPr>
          <w:rFonts w:ascii="宋体" w:eastAsia="宋体" w:hAnsi="宋体" w:cs="宋体" w:hint="eastAsia"/>
          <w:b/>
          <w:bCs/>
          <w:sz w:val="24"/>
          <w:highlight w:val="yellow"/>
        </w:rPr>
        <w:t>）</w:t>
      </w:r>
    </w:p>
    <w:p w14:paraId="7FD327D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2.开标地点：</w:t>
      </w:r>
      <w:r>
        <w:rPr>
          <w:rFonts w:ascii="宋体" w:eastAsia="宋体" w:hAnsi="宋体" w:cs="宋体" w:hint="eastAsia"/>
          <w:sz w:val="24"/>
        </w:rPr>
        <w:t xml:space="preserve">线上会议 </w:t>
      </w:r>
    </w:p>
    <w:p w14:paraId="62AB9E8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七、发布公告的媒介 </w:t>
      </w:r>
      <w:r>
        <w:rPr>
          <w:rFonts w:asciiTheme="majorEastAsia" w:eastAsiaTheme="majorEastAsia" w:hAnsiTheme="majorEastAsia" w:cstheme="majorEastAsia" w:hint="eastAsia"/>
          <w:sz w:val="24"/>
        </w:rPr>
        <w:t xml:space="preserve"> </w:t>
      </w:r>
    </w:p>
    <w:p w14:paraId="6CEE330E" w14:textId="77777777" w:rsidR="00B92CD8" w:rsidRDefault="00000000">
      <w:pPr>
        <w:ind w:firstLine="480"/>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w:t>
      </w:r>
    </w:p>
    <w:p w14:paraId="092983E5"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八、联系方式 </w:t>
      </w:r>
    </w:p>
    <w:p w14:paraId="18B599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1.采购人信息：</w:t>
      </w:r>
      <w:r>
        <w:rPr>
          <w:rFonts w:asciiTheme="majorEastAsia" w:eastAsiaTheme="majorEastAsia" w:hAnsiTheme="majorEastAsia" w:cstheme="majorEastAsia" w:hint="eastAsia"/>
          <w:sz w:val="24"/>
        </w:rPr>
        <w:t xml:space="preserve"> </w:t>
      </w:r>
    </w:p>
    <w:p w14:paraId="09D1446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名称：中国重汽集团济南橡塑件有限公司</w:t>
      </w:r>
    </w:p>
    <w:p w14:paraId="3C3A7033" w14:textId="77BA4F96"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lastRenderedPageBreak/>
        <w:t xml:space="preserve">    地址：济南市长清区重汽黄河路688号橡塑件公司 </w:t>
      </w:r>
    </w:p>
    <w:p w14:paraId="28EF1844" w14:textId="17D51138"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商务联系人：</w:t>
      </w:r>
      <w:r w:rsidR="00F51ABC">
        <w:rPr>
          <w:rFonts w:asciiTheme="majorEastAsia" w:eastAsiaTheme="majorEastAsia" w:hAnsiTheme="majorEastAsia" w:cstheme="majorEastAsia" w:hint="eastAsia"/>
          <w:sz w:val="24"/>
        </w:rPr>
        <w:t>安士刚</w:t>
      </w:r>
    </w:p>
    <w:p w14:paraId="7782A3F8" w14:textId="21B2DB9D"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w:t>
      </w:r>
      <w:r w:rsidR="00F51ABC">
        <w:rPr>
          <w:rFonts w:asciiTheme="majorEastAsia" w:eastAsiaTheme="majorEastAsia" w:hAnsiTheme="majorEastAsia" w:cstheme="majorEastAsia" w:hint="eastAsia"/>
          <w:sz w:val="24"/>
        </w:rPr>
        <w:t>13964010708</w:t>
      </w:r>
    </w:p>
    <w:p w14:paraId="69D954EE" w14:textId="3BBFF8A2"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r w:rsidR="00F51ABC">
        <w:rPr>
          <w:rFonts w:asciiTheme="majorEastAsia" w:eastAsiaTheme="majorEastAsia" w:hAnsiTheme="majorEastAsia" w:cstheme="majorEastAsia" w:hint="eastAsia"/>
          <w:sz w:val="24"/>
        </w:rPr>
        <w:t>anshigang@sinotruk.com</w:t>
      </w:r>
    </w:p>
    <w:p w14:paraId="519C27C5"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项目联系人：安士刚</w:t>
      </w:r>
    </w:p>
    <w:p w14:paraId="6EAE8D53"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联系电话：13964010708</w:t>
      </w:r>
    </w:p>
    <w:p w14:paraId="3970A46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bookmarkStart w:id="4" w:name="OLE_LINK1"/>
      <w:r>
        <w:rPr>
          <w:rFonts w:asciiTheme="majorEastAsia" w:eastAsiaTheme="majorEastAsia" w:hAnsiTheme="majorEastAsia" w:cstheme="majorEastAsia" w:hint="eastAsia"/>
          <w:sz w:val="24"/>
        </w:rPr>
        <w:t>anshigang@sinotruk.com</w:t>
      </w:r>
      <w:bookmarkEnd w:id="4"/>
    </w:p>
    <w:p w14:paraId="31602258"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九、其他说明  </w:t>
      </w:r>
    </w:p>
    <w:p w14:paraId="50124769"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1.供应商需在重汽官网搜索本项目招标公告，根据要求准备报名资料。</w:t>
      </w:r>
    </w:p>
    <w:p w14:paraId="684A5EE2" w14:textId="77777777" w:rsidR="00B92CD8" w:rsidRDefault="00000000">
      <w:pPr>
        <w:rPr>
          <w:rFonts w:eastAsia="宋体" w:hAnsi="宋体" w:cs="宋体" w:hint="eastAsia"/>
          <w:b/>
          <w:bCs/>
          <w:color w:val="000000"/>
          <w:sz w:val="24"/>
        </w:rPr>
      </w:pPr>
      <w:r>
        <w:rPr>
          <w:rFonts w:eastAsia="宋体" w:hAnsi="宋体" w:cs="宋体" w:hint="eastAsia"/>
          <w:b/>
          <w:bCs/>
          <w:color w:val="000000"/>
          <w:sz w:val="24"/>
        </w:rPr>
        <w:br w:type="page"/>
      </w:r>
    </w:p>
    <w:p w14:paraId="0826F8D8"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b/>
          <w:bCs/>
          <w:sz w:val="36"/>
          <w:szCs w:val="36"/>
        </w:rPr>
      </w:pPr>
      <w:bookmarkStart w:id="5" w:name="_Toc23117"/>
      <w:bookmarkStart w:id="6" w:name="_Toc20564"/>
      <w:bookmarkStart w:id="7" w:name="_Toc28575"/>
      <w:r>
        <w:rPr>
          <w:rFonts w:ascii="仿宋_GB2312" w:eastAsia="仿宋_GB2312" w:hAnsi="仿宋_GB2312" w:cs="仿宋_GB2312" w:hint="eastAsia"/>
          <w:b/>
          <w:bCs/>
          <w:sz w:val="36"/>
          <w:szCs w:val="36"/>
        </w:rPr>
        <w:lastRenderedPageBreak/>
        <w:t>附件1</w:t>
      </w:r>
      <w:bookmarkStart w:id="8" w:name="_Toc639004"/>
      <w:bookmarkStart w:id="9" w:name="_Toc353881012"/>
      <w:bookmarkStart w:id="10" w:name="_Toc25811"/>
      <w:bookmarkStart w:id="11" w:name="_Toc212369550"/>
      <w:r>
        <w:rPr>
          <w:rFonts w:ascii="仿宋_GB2312" w:eastAsia="仿宋_GB2312" w:hAnsi="仿宋_GB2312" w:cs="仿宋_GB2312" w:hint="eastAsia"/>
          <w:b/>
          <w:bCs/>
          <w:sz w:val="36"/>
          <w:szCs w:val="36"/>
        </w:rPr>
        <w:t xml:space="preserve"> 投标函</w:t>
      </w:r>
      <w:bookmarkEnd w:id="5"/>
      <w:bookmarkEnd w:id="6"/>
      <w:bookmarkEnd w:id="7"/>
      <w:bookmarkEnd w:id="8"/>
      <w:bookmarkEnd w:id="9"/>
      <w:bookmarkEnd w:id="10"/>
      <w:bookmarkEnd w:id="11"/>
    </w:p>
    <w:p w14:paraId="5A2529CB"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致：中国重汽集团济南橡塑件有限公司：</w:t>
      </w:r>
    </w:p>
    <w:p w14:paraId="5EC13AD8" w14:textId="0737F124"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根据贵方中国重汽集团橡塑件</w:t>
      </w:r>
      <w:r w:rsidR="004962DE">
        <w:rPr>
          <w:rFonts w:ascii="仿宋_GB2312" w:eastAsia="仿宋_GB2312" w:hAnsi="仿宋_GB2312" w:cs="仿宋_GB2312" w:hint="eastAsia"/>
          <w:color w:val="000000"/>
          <w:sz w:val="24"/>
        </w:rPr>
        <w:t>公司新置波纹管切断机</w:t>
      </w:r>
      <w:r>
        <w:rPr>
          <w:rFonts w:ascii="仿宋_GB2312" w:eastAsia="仿宋_GB2312" w:hAnsi="仿宋_GB2312" w:cs="仿宋_GB2312" w:hint="eastAsia"/>
          <w:color w:val="000000"/>
          <w:sz w:val="24"/>
        </w:rPr>
        <w:t>项目</w:t>
      </w:r>
      <w:r>
        <w:rPr>
          <w:rFonts w:ascii="仿宋_GB2312" w:eastAsia="仿宋_GB2312" w:hAnsi="仿宋_GB2312" w:cs="仿宋_GB2312" w:hint="eastAsia"/>
          <w:bCs/>
          <w:snapToGrid w:val="0"/>
          <w:color w:val="000000"/>
          <w:kern w:val="0"/>
          <w:sz w:val="24"/>
        </w:rPr>
        <w:t>招标公告</w:t>
      </w:r>
      <w:r>
        <w:rPr>
          <w:rFonts w:ascii="仿宋_GB2312" w:eastAsia="仿宋_GB2312" w:hAnsi="仿宋_GB2312" w:cs="仿宋_GB2312" w:hint="eastAsia"/>
          <w:color w:val="000000"/>
          <w:sz w:val="24"/>
        </w:rPr>
        <w:t>，</w:t>
      </w:r>
      <w:r>
        <w:rPr>
          <w:rFonts w:ascii="仿宋_GB2312" w:eastAsia="仿宋_GB2312" w:hAnsi="仿宋_GB2312" w:cs="仿宋_GB2312" w:hint="eastAsia"/>
          <w:b/>
          <w:color w:val="000000"/>
          <w:sz w:val="24"/>
          <w:u w:val="single"/>
        </w:rPr>
        <w:t xml:space="preserve">            </w:t>
      </w:r>
      <w:r>
        <w:rPr>
          <w:rFonts w:ascii="仿宋_GB2312" w:eastAsia="仿宋_GB2312" w:hAnsi="仿宋_GB2312" w:cs="仿宋_GB2312" w:hint="eastAsia"/>
          <w:color w:val="000000"/>
          <w:sz w:val="24"/>
        </w:rPr>
        <w:t>投标公司， 法人代表人为</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，正式授权</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提交纸质投标文件：资质证明文件、商务文件和技术文件正本一份；电子版投标文件一份。</w:t>
      </w:r>
    </w:p>
    <w:p w14:paraId="35FB521A"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据此函，签字代表宣布同意如下：</w:t>
      </w:r>
    </w:p>
    <w:p w14:paraId="05897CED"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1.投标人已详细审查全部“招标文件”，包括修改文件（如有的话）以及全部参考资料和有关附件，已经了解我方对于招标文件、采购过程、采购结果有依法进行询问、质疑、投诉的权利及相关渠道和要求。</w:t>
      </w:r>
    </w:p>
    <w:p w14:paraId="068A3C89"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2.投标人在投标之前已经与贵方进行了充分的沟通，完全理解并接受招标文件的各项规定和要求，对招标文件的合理性、合法性不再有异议。</w:t>
      </w:r>
    </w:p>
    <w:p w14:paraId="0040FC3C"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3.本投标有效期自开标日起</w:t>
      </w:r>
      <w:r>
        <w:rPr>
          <w:rFonts w:ascii="仿宋_GB2312" w:eastAsia="仿宋_GB2312" w:hAnsi="仿宋_GB2312" w:cs="仿宋_GB2312" w:hint="eastAsia"/>
          <w:bCs/>
          <w:color w:val="000000"/>
          <w:sz w:val="24"/>
          <w:u w:val="single"/>
        </w:rPr>
        <w:t xml:space="preserve"> 90</w:t>
      </w:r>
      <w:r>
        <w:rPr>
          <w:rFonts w:ascii="仿宋_GB2312" w:eastAsia="仿宋_GB2312" w:hAnsi="仿宋_GB2312" w:cs="仿宋_GB2312" w:hint="eastAsia"/>
          <w:color w:val="000000"/>
          <w:sz w:val="24"/>
        </w:rPr>
        <w:t>个日历日。</w:t>
      </w:r>
    </w:p>
    <w:p w14:paraId="58194091"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4.如中标，本投标文件至本项目合同履行完毕止均保持有效，本投标人将按“招标文件”及政府采购法律、法规的规定履行合同责任和义务。</w:t>
      </w:r>
    </w:p>
    <w:p w14:paraId="5BCEF269"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5.投标人同意按照贵方要求提供与投标有关的一切数据或资料。</w:t>
      </w:r>
    </w:p>
    <w:p w14:paraId="2D369869"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6.与本投标有关的一切正式往来信函请寄：</w:t>
      </w:r>
    </w:p>
    <w:p w14:paraId="2281CE10"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地址：                             </w:t>
      </w:r>
    </w:p>
    <w:p w14:paraId="68CAEE16"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邮编：        </w:t>
      </w:r>
    </w:p>
    <w:p w14:paraId="4C1CBDA0"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电话（请填写手机号码）：         传真：                   </w:t>
      </w:r>
    </w:p>
    <w:p w14:paraId="05A371BB"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投标人代表姓名：</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职务：</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w:t>
      </w:r>
    </w:p>
    <w:p w14:paraId="6A4EB4CD"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开户银行：                   </w:t>
      </w:r>
    </w:p>
    <w:p w14:paraId="687AFA35"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银行帐号：                   </w:t>
      </w:r>
    </w:p>
    <w:p w14:paraId="50DDA602"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投标人名称（</w:t>
      </w:r>
      <w:r>
        <w:rPr>
          <w:rFonts w:ascii="仿宋_GB2312" w:eastAsia="仿宋_GB2312" w:hAnsi="仿宋_GB2312" w:cs="仿宋_GB2312" w:hint="eastAsia"/>
          <w:bCs/>
          <w:color w:val="000000"/>
          <w:sz w:val="24"/>
        </w:rPr>
        <w:t>盖章）</w:t>
      </w:r>
      <w:r>
        <w:rPr>
          <w:rFonts w:ascii="仿宋_GB2312" w:eastAsia="仿宋_GB2312" w:hAnsi="仿宋_GB2312" w:cs="仿宋_GB2312" w:hint="eastAsia"/>
          <w:color w:val="000000"/>
          <w:sz w:val="24"/>
        </w:rPr>
        <w:t xml:space="preserve">: </w:t>
      </w:r>
    </w:p>
    <w:p w14:paraId="62368400"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授权代表签字</w:t>
      </w:r>
      <w:r>
        <w:rPr>
          <w:rFonts w:ascii="仿宋_GB2312" w:eastAsia="仿宋_GB2312" w:hAnsi="仿宋_GB2312" w:cs="仿宋_GB2312" w:hint="eastAsia"/>
          <w:bCs/>
          <w:color w:val="000000"/>
          <w:sz w:val="24"/>
        </w:rPr>
        <w:t>：</w:t>
      </w:r>
    </w:p>
    <w:p w14:paraId="6072D5B4"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日期：     年      月      日</w:t>
      </w:r>
    </w:p>
    <w:p w14:paraId="307D5533" w14:textId="77777777" w:rsidR="00B92CD8" w:rsidRDefault="00B92CD8">
      <w:pPr>
        <w:rPr>
          <w:rFonts w:ascii="仿宋_GB2312" w:eastAsia="仿宋_GB2312" w:hAnsi="仿宋_GB2312" w:cs="仿宋_GB2312"/>
          <w:color w:val="000000"/>
          <w:sz w:val="24"/>
        </w:rPr>
      </w:pPr>
    </w:p>
    <w:p w14:paraId="533A5434" w14:textId="77777777" w:rsidR="00B92CD8" w:rsidRDefault="00000000">
      <w:pPr>
        <w:rPr>
          <w:rFonts w:ascii="仿宋_GB2312" w:eastAsia="仿宋_GB2312" w:hAnsi="仿宋_GB2312" w:cs="仿宋_GB2312"/>
          <w:b/>
          <w:bCs/>
          <w:sz w:val="36"/>
          <w:szCs w:val="36"/>
        </w:rPr>
      </w:pPr>
      <w:bookmarkStart w:id="12" w:name="_Toc16460"/>
      <w:bookmarkStart w:id="13" w:name="_Toc31515"/>
      <w:bookmarkStart w:id="14" w:name="_Toc6733"/>
      <w:r>
        <w:rPr>
          <w:rFonts w:ascii="仿宋_GB2312" w:eastAsia="仿宋_GB2312" w:hAnsi="仿宋_GB2312" w:cs="仿宋_GB2312" w:hint="eastAsia"/>
          <w:b/>
          <w:bCs/>
          <w:sz w:val="36"/>
          <w:szCs w:val="36"/>
        </w:rPr>
        <w:br w:type="page"/>
      </w:r>
    </w:p>
    <w:p w14:paraId="7FBD1E16"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lastRenderedPageBreak/>
        <w:t>附件2 法定代表人授权委托书</w:t>
      </w:r>
      <w:bookmarkEnd w:id="12"/>
      <w:bookmarkEnd w:id="13"/>
      <w:bookmarkEnd w:id="14"/>
    </w:p>
    <w:p w14:paraId="153831F9" w14:textId="77777777" w:rsidR="00B92CD8" w:rsidRDefault="00B92CD8">
      <w:pPr>
        <w:adjustRightInd w:val="0"/>
        <w:snapToGrid w:val="0"/>
        <w:spacing w:beforeLines="30" w:before="93" w:line="240" w:lineRule="exact"/>
        <w:jc w:val="center"/>
        <w:rPr>
          <w:rFonts w:ascii="仿宋_GB2312" w:eastAsia="仿宋_GB2312" w:hAnsi="仿宋_GB2312" w:cs="仿宋_GB2312"/>
          <w:sz w:val="24"/>
          <w:szCs w:val="20"/>
        </w:rPr>
      </w:pPr>
    </w:p>
    <w:p w14:paraId="27E1DA3A" w14:textId="404345E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本授权委托书声明：我＿＿＿＿＿＿＿（姓名）系＿＿＿＿＿＿＿＿＿＿＿＿＿＿＿＿＿＿＿＿＿＿＿＿＿＿＿＿（投标人全称）的法定代表人，就</w:t>
      </w:r>
      <w:r>
        <w:rPr>
          <w:rFonts w:ascii="仿宋_GB2312" w:eastAsia="仿宋_GB2312" w:hAnsi="仿宋_GB2312" w:cs="仿宋_GB2312" w:hint="eastAsia"/>
          <w:color w:val="000000"/>
          <w:sz w:val="24"/>
          <w:u w:val="single"/>
        </w:rPr>
        <w:t>中国重汽集团</w:t>
      </w:r>
      <w:bookmarkStart w:id="15" w:name="OLE_LINK2"/>
      <w:r>
        <w:rPr>
          <w:rFonts w:ascii="仿宋_GB2312" w:eastAsia="仿宋_GB2312" w:hAnsi="仿宋_GB2312" w:cs="仿宋_GB2312" w:hint="eastAsia"/>
          <w:color w:val="000000"/>
          <w:sz w:val="24"/>
          <w:u w:val="single"/>
        </w:rPr>
        <w:t>橡塑件</w:t>
      </w:r>
      <w:r w:rsidR="000E5370">
        <w:rPr>
          <w:rFonts w:ascii="仿宋_GB2312" w:eastAsia="仿宋_GB2312" w:hAnsi="仿宋_GB2312" w:cs="仿宋_GB2312" w:hint="eastAsia"/>
          <w:color w:val="000000"/>
          <w:sz w:val="24"/>
          <w:u w:val="single"/>
        </w:rPr>
        <w:t>公司</w:t>
      </w:r>
      <w:r w:rsidR="004962DE">
        <w:rPr>
          <w:rFonts w:ascii="仿宋_GB2312" w:eastAsia="仿宋_GB2312" w:hAnsi="仿宋_GB2312" w:cs="仿宋_GB2312" w:hint="eastAsia"/>
          <w:color w:val="000000"/>
          <w:sz w:val="24"/>
          <w:u w:val="single"/>
        </w:rPr>
        <w:t>波纹管切断机</w:t>
      </w:r>
      <w:bookmarkEnd w:id="15"/>
      <w:r>
        <w:rPr>
          <w:rFonts w:ascii="仿宋_GB2312" w:eastAsia="仿宋_GB2312" w:hAnsi="仿宋_GB2312" w:cs="仿宋_GB2312" w:hint="eastAsia"/>
          <w:color w:val="000000"/>
          <w:sz w:val="24"/>
          <w:u w:val="single"/>
        </w:rPr>
        <w:t>项目</w:t>
      </w:r>
      <w:r>
        <w:rPr>
          <w:rFonts w:ascii="仿宋_GB2312" w:eastAsia="仿宋_GB2312" w:hAnsi="仿宋_GB2312" w:cs="仿宋_GB2312" w:hint="eastAsia"/>
          <w:color w:val="000000"/>
          <w:sz w:val="24"/>
        </w:rPr>
        <w:t>现授权委托＿＿＿＿＿＿＿＿＿＿＿＿＿＿＿＿＿＿＿＿＿＿＿＿＿＿＿＿（单位名称）的＿＿＿＿＿＿＿＿（姓名、职务）为我公司全权代表，全权代表在投标文件、评标过程中的书面承诺、合同等所签署的一切文件和处理与之有关的一切事务，我均予以承认。</w:t>
      </w:r>
    </w:p>
    <w:p w14:paraId="1E7DA276"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B92CD8" w14:paraId="3E085C93" w14:textId="77777777">
        <w:trPr>
          <w:trHeight w:val="3407"/>
          <w:jc w:val="center"/>
        </w:trPr>
        <w:tc>
          <w:tcPr>
            <w:tcW w:w="8590" w:type="dxa"/>
            <w:tcBorders>
              <w:top w:val="single" w:sz="4" w:space="0" w:color="auto"/>
              <w:bottom w:val="single" w:sz="4" w:space="0" w:color="auto"/>
            </w:tcBorders>
            <w:vAlign w:val="center"/>
          </w:tcPr>
          <w:p w14:paraId="54CE55F8" w14:textId="77777777" w:rsidR="00B92CD8" w:rsidRDefault="00000000">
            <w:pPr>
              <w:adjustRightInd w:val="0"/>
              <w:snapToGrid w:val="0"/>
              <w:spacing w:beforeLines="30" w:before="93" w:line="312" w:lineRule="auto"/>
              <w:jc w:val="center"/>
              <w:rPr>
                <w:rFonts w:ascii="仿宋_GB2312" w:eastAsia="仿宋_GB2312" w:hAnsi="仿宋_GB2312" w:cs="仿宋_GB2312"/>
                <w:sz w:val="24"/>
                <w:szCs w:val="20"/>
              </w:rPr>
            </w:pPr>
            <w:r>
              <w:rPr>
                <w:rFonts w:ascii="仿宋_GB2312" w:eastAsia="仿宋_GB2312" w:hAnsi="仿宋_GB2312" w:cs="仿宋_GB2312" w:hint="eastAsia"/>
                <w:sz w:val="24"/>
                <w:szCs w:val="20"/>
              </w:rPr>
              <w:t>附法人身份证明复印件（</w:t>
            </w:r>
            <w:r>
              <w:rPr>
                <w:rFonts w:ascii="仿宋_GB2312" w:eastAsia="仿宋_GB2312" w:hAnsi="仿宋_GB2312" w:cs="仿宋_GB2312" w:hint="eastAsia"/>
                <w:color w:val="000000" w:themeColor="text1"/>
                <w:sz w:val="24"/>
                <w:szCs w:val="20"/>
              </w:rPr>
              <w:t>正反面）</w:t>
            </w:r>
          </w:p>
          <w:p w14:paraId="0AC4E16A" w14:textId="77777777" w:rsidR="00B92CD8" w:rsidRDefault="00000000">
            <w:pPr>
              <w:adjustRightInd w:val="0"/>
              <w:snapToGrid w:val="0"/>
              <w:spacing w:beforeLines="30" w:before="93" w:line="312" w:lineRule="auto"/>
              <w:jc w:val="center"/>
              <w:rPr>
                <w:rFonts w:ascii="仿宋_GB2312" w:eastAsia="仿宋_GB2312" w:hAnsi="仿宋_GB2312" w:cs="仿宋_GB2312"/>
                <w:sz w:val="24"/>
                <w:szCs w:val="20"/>
              </w:rPr>
            </w:pPr>
            <w:r>
              <w:rPr>
                <w:rFonts w:ascii="仿宋_GB2312" w:eastAsia="仿宋_GB2312" w:hAnsi="仿宋_GB2312" w:cs="仿宋_GB2312" w:hint="eastAsia"/>
                <w:sz w:val="24"/>
                <w:szCs w:val="20"/>
              </w:rPr>
              <w:t>附授权代理人身份证明复印件（正反面）</w:t>
            </w:r>
          </w:p>
        </w:tc>
      </w:tr>
    </w:tbl>
    <w:p w14:paraId="61D44EAA"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全权代表姓名：            性别：          年龄：</w:t>
      </w:r>
    </w:p>
    <w:p w14:paraId="28DAB2BD"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单位：                    部门：          职务：</w:t>
      </w:r>
    </w:p>
    <w:p w14:paraId="6907D479"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法定代表人签字或盖章                          </w:t>
      </w:r>
    </w:p>
    <w:p w14:paraId="6C6F21A9"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被授权人签字  </w:t>
      </w:r>
    </w:p>
    <w:p w14:paraId="7E6B4C53"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被授权人电话：                          </w:t>
      </w:r>
    </w:p>
    <w:p w14:paraId="755BF6C6"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投标人名称（公章）                       </w:t>
      </w:r>
    </w:p>
    <w:p w14:paraId="6416F60D" w14:textId="77777777" w:rsidR="00B92CD8" w:rsidRDefault="00000000">
      <w:pPr>
        <w:spacing w:line="460" w:lineRule="exact"/>
        <w:ind w:firstLineChars="2300" w:firstLine="552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5FEA2EC2" w14:textId="77777777" w:rsidR="00B92CD8" w:rsidRDefault="00B92CD8">
      <w:pPr>
        <w:rPr>
          <w:rFonts w:ascii="仿宋_GB2312" w:eastAsia="仿宋_GB2312" w:hAnsi="仿宋_GB2312" w:cs="仿宋_GB2312"/>
          <w:b/>
          <w:bCs/>
          <w:color w:val="000000"/>
          <w:sz w:val="28"/>
          <w:szCs w:val="20"/>
        </w:rPr>
      </w:pPr>
    </w:p>
    <w:p w14:paraId="3610A0BE" w14:textId="77777777" w:rsidR="00B92CD8" w:rsidRDefault="00B92CD8">
      <w:pPr>
        <w:pStyle w:val="a1"/>
        <w:rPr>
          <w:rFonts w:ascii="仿宋_GB2312" w:eastAsia="仿宋_GB2312" w:hAnsi="仿宋_GB2312" w:cs="仿宋_GB2312"/>
          <w:b/>
          <w:bCs/>
          <w:color w:val="000000"/>
          <w:sz w:val="28"/>
        </w:rPr>
        <w:sectPr w:rsidR="00B92CD8">
          <w:pgSz w:w="11906" w:h="16838"/>
          <w:pgMar w:top="1588" w:right="1418" w:bottom="1134" w:left="1418" w:header="851" w:footer="992" w:gutter="0"/>
          <w:cols w:space="720"/>
          <w:titlePg/>
          <w:docGrid w:type="lines" w:linePitch="312"/>
        </w:sectPr>
      </w:pPr>
    </w:p>
    <w:p w14:paraId="36F371D0"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b/>
          <w:bCs/>
          <w:sz w:val="36"/>
          <w:szCs w:val="36"/>
        </w:rPr>
      </w:pPr>
      <w:bookmarkStart w:id="16" w:name="_Toc27444"/>
      <w:bookmarkStart w:id="17" w:name="_Toc24567"/>
      <w:bookmarkStart w:id="18" w:name="_Toc13989"/>
      <w:r>
        <w:rPr>
          <w:rFonts w:ascii="仿宋_GB2312" w:eastAsia="仿宋_GB2312" w:hAnsi="仿宋_GB2312" w:cs="仿宋_GB2312" w:hint="eastAsia"/>
          <w:b/>
          <w:bCs/>
          <w:sz w:val="36"/>
          <w:szCs w:val="36"/>
        </w:rPr>
        <w:lastRenderedPageBreak/>
        <w:t>附件3 投标人基本情况表</w:t>
      </w:r>
      <w:bookmarkEnd w:id="16"/>
      <w:bookmarkEnd w:id="17"/>
      <w:bookmarkEnd w:id="18"/>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B92CD8" w14:paraId="3EB5EEFD" w14:textId="77777777">
        <w:trPr>
          <w:trHeight w:val="411"/>
        </w:trPr>
        <w:tc>
          <w:tcPr>
            <w:tcW w:w="1956" w:type="dxa"/>
          </w:tcPr>
          <w:p w14:paraId="34621BC5" w14:textId="77777777" w:rsidR="00B92CD8" w:rsidRDefault="00000000">
            <w:pPr>
              <w:pStyle w:val="TableParagraph"/>
              <w:spacing w:before="114"/>
              <w:ind w:left="720"/>
              <w:rPr>
                <w:rFonts w:ascii="仿宋_GB2312" w:eastAsia="仿宋_GB2312" w:hAnsi="仿宋_GB2312" w:cs="仿宋_GB2312"/>
                <w:sz w:val="24"/>
              </w:rPr>
            </w:pPr>
            <w:r>
              <w:rPr>
                <w:rFonts w:ascii="仿宋_GB2312" w:eastAsia="仿宋_GB2312" w:hAnsi="仿宋_GB2312" w:cs="仿宋_GB2312" w:hint="eastAsia"/>
                <w:sz w:val="24"/>
              </w:rPr>
              <w:t xml:space="preserve">企业名称 </w:t>
            </w:r>
          </w:p>
        </w:tc>
        <w:tc>
          <w:tcPr>
            <w:tcW w:w="4680" w:type="dxa"/>
            <w:gridSpan w:val="4"/>
            <w:vAlign w:val="center"/>
          </w:tcPr>
          <w:p w14:paraId="32D01AED" w14:textId="77777777" w:rsidR="00B92CD8" w:rsidRDefault="00B92CD8">
            <w:pPr>
              <w:widowControl/>
              <w:jc w:val="center"/>
              <w:textAlignment w:val="center"/>
              <w:rPr>
                <w:rFonts w:ascii="仿宋_GB2312" w:eastAsia="仿宋_GB2312" w:hAnsi="仿宋_GB2312" w:cs="仿宋_GB2312"/>
                <w:color w:val="000000" w:themeColor="text1"/>
                <w:sz w:val="24"/>
              </w:rPr>
            </w:pPr>
          </w:p>
        </w:tc>
        <w:tc>
          <w:tcPr>
            <w:tcW w:w="1310" w:type="dxa"/>
          </w:tcPr>
          <w:p w14:paraId="74A5BF13" w14:textId="77777777" w:rsidR="00B92CD8" w:rsidRDefault="00000000">
            <w:pPr>
              <w:pStyle w:val="TableParagraph"/>
              <w:spacing w:before="106"/>
              <w:ind w:left="154" w:right="26"/>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 xml:space="preserve">联系人 </w:t>
            </w:r>
          </w:p>
        </w:tc>
        <w:tc>
          <w:tcPr>
            <w:tcW w:w="1510" w:type="dxa"/>
            <w:vAlign w:val="center"/>
          </w:tcPr>
          <w:p w14:paraId="15A038F6" w14:textId="77777777" w:rsidR="00B92CD8" w:rsidRDefault="00B92CD8">
            <w:pPr>
              <w:widowControl/>
              <w:jc w:val="center"/>
              <w:textAlignment w:val="center"/>
              <w:rPr>
                <w:rFonts w:ascii="仿宋_GB2312" w:eastAsia="仿宋_GB2312" w:hAnsi="仿宋_GB2312" w:cs="仿宋_GB2312"/>
                <w:color w:val="000000" w:themeColor="text1"/>
                <w:sz w:val="24"/>
              </w:rPr>
            </w:pPr>
          </w:p>
        </w:tc>
      </w:tr>
      <w:tr w:rsidR="00B92CD8" w14:paraId="4E54934D" w14:textId="77777777">
        <w:trPr>
          <w:trHeight w:val="502"/>
        </w:trPr>
        <w:tc>
          <w:tcPr>
            <w:tcW w:w="1956" w:type="dxa"/>
          </w:tcPr>
          <w:p w14:paraId="649E2D89" w14:textId="77777777" w:rsidR="00B92CD8" w:rsidRDefault="00000000">
            <w:pPr>
              <w:pStyle w:val="TableParagraph"/>
              <w:spacing w:before="114"/>
              <w:ind w:left="720"/>
              <w:rPr>
                <w:rFonts w:ascii="仿宋_GB2312" w:eastAsia="仿宋_GB2312" w:hAnsi="仿宋_GB2312" w:cs="仿宋_GB2312"/>
                <w:sz w:val="24"/>
              </w:rPr>
            </w:pPr>
            <w:r>
              <w:rPr>
                <w:rFonts w:ascii="仿宋_GB2312" w:eastAsia="仿宋_GB2312" w:hAnsi="仿宋_GB2312" w:cs="仿宋_GB2312" w:hint="eastAsia"/>
                <w:sz w:val="24"/>
              </w:rPr>
              <w:t xml:space="preserve">企业地址 </w:t>
            </w:r>
          </w:p>
        </w:tc>
        <w:tc>
          <w:tcPr>
            <w:tcW w:w="4680" w:type="dxa"/>
            <w:gridSpan w:val="4"/>
            <w:vAlign w:val="center"/>
          </w:tcPr>
          <w:p w14:paraId="2345C181" w14:textId="77777777" w:rsidR="00B92CD8" w:rsidRDefault="00B92CD8">
            <w:pPr>
              <w:widowControl/>
              <w:jc w:val="center"/>
              <w:textAlignment w:val="center"/>
              <w:rPr>
                <w:rFonts w:ascii="仿宋_GB2312" w:eastAsia="仿宋_GB2312" w:hAnsi="仿宋_GB2312" w:cs="仿宋_GB2312"/>
                <w:color w:val="000000" w:themeColor="text1"/>
                <w:sz w:val="24"/>
              </w:rPr>
            </w:pPr>
          </w:p>
        </w:tc>
        <w:tc>
          <w:tcPr>
            <w:tcW w:w="1310" w:type="dxa"/>
          </w:tcPr>
          <w:p w14:paraId="461D3872" w14:textId="77777777" w:rsidR="00B92CD8" w:rsidRDefault="00000000">
            <w:pPr>
              <w:pStyle w:val="TableParagraph"/>
              <w:spacing w:before="106"/>
              <w:ind w:left="154" w:right="26"/>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 xml:space="preserve">联系人电话 </w:t>
            </w:r>
          </w:p>
        </w:tc>
        <w:tc>
          <w:tcPr>
            <w:tcW w:w="1510" w:type="dxa"/>
            <w:vAlign w:val="center"/>
          </w:tcPr>
          <w:p w14:paraId="6A0B4B4C" w14:textId="77777777" w:rsidR="00B92CD8" w:rsidRDefault="00B92CD8">
            <w:pPr>
              <w:widowControl/>
              <w:jc w:val="center"/>
              <w:textAlignment w:val="center"/>
              <w:rPr>
                <w:rFonts w:ascii="仿宋_GB2312" w:eastAsia="仿宋_GB2312" w:hAnsi="仿宋_GB2312" w:cs="仿宋_GB2312"/>
                <w:color w:val="000000" w:themeColor="text1"/>
                <w:sz w:val="24"/>
              </w:rPr>
            </w:pPr>
          </w:p>
        </w:tc>
      </w:tr>
      <w:tr w:rsidR="00B92CD8" w14:paraId="77F755EE" w14:textId="77777777">
        <w:trPr>
          <w:trHeight w:val="376"/>
        </w:trPr>
        <w:tc>
          <w:tcPr>
            <w:tcW w:w="1956" w:type="dxa"/>
          </w:tcPr>
          <w:p w14:paraId="1DA3D202" w14:textId="77777777" w:rsidR="00B92CD8" w:rsidRDefault="00000000">
            <w:pPr>
              <w:pStyle w:val="TableParagraph"/>
              <w:spacing w:before="111"/>
              <w:ind w:left="720"/>
              <w:rPr>
                <w:rFonts w:ascii="仿宋_GB2312" w:eastAsia="仿宋_GB2312" w:hAnsi="仿宋_GB2312" w:cs="仿宋_GB2312"/>
                <w:sz w:val="24"/>
              </w:rPr>
            </w:pPr>
            <w:r>
              <w:rPr>
                <w:rFonts w:ascii="仿宋_GB2312" w:eastAsia="仿宋_GB2312" w:hAnsi="仿宋_GB2312" w:cs="仿宋_GB2312" w:hint="eastAsia"/>
                <w:sz w:val="24"/>
              </w:rPr>
              <w:t xml:space="preserve">企业性质 </w:t>
            </w:r>
          </w:p>
        </w:tc>
        <w:tc>
          <w:tcPr>
            <w:tcW w:w="4680" w:type="dxa"/>
            <w:gridSpan w:val="4"/>
            <w:vAlign w:val="center"/>
          </w:tcPr>
          <w:p w14:paraId="30BC52D2" w14:textId="77777777" w:rsidR="00B92CD8" w:rsidRDefault="00B92CD8">
            <w:pPr>
              <w:widowControl/>
              <w:jc w:val="center"/>
              <w:textAlignment w:val="center"/>
              <w:rPr>
                <w:rFonts w:ascii="仿宋_GB2312" w:eastAsia="仿宋_GB2312" w:hAnsi="仿宋_GB2312" w:cs="仿宋_GB2312"/>
                <w:color w:val="000000" w:themeColor="text1"/>
                <w:sz w:val="24"/>
              </w:rPr>
            </w:pPr>
          </w:p>
        </w:tc>
        <w:tc>
          <w:tcPr>
            <w:tcW w:w="1310" w:type="dxa"/>
          </w:tcPr>
          <w:p w14:paraId="43C20FB1" w14:textId="77777777" w:rsidR="00B92CD8" w:rsidRDefault="00000000">
            <w:pPr>
              <w:pStyle w:val="TableParagraph"/>
              <w:spacing w:before="103"/>
              <w:ind w:left="154" w:right="26"/>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 xml:space="preserve">注册时间 </w:t>
            </w:r>
          </w:p>
        </w:tc>
        <w:tc>
          <w:tcPr>
            <w:tcW w:w="1510" w:type="dxa"/>
            <w:vAlign w:val="center"/>
          </w:tcPr>
          <w:p w14:paraId="06E0C522" w14:textId="77777777" w:rsidR="00B92CD8" w:rsidRDefault="00B92CD8">
            <w:pPr>
              <w:widowControl/>
              <w:jc w:val="center"/>
              <w:textAlignment w:val="center"/>
              <w:rPr>
                <w:rFonts w:ascii="仿宋_GB2312" w:eastAsia="仿宋_GB2312" w:hAnsi="仿宋_GB2312" w:cs="仿宋_GB2312"/>
                <w:color w:val="000000" w:themeColor="text1"/>
                <w:sz w:val="24"/>
              </w:rPr>
            </w:pPr>
          </w:p>
        </w:tc>
      </w:tr>
      <w:tr w:rsidR="00B92CD8" w14:paraId="037EEA07" w14:textId="77777777">
        <w:trPr>
          <w:trHeight w:val="464"/>
        </w:trPr>
        <w:tc>
          <w:tcPr>
            <w:tcW w:w="1956" w:type="dxa"/>
          </w:tcPr>
          <w:p w14:paraId="66A88E95" w14:textId="77777777" w:rsidR="00B92CD8" w:rsidRDefault="00000000">
            <w:pPr>
              <w:pStyle w:val="TableParagraph"/>
              <w:spacing w:before="111"/>
              <w:ind w:left="509"/>
              <w:rPr>
                <w:rFonts w:ascii="仿宋_GB2312" w:eastAsia="仿宋_GB2312" w:hAnsi="仿宋_GB2312" w:cs="仿宋_GB2312"/>
                <w:sz w:val="24"/>
              </w:rPr>
            </w:pPr>
            <w:r>
              <w:rPr>
                <w:rFonts w:ascii="仿宋_GB2312" w:eastAsia="仿宋_GB2312" w:hAnsi="仿宋_GB2312" w:cs="仿宋_GB2312" w:hint="eastAsia"/>
                <w:sz w:val="24"/>
              </w:rPr>
              <w:t xml:space="preserve">企业法人代表  </w:t>
            </w:r>
          </w:p>
        </w:tc>
        <w:tc>
          <w:tcPr>
            <w:tcW w:w="4680" w:type="dxa"/>
            <w:gridSpan w:val="4"/>
          </w:tcPr>
          <w:p w14:paraId="6B72E589" w14:textId="77777777" w:rsidR="00B92CD8" w:rsidRDefault="00B92CD8">
            <w:pPr>
              <w:pStyle w:val="3"/>
              <w:keepNext w:val="0"/>
              <w:keepLines w:val="0"/>
              <w:widowControl/>
              <w:shd w:val="clear" w:color="auto" w:fill="FFFFFF"/>
              <w:spacing w:before="0" w:after="0" w:line="450" w:lineRule="atLeast"/>
              <w:rPr>
                <w:rFonts w:ascii="仿宋_GB2312" w:eastAsia="仿宋_GB2312" w:hAnsi="仿宋_GB2312" w:cs="仿宋_GB2312"/>
                <w:color w:val="000000" w:themeColor="text1"/>
                <w:sz w:val="24"/>
              </w:rPr>
            </w:pPr>
          </w:p>
        </w:tc>
        <w:tc>
          <w:tcPr>
            <w:tcW w:w="1310" w:type="dxa"/>
          </w:tcPr>
          <w:p w14:paraId="31DC98D4" w14:textId="77777777" w:rsidR="00B92CD8" w:rsidRDefault="00000000">
            <w:pPr>
              <w:pStyle w:val="TableParagraph"/>
              <w:spacing w:before="103"/>
              <w:ind w:right="26"/>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企业资质</w:t>
            </w:r>
          </w:p>
        </w:tc>
        <w:tc>
          <w:tcPr>
            <w:tcW w:w="1510" w:type="dxa"/>
            <w:vAlign w:val="center"/>
          </w:tcPr>
          <w:p w14:paraId="76DFD1C2" w14:textId="77777777" w:rsidR="00B92CD8" w:rsidRDefault="00B92CD8">
            <w:pPr>
              <w:widowControl/>
              <w:jc w:val="center"/>
              <w:textAlignment w:val="center"/>
              <w:rPr>
                <w:rFonts w:ascii="仿宋_GB2312" w:eastAsia="仿宋_GB2312" w:hAnsi="仿宋_GB2312" w:cs="仿宋_GB2312"/>
                <w:color w:val="000000" w:themeColor="text1"/>
                <w:sz w:val="24"/>
              </w:rPr>
            </w:pPr>
          </w:p>
        </w:tc>
      </w:tr>
      <w:tr w:rsidR="00B92CD8" w14:paraId="2738732F" w14:textId="77777777">
        <w:trPr>
          <w:trHeight w:val="492"/>
        </w:trPr>
        <w:tc>
          <w:tcPr>
            <w:tcW w:w="1956" w:type="dxa"/>
          </w:tcPr>
          <w:p w14:paraId="36E4CD69" w14:textId="77777777" w:rsidR="00B92CD8" w:rsidRDefault="00000000">
            <w:pPr>
              <w:pStyle w:val="TableParagraph"/>
              <w:spacing w:before="114"/>
              <w:ind w:left="720"/>
              <w:rPr>
                <w:rFonts w:ascii="仿宋_GB2312" w:eastAsia="仿宋_GB2312" w:hAnsi="仿宋_GB2312" w:cs="仿宋_GB2312"/>
                <w:sz w:val="24"/>
              </w:rPr>
            </w:pPr>
            <w:r>
              <w:rPr>
                <w:rFonts w:ascii="仿宋_GB2312" w:eastAsia="仿宋_GB2312" w:hAnsi="仿宋_GB2312" w:cs="仿宋_GB2312" w:hint="eastAsia"/>
                <w:sz w:val="24"/>
              </w:rPr>
              <w:t xml:space="preserve">品牌区分 </w:t>
            </w:r>
          </w:p>
        </w:tc>
        <w:tc>
          <w:tcPr>
            <w:tcW w:w="7500" w:type="dxa"/>
            <w:gridSpan w:val="6"/>
          </w:tcPr>
          <w:p w14:paraId="02A8F7D6" w14:textId="77777777" w:rsidR="00B92CD8" w:rsidRDefault="00000000">
            <w:pPr>
              <w:pStyle w:val="TableParagraph"/>
              <w:spacing w:before="106"/>
              <w:ind w:left="401"/>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自产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总代理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经销 </w:t>
            </w:r>
          </w:p>
        </w:tc>
      </w:tr>
      <w:tr w:rsidR="00B92CD8" w14:paraId="7064B91E" w14:textId="77777777">
        <w:trPr>
          <w:trHeight w:val="492"/>
        </w:trPr>
        <w:tc>
          <w:tcPr>
            <w:tcW w:w="1956" w:type="dxa"/>
          </w:tcPr>
          <w:p w14:paraId="3BA78C85" w14:textId="77777777" w:rsidR="00B92CD8" w:rsidRDefault="00000000">
            <w:pPr>
              <w:pStyle w:val="TableParagraph"/>
              <w:spacing w:before="178"/>
              <w:ind w:left="720"/>
              <w:rPr>
                <w:rFonts w:ascii="仿宋_GB2312" w:eastAsia="仿宋_GB2312" w:hAnsi="仿宋_GB2312" w:cs="仿宋_GB2312"/>
                <w:sz w:val="24"/>
              </w:rPr>
            </w:pPr>
            <w:r>
              <w:rPr>
                <w:rFonts w:ascii="仿宋_GB2312" w:eastAsia="仿宋_GB2312" w:hAnsi="仿宋_GB2312" w:cs="仿宋_GB2312" w:hint="eastAsia"/>
                <w:sz w:val="24"/>
              </w:rPr>
              <w:t xml:space="preserve">品牌名称 </w:t>
            </w:r>
          </w:p>
        </w:tc>
        <w:tc>
          <w:tcPr>
            <w:tcW w:w="3583" w:type="dxa"/>
            <w:gridSpan w:val="3"/>
            <w:vAlign w:val="center"/>
          </w:tcPr>
          <w:p w14:paraId="25C6AEDF" w14:textId="77777777" w:rsidR="00B92CD8" w:rsidRDefault="00B92CD8">
            <w:pPr>
              <w:widowControl/>
              <w:rPr>
                <w:rFonts w:ascii="仿宋_GB2312" w:eastAsia="仿宋_GB2312" w:hAnsi="仿宋_GB2312" w:cs="仿宋_GB2312"/>
                <w:kern w:val="0"/>
                <w:sz w:val="24"/>
                <w:lang w:bidi="ar"/>
              </w:rPr>
            </w:pPr>
          </w:p>
        </w:tc>
        <w:tc>
          <w:tcPr>
            <w:tcW w:w="1097" w:type="dxa"/>
          </w:tcPr>
          <w:p w14:paraId="522F71B5" w14:textId="77777777" w:rsidR="00B92CD8" w:rsidRDefault="00000000">
            <w:pPr>
              <w:pStyle w:val="TableParagraph"/>
              <w:spacing w:before="15"/>
              <w:ind w:left="279"/>
              <w:rPr>
                <w:rFonts w:ascii="仿宋_GB2312" w:eastAsia="仿宋_GB2312" w:hAnsi="仿宋_GB2312" w:cs="仿宋_GB2312"/>
                <w:sz w:val="24"/>
              </w:rPr>
            </w:pPr>
            <w:r>
              <w:rPr>
                <w:rFonts w:ascii="仿宋_GB2312" w:eastAsia="仿宋_GB2312" w:hAnsi="仿宋_GB2312" w:cs="仿宋_GB2312" w:hint="eastAsia"/>
                <w:spacing w:val="-2"/>
                <w:sz w:val="24"/>
              </w:rPr>
              <w:t>质量</w:t>
            </w:r>
            <w:r>
              <w:rPr>
                <w:rFonts w:ascii="仿宋_GB2312" w:eastAsia="仿宋_GB2312" w:hAnsi="仿宋_GB2312" w:cs="仿宋_GB2312" w:hint="eastAsia"/>
                <w:sz w:val="24"/>
              </w:rPr>
              <w:t xml:space="preserve"> </w:t>
            </w:r>
          </w:p>
          <w:p w14:paraId="012A1EA6" w14:textId="77777777" w:rsidR="00B92CD8" w:rsidRDefault="00000000">
            <w:pPr>
              <w:pStyle w:val="TableParagraph"/>
              <w:spacing w:before="30" w:line="277" w:lineRule="exact"/>
              <w:ind w:left="279"/>
              <w:rPr>
                <w:rFonts w:ascii="仿宋_GB2312" w:eastAsia="仿宋_GB2312" w:hAnsi="仿宋_GB2312" w:cs="仿宋_GB2312"/>
                <w:sz w:val="24"/>
              </w:rPr>
            </w:pPr>
            <w:r>
              <w:rPr>
                <w:rFonts w:ascii="仿宋_GB2312" w:eastAsia="仿宋_GB2312" w:hAnsi="仿宋_GB2312" w:cs="仿宋_GB2312" w:hint="eastAsia"/>
                <w:sz w:val="24"/>
              </w:rPr>
              <w:t>体系</w:t>
            </w:r>
          </w:p>
        </w:tc>
        <w:tc>
          <w:tcPr>
            <w:tcW w:w="2820" w:type="dxa"/>
            <w:gridSpan w:val="2"/>
          </w:tcPr>
          <w:p w14:paraId="47E67D60" w14:textId="77777777" w:rsidR="00B92CD8" w:rsidRDefault="00000000">
            <w:pPr>
              <w:pStyle w:val="TableParagraph"/>
              <w:spacing w:before="158"/>
              <w:jc w:val="center"/>
              <w:rPr>
                <w:rFonts w:ascii="仿宋_GB2312" w:eastAsia="仿宋_GB2312" w:hAnsi="仿宋_GB2312" w:cs="仿宋_GB2312"/>
                <w:sz w:val="24"/>
              </w:rPr>
            </w:pPr>
            <w:r>
              <w:rPr>
                <w:rFonts w:ascii="仿宋_GB2312" w:eastAsia="仿宋_GB2312" w:hAnsi="仿宋_GB2312" w:cs="仿宋_GB2312" w:hint="eastAsia"/>
                <w:kern w:val="0"/>
                <w:sz w:val="24"/>
                <w:lang w:bidi="ar"/>
              </w:rPr>
              <w:t>/</w:t>
            </w:r>
          </w:p>
        </w:tc>
      </w:tr>
      <w:tr w:rsidR="00B92CD8" w14:paraId="2CB0B29B" w14:textId="77777777">
        <w:trPr>
          <w:trHeight w:val="405"/>
        </w:trPr>
        <w:tc>
          <w:tcPr>
            <w:tcW w:w="9456" w:type="dxa"/>
            <w:gridSpan w:val="7"/>
          </w:tcPr>
          <w:p w14:paraId="631EB91E" w14:textId="77777777" w:rsidR="00B92CD8" w:rsidRDefault="00000000">
            <w:pPr>
              <w:pStyle w:val="TableParagraph"/>
              <w:spacing w:before="149"/>
              <w:ind w:left="3345" w:right="3223"/>
              <w:jc w:val="center"/>
              <w:rPr>
                <w:rFonts w:ascii="仿宋_GB2312" w:eastAsia="仿宋_GB2312" w:hAnsi="仿宋_GB2312" w:cs="仿宋_GB2312"/>
                <w:sz w:val="24"/>
              </w:rPr>
            </w:pPr>
            <w:r>
              <w:rPr>
                <w:rFonts w:ascii="仿宋_GB2312" w:eastAsia="仿宋_GB2312" w:hAnsi="仿宋_GB2312" w:cs="仿宋_GB2312" w:hint="eastAsia"/>
                <w:sz w:val="24"/>
              </w:rPr>
              <w:t>单位概况</w:t>
            </w:r>
          </w:p>
        </w:tc>
      </w:tr>
      <w:tr w:rsidR="00B92CD8" w14:paraId="65C97713" w14:textId="77777777">
        <w:trPr>
          <w:trHeight w:val="595"/>
        </w:trPr>
        <w:tc>
          <w:tcPr>
            <w:tcW w:w="1956" w:type="dxa"/>
            <w:vAlign w:val="center"/>
          </w:tcPr>
          <w:p w14:paraId="11C09DB5" w14:textId="77777777" w:rsidR="00B92CD8" w:rsidRDefault="00000000">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pacing w:val="-2"/>
                <w:sz w:val="24"/>
              </w:rPr>
              <w:t>参保职工总人</w:t>
            </w:r>
            <w:r>
              <w:rPr>
                <w:rFonts w:ascii="仿宋_GB2312" w:eastAsia="仿宋_GB2312" w:hAnsi="仿宋_GB2312" w:cs="仿宋_GB2312" w:hint="eastAsia"/>
                <w:spacing w:val="-1"/>
                <w:sz w:val="24"/>
              </w:rPr>
              <w:t>数</w:t>
            </w:r>
          </w:p>
        </w:tc>
        <w:tc>
          <w:tcPr>
            <w:tcW w:w="990" w:type="dxa"/>
            <w:vAlign w:val="center"/>
          </w:tcPr>
          <w:p w14:paraId="256EE17A" w14:textId="77777777" w:rsidR="00B92CD8" w:rsidRDefault="00B92CD8">
            <w:pPr>
              <w:widowControl/>
              <w:textAlignment w:val="center"/>
              <w:rPr>
                <w:rFonts w:ascii="仿宋_GB2312" w:eastAsia="仿宋_GB2312" w:hAnsi="仿宋_GB2312" w:cs="仿宋_GB2312"/>
                <w:sz w:val="24"/>
              </w:rPr>
            </w:pPr>
          </w:p>
        </w:tc>
        <w:tc>
          <w:tcPr>
            <w:tcW w:w="1530" w:type="dxa"/>
            <w:vAlign w:val="center"/>
          </w:tcPr>
          <w:p w14:paraId="29CCCC0E" w14:textId="77777777" w:rsidR="00B92CD8" w:rsidRDefault="00000000">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pacing w:val="-2"/>
                <w:sz w:val="24"/>
              </w:rPr>
              <w:t>工程技术人</w:t>
            </w:r>
            <w:r>
              <w:rPr>
                <w:rFonts w:ascii="仿宋_GB2312" w:eastAsia="仿宋_GB2312" w:hAnsi="仿宋_GB2312" w:cs="仿宋_GB2312" w:hint="eastAsia"/>
                <w:spacing w:val="-1"/>
                <w:sz w:val="24"/>
              </w:rPr>
              <w:t>员</w:t>
            </w:r>
          </w:p>
        </w:tc>
        <w:tc>
          <w:tcPr>
            <w:tcW w:w="1063" w:type="dxa"/>
            <w:vAlign w:val="center"/>
          </w:tcPr>
          <w:p w14:paraId="30BCFA8C" w14:textId="77777777" w:rsidR="00B92CD8" w:rsidRDefault="00B92CD8">
            <w:pPr>
              <w:widowControl/>
              <w:jc w:val="center"/>
              <w:textAlignment w:val="center"/>
              <w:rPr>
                <w:rFonts w:ascii="仿宋_GB2312" w:eastAsia="仿宋_GB2312" w:hAnsi="仿宋_GB2312" w:cs="仿宋_GB2312"/>
                <w:sz w:val="24"/>
              </w:rPr>
            </w:pPr>
          </w:p>
        </w:tc>
        <w:tc>
          <w:tcPr>
            <w:tcW w:w="1097" w:type="dxa"/>
            <w:vAlign w:val="center"/>
          </w:tcPr>
          <w:p w14:paraId="5CE48EF2" w14:textId="77777777" w:rsidR="00B92CD8" w:rsidRDefault="00000000">
            <w:pPr>
              <w:widowControl/>
              <w:textAlignment w:val="center"/>
              <w:rPr>
                <w:rFonts w:ascii="仿宋_GB2312" w:eastAsia="仿宋_GB2312" w:hAnsi="仿宋_GB2312" w:cs="仿宋_GB2312"/>
                <w:sz w:val="24"/>
              </w:rPr>
            </w:pPr>
            <w:r>
              <w:rPr>
                <w:rFonts w:ascii="仿宋_GB2312" w:eastAsia="仿宋_GB2312" w:hAnsi="仿宋_GB2312" w:cs="仿宋_GB2312" w:hint="eastAsia"/>
                <w:spacing w:val="-3"/>
                <w:sz w:val="24"/>
              </w:rPr>
              <w:t>生</w:t>
            </w:r>
            <w:r>
              <w:rPr>
                <w:rFonts w:ascii="仿宋_GB2312" w:eastAsia="仿宋_GB2312" w:hAnsi="仿宋_GB2312" w:cs="仿宋_GB2312" w:hint="eastAsia"/>
                <w:spacing w:val="-2"/>
                <w:sz w:val="24"/>
              </w:rPr>
              <w:t>产、销售人员</w:t>
            </w:r>
          </w:p>
        </w:tc>
        <w:tc>
          <w:tcPr>
            <w:tcW w:w="2820" w:type="dxa"/>
            <w:gridSpan w:val="2"/>
            <w:vAlign w:val="center"/>
          </w:tcPr>
          <w:p w14:paraId="474CBBB2" w14:textId="77777777" w:rsidR="00B92CD8" w:rsidRDefault="00B92CD8">
            <w:pPr>
              <w:widowControl/>
              <w:jc w:val="center"/>
              <w:textAlignment w:val="center"/>
              <w:rPr>
                <w:rFonts w:ascii="仿宋_GB2312" w:eastAsia="仿宋_GB2312" w:hAnsi="仿宋_GB2312" w:cs="仿宋_GB2312"/>
                <w:sz w:val="24"/>
              </w:rPr>
            </w:pPr>
          </w:p>
        </w:tc>
      </w:tr>
      <w:tr w:rsidR="00B92CD8" w14:paraId="617EE387" w14:textId="77777777">
        <w:trPr>
          <w:trHeight w:val="975"/>
        </w:trPr>
        <w:tc>
          <w:tcPr>
            <w:tcW w:w="1956" w:type="dxa"/>
            <w:vAlign w:val="center"/>
          </w:tcPr>
          <w:p w14:paraId="7CEA04D1" w14:textId="77777777" w:rsidR="00B92CD8" w:rsidRDefault="00000000">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bidi="ar"/>
              </w:rPr>
              <w:t>企业优势、关键产品特点</w:t>
            </w:r>
          </w:p>
        </w:tc>
        <w:tc>
          <w:tcPr>
            <w:tcW w:w="7500" w:type="dxa"/>
            <w:gridSpan w:val="6"/>
            <w:vAlign w:val="center"/>
          </w:tcPr>
          <w:p w14:paraId="38C7BBDD" w14:textId="77777777" w:rsidR="00B92CD8" w:rsidRDefault="00000000">
            <w:pPr>
              <w:widowControl/>
              <w:jc w:val="left"/>
              <w:rPr>
                <w:rFonts w:ascii="仿宋_GB2312" w:eastAsia="仿宋_GB2312" w:hAnsi="仿宋_GB2312" w:cs="仿宋_GB2312"/>
                <w:sz w:val="24"/>
              </w:rPr>
            </w:pPr>
            <w:r>
              <w:rPr>
                <w:rFonts w:ascii="仿宋_GB2312" w:eastAsia="仿宋_GB2312" w:hAnsi="仿宋_GB2312" w:cs="仿宋_GB2312" w:hint="eastAsia"/>
                <w:kern w:val="0"/>
                <w:sz w:val="24"/>
                <w:lang w:bidi="ar"/>
              </w:rPr>
              <w:t xml:space="preserve">　</w:t>
            </w:r>
          </w:p>
        </w:tc>
      </w:tr>
      <w:tr w:rsidR="00B92CD8" w14:paraId="4349B57E" w14:textId="77777777">
        <w:trPr>
          <w:trHeight w:val="786"/>
        </w:trPr>
        <w:tc>
          <w:tcPr>
            <w:tcW w:w="1956" w:type="dxa"/>
            <w:vAlign w:val="center"/>
          </w:tcPr>
          <w:p w14:paraId="5BEB8E81" w14:textId="77777777" w:rsidR="00B92CD8" w:rsidRDefault="00000000">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bidi="ar"/>
              </w:rPr>
              <w:t>企业行业水平及行业口碑</w:t>
            </w:r>
          </w:p>
        </w:tc>
        <w:tc>
          <w:tcPr>
            <w:tcW w:w="7500" w:type="dxa"/>
            <w:gridSpan w:val="6"/>
            <w:vAlign w:val="center"/>
          </w:tcPr>
          <w:p w14:paraId="76C6CA3E" w14:textId="77777777" w:rsidR="00B92CD8" w:rsidRDefault="00000000">
            <w:pPr>
              <w:widowControl/>
              <w:jc w:val="left"/>
              <w:rPr>
                <w:rFonts w:ascii="仿宋_GB2312" w:eastAsia="仿宋_GB2312" w:hAnsi="仿宋_GB2312" w:cs="仿宋_GB2312"/>
                <w:sz w:val="24"/>
              </w:rPr>
            </w:pPr>
            <w:r>
              <w:rPr>
                <w:rFonts w:ascii="仿宋_GB2312" w:eastAsia="仿宋_GB2312" w:hAnsi="仿宋_GB2312" w:cs="仿宋_GB2312" w:hint="eastAsia"/>
                <w:kern w:val="0"/>
                <w:sz w:val="24"/>
                <w:lang w:bidi="ar"/>
              </w:rPr>
              <w:t xml:space="preserve">　</w:t>
            </w:r>
          </w:p>
        </w:tc>
      </w:tr>
      <w:tr w:rsidR="00B92CD8" w14:paraId="4CBD931B" w14:textId="77777777">
        <w:trPr>
          <w:trHeight w:val="1049"/>
        </w:trPr>
        <w:tc>
          <w:tcPr>
            <w:tcW w:w="1956" w:type="dxa"/>
            <w:vAlign w:val="center"/>
          </w:tcPr>
          <w:p w14:paraId="7DC47E1C" w14:textId="77777777" w:rsidR="00B92CD8" w:rsidRDefault="00000000">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pacing w:val="-10"/>
                <w:sz w:val="24"/>
              </w:rPr>
              <w:t>公</w:t>
            </w:r>
            <w:r>
              <w:rPr>
                <w:rFonts w:ascii="仿宋_GB2312" w:eastAsia="仿宋_GB2312" w:hAnsi="仿宋_GB2312" w:cs="仿宋_GB2312" w:hint="eastAsia"/>
                <w:spacing w:val="-7"/>
                <w:sz w:val="24"/>
              </w:rPr>
              <w:t>司</w:t>
            </w:r>
            <w:r>
              <w:rPr>
                <w:rFonts w:ascii="仿宋_GB2312" w:eastAsia="仿宋_GB2312" w:hAnsi="仿宋_GB2312" w:cs="仿宋_GB2312" w:hint="eastAsia"/>
                <w:spacing w:val="-5"/>
                <w:sz w:val="24"/>
              </w:rPr>
              <w:t>现有主要研发、</w:t>
            </w:r>
            <w:r>
              <w:rPr>
                <w:rFonts w:ascii="仿宋_GB2312" w:eastAsia="仿宋_GB2312" w:hAnsi="仿宋_GB2312" w:cs="仿宋_GB2312" w:hint="eastAsia"/>
                <w:sz w:val="24"/>
              </w:rPr>
              <w:t xml:space="preserve"> </w:t>
            </w:r>
            <w:r>
              <w:rPr>
                <w:rFonts w:ascii="仿宋_GB2312" w:eastAsia="仿宋_GB2312" w:hAnsi="仿宋_GB2312" w:cs="仿宋_GB2312" w:hint="eastAsia"/>
                <w:spacing w:val="-4"/>
                <w:sz w:val="24"/>
              </w:rPr>
              <w:t>实</w:t>
            </w:r>
            <w:r>
              <w:rPr>
                <w:rFonts w:ascii="仿宋_GB2312" w:eastAsia="仿宋_GB2312" w:hAnsi="仿宋_GB2312" w:cs="仿宋_GB2312" w:hint="eastAsia"/>
                <w:spacing w:val="-2"/>
                <w:sz w:val="24"/>
              </w:rPr>
              <w:t>验、生产设备</w:t>
            </w:r>
          </w:p>
        </w:tc>
        <w:tc>
          <w:tcPr>
            <w:tcW w:w="7500" w:type="dxa"/>
            <w:gridSpan w:val="6"/>
            <w:vAlign w:val="center"/>
          </w:tcPr>
          <w:p w14:paraId="7626E21E" w14:textId="77777777" w:rsidR="00B92CD8" w:rsidRDefault="00000000">
            <w:pPr>
              <w:widowControl/>
              <w:jc w:val="left"/>
              <w:rPr>
                <w:rFonts w:ascii="仿宋_GB2312" w:eastAsia="仿宋_GB2312" w:hAnsi="仿宋_GB2312" w:cs="仿宋_GB2312"/>
                <w:sz w:val="24"/>
              </w:rPr>
            </w:pPr>
            <w:r>
              <w:rPr>
                <w:rFonts w:ascii="仿宋_GB2312" w:eastAsia="仿宋_GB2312" w:hAnsi="仿宋_GB2312" w:cs="仿宋_GB2312" w:hint="eastAsia"/>
                <w:kern w:val="0"/>
                <w:sz w:val="24"/>
                <w:lang w:bidi="ar"/>
              </w:rPr>
              <w:t xml:space="preserve">　</w:t>
            </w:r>
          </w:p>
        </w:tc>
      </w:tr>
      <w:tr w:rsidR="00B92CD8" w14:paraId="4458E2C7" w14:textId="77777777">
        <w:trPr>
          <w:trHeight w:val="1105"/>
        </w:trPr>
        <w:tc>
          <w:tcPr>
            <w:tcW w:w="1956" w:type="dxa"/>
            <w:vAlign w:val="center"/>
          </w:tcPr>
          <w:p w14:paraId="1FC1568A" w14:textId="77777777" w:rsidR="00B92CD8" w:rsidRDefault="00000000">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bidi="ar"/>
              </w:rPr>
              <w:t>近三或五年企业类似业绩及履约情况</w:t>
            </w:r>
          </w:p>
        </w:tc>
        <w:tc>
          <w:tcPr>
            <w:tcW w:w="7500" w:type="dxa"/>
            <w:gridSpan w:val="6"/>
            <w:vAlign w:val="center"/>
          </w:tcPr>
          <w:p w14:paraId="5721BCE8" w14:textId="77777777" w:rsidR="00B92CD8" w:rsidRDefault="00000000">
            <w:pPr>
              <w:widowControl/>
              <w:jc w:val="left"/>
              <w:rPr>
                <w:rFonts w:ascii="仿宋_GB2312" w:eastAsia="仿宋_GB2312" w:hAnsi="仿宋_GB2312" w:cs="仿宋_GB2312"/>
                <w:sz w:val="24"/>
              </w:rPr>
            </w:pPr>
            <w:r>
              <w:rPr>
                <w:rFonts w:ascii="仿宋_GB2312" w:eastAsia="仿宋_GB2312" w:hAnsi="仿宋_GB2312" w:cs="仿宋_GB2312" w:hint="eastAsia"/>
                <w:kern w:val="0"/>
                <w:sz w:val="24"/>
                <w:lang w:bidi="ar"/>
              </w:rPr>
              <w:t xml:space="preserve">　</w:t>
            </w:r>
          </w:p>
        </w:tc>
      </w:tr>
      <w:tr w:rsidR="00B92CD8" w14:paraId="4B285256" w14:textId="77777777">
        <w:trPr>
          <w:trHeight w:val="1020"/>
        </w:trPr>
        <w:tc>
          <w:tcPr>
            <w:tcW w:w="1956" w:type="dxa"/>
            <w:vAlign w:val="center"/>
          </w:tcPr>
          <w:p w14:paraId="2100C59C" w14:textId="77777777" w:rsidR="00B92CD8" w:rsidRDefault="00000000">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bidi="ar"/>
              </w:rPr>
              <w:t>售后服务及质量</w:t>
            </w:r>
          </w:p>
        </w:tc>
        <w:tc>
          <w:tcPr>
            <w:tcW w:w="7500" w:type="dxa"/>
            <w:gridSpan w:val="6"/>
            <w:vAlign w:val="center"/>
          </w:tcPr>
          <w:p w14:paraId="35A9B8EE" w14:textId="77777777" w:rsidR="00B92CD8" w:rsidRDefault="00000000">
            <w:pPr>
              <w:widowControl/>
              <w:jc w:val="left"/>
              <w:rPr>
                <w:rFonts w:ascii="仿宋_GB2312" w:eastAsia="仿宋_GB2312" w:hAnsi="仿宋_GB2312" w:cs="仿宋_GB2312"/>
                <w:sz w:val="24"/>
              </w:rPr>
            </w:pPr>
            <w:r>
              <w:rPr>
                <w:rFonts w:ascii="仿宋_GB2312" w:eastAsia="仿宋_GB2312" w:hAnsi="仿宋_GB2312" w:cs="仿宋_GB2312" w:hint="eastAsia"/>
                <w:kern w:val="0"/>
                <w:sz w:val="24"/>
                <w:lang w:bidi="ar"/>
              </w:rPr>
              <w:t xml:space="preserve">　</w:t>
            </w:r>
          </w:p>
        </w:tc>
      </w:tr>
      <w:tr w:rsidR="00B92CD8" w14:paraId="4EE48623" w14:textId="77777777">
        <w:trPr>
          <w:trHeight w:val="1020"/>
        </w:trPr>
        <w:tc>
          <w:tcPr>
            <w:tcW w:w="1956" w:type="dxa"/>
            <w:vAlign w:val="center"/>
          </w:tcPr>
          <w:p w14:paraId="64EB78D8" w14:textId="77777777" w:rsidR="00B92CD8" w:rsidRDefault="00000000">
            <w:pPr>
              <w:widowControl/>
              <w:textAlignment w:val="center"/>
              <w:rPr>
                <w:rFonts w:ascii="仿宋_GB2312" w:eastAsia="仿宋_GB2312" w:hAnsi="仿宋_GB2312" w:cs="仿宋_GB2312"/>
                <w:kern w:val="0"/>
                <w:sz w:val="24"/>
                <w:lang w:bidi="ar"/>
              </w:rPr>
            </w:pPr>
            <w:r>
              <w:rPr>
                <w:rFonts w:ascii="仿宋_GB2312" w:eastAsia="仿宋_GB2312" w:hAnsi="仿宋_GB2312" w:cs="仿宋_GB2312" w:hint="eastAsia"/>
                <w:spacing w:val="-4"/>
                <w:sz w:val="24"/>
              </w:rPr>
              <w:t>对本项目在设计、制造、进度、财务等方面采取的组织措施和相</w:t>
            </w:r>
            <w:r>
              <w:rPr>
                <w:rFonts w:ascii="仿宋_GB2312" w:eastAsia="仿宋_GB2312" w:hAnsi="仿宋_GB2312" w:cs="仿宋_GB2312" w:hint="eastAsia"/>
                <w:spacing w:val="-2"/>
                <w:sz w:val="24"/>
              </w:rPr>
              <w:t>关</w:t>
            </w:r>
            <w:r>
              <w:rPr>
                <w:rFonts w:ascii="仿宋_GB2312" w:eastAsia="仿宋_GB2312" w:hAnsi="仿宋_GB2312" w:cs="仿宋_GB2312" w:hint="eastAsia"/>
                <w:spacing w:val="-3"/>
                <w:sz w:val="24"/>
              </w:rPr>
              <w:t>人</w:t>
            </w:r>
            <w:r>
              <w:rPr>
                <w:rFonts w:ascii="仿宋_GB2312" w:eastAsia="仿宋_GB2312" w:hAnsi="仿宋_GB2312" w:cs="仿宋_GB2312" w:hint="eastAsia"/>
                <w:spacing w:val="-2"/>
                <w:sz w:val="24"/>
              </w:rPr>
              <w:t>员简介</w:t>
            </w:r>
          </w:p>
        </w:tc>
        <w:tc>
          <w:tcPr>
            <w:tcW w:w="7500" w:type="dxa"/>
            <w:gridSpan w:val="6"/>
            <w:vAlign w:val="center"/>
          </w:tcPr>
          <w:p w14:paraId="3887DAE0" w14:textId="77777777" w:rsidR="00B92CD8" w:rsidRDefault="00B92CD8">
            <w:pPr>
              <w:widowControl/>
              <w:jc w:val="left"/>
              <w:rPr>
                <w:rFonts w:ascii="仿宋_GB2312" w:eastAsia="仿宋_GB2312" w:hAnsi="仿宋_GB2312" w:cs="仿宋_GB2312"/>
                <w:kern w:val="0"/>
                <w:sz w:val="24"/>
                <w:lang w:bidi="ar"/>
              </w:rPr>
            </w:pPr>
          </w:p>
        </w:tc>
      </w:tr>
    </w:tbl>
    <w:p w14:paraId="2FFAC07C" w14:textId="77777777" w:rsidR="00B92CD8" w:rsidRDefault="00B92CD8">
      <w:pPr>
        <w:pStyle w:val="a1"/>
        <w:rPr>
          <w:rFonts w:ascii="仿宋_GB2312" w:eastAsia="仿宋_GB2312" w:hAnsi="仿宋_GB2312" w:cs="仿宋_GB2312"/>
          <w:b/>
          <w:bCs/>
          <w:color w:val="000000"/>
          <w:sz w:val="24"/>
          <w:szCs w:val="24"/>
        </w:rPr>
      </w:pPr>
    </w:p>
    <w:p w14:paraId="41B731BC" w14:textId="77777777" w:rsidR="00B92CD8" w:rsidRDefault="00000000">
      <w:pPr>
        <w:rPr>
          <w:rFonts w:ascii="仿宋_GB2312" w:eastAsia="仿宋_GB2312" w:hAnsi="仿宋_GB2312" w:cs="仿宋_GB2312"/>
          <w:b/>
          <w:bCs/>
          <w:sz w:val="36"/>
          <w:szCs w:val="36"/>
        </w:rPr>
      </w:pPr>
      <w:bookmarkStart w:id="19" w:name="_Toc17882"/>
      <w:bookmarkStart w:id="20" w:name="_Toc21910"/>
      <w:bookmarkStart w:id="21" w:name="_Toc21977"/>
      <w:r>
        <w:rPr>
          <w:rFonts w:ascii="仿宋_GB2312" w:eastAsia="仿宋_GB2312" w:hAnsi="仿宋_GB2312" w:cs="仿宋_GB2312" w:hint="eastAsia"/>
          <w:b/>
          <w:bCs/>
          <w:sz w:val="36"/>
          <w:szCs w:val="36"/>
        </w:rPr>
        <w:br w:type="page"/>
      </w:r>
    </w:p>
    <w:p w14:paraId="2BFBC739"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lastRenderedPageBreak/>
        <w:t>附件4 保密承诺函</w:t>
      </w:r>
      <w:bookmarkEnd w:id="19"/>
      <w:bookmarkEnd w:id="20"/>
      <w:bookmarkEnd w:id="21"/>
    </w:p>
    <w:p w14:paraId="7516ABF2" w14:textId="77777777" w:rsidR="00B92CD8" w:rsidRDefault="00B92CD8">
      <w:pPr>
        <w:spacing w:line="240" w:lineRule="exact"/>
        <w:jc w:val="center"/>
        <w:rPr>
          <w:rFonts w:ascii="仿宋_GB2312" w:eastAsia="仿宋_GB2312" w:hAnsi="仿宋_GB2312" w:cs="仿宋_GB2312"/>
          <w:b/>
          <w:bCs/>
          <w:sz w:val="36"/>
          <w:szCs w:val="20"/>
        </w:rPr>
      </w:pPr>
    </w:p>
    <w:p w14:paraId="01CF65BE" w14:textId="1F6FDC30" w:rsidR="00B92CD8" w:rsidRDefault="00000000">
      <w:pPr>
        <w:spacing w:line="360" w:lineRule="auto"/>
        <w:rPr>
          <w:rFonts w:ascii="仿宋_GB2312" w:eastAsia="仿宋_GB2312" w:hAnsi="仿宋_GB2312" w:cs="仿宋_GB2312"/>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4962DE">
        <w:rPr>
          <w:rFonts w:ascii="仿宋_GB2312" w:eastAsia="仿宋_GB2312" w:hAnsi="仿宋_GB2312" w:cs="仿宋_GB2312" w:hint="eastAsia"/>
          <w:b/>
          <w:bCs/>
          <w:sz w:val="24"/>
          <w:u w:val="single"/>
        </w:rPr>
        <w:t>波纹管切断机</w:t>
      </w:r>
      <w:r>
        <w:rPr>
          <w:rFonts w:ascii="仿宋_GB2312" w:eastAsia="仿宋_GB2312" w:hAnsi="仿宋_GB2312" w:cs="仿宋_GB2312" w:hint="eastAsia"/>
          <w:b/>
          <w:bCs/>
          <w:sz w:val="24"/>
          <w:u w:val="single"/>
        </w:rPr>
        <w:t>项目</w:t>
      </w:r>
    </w:p>
    <w:p w14:paraId="0C7EE332" w14:textId="77777777" w:rsidR="00B92CD8" w:rsidRDefault="00000000">
      <w:pPr>
        <w:spacing w:line="360" w:lineRule="auto"/>
        <w:rPr>
          <w:rFonts w:ascii="仿宋_GB2312" w:eastAsia="仿宋_GB2312" w:hAnsi="仿宋_GB2312" w:cs="仿宋_GB2312"/>
          <w:b/>
          <w:bCs/>
          <w:sz w:val="24"/>
          <w:szCs w:val="20"/>
        </w:rPr>
      </w:pPr>
      <w:r>
        <w:rPr>
          <w:rFonts w:ascii="仿宋_GB2312" w:eastAsia="仿宋_GB2312" w:hAnsi="仿宋_GB2312" w:cs="仿宋_GB2312" w:hint="eastAsia"/>
          <w:b/>
          <w:bCs/>
          <w:sz w:val="24"/>
          <w:szCs w:val="20"/>
        </w:rPr>
        <w:t>中国重汽集团济南橡塑件有限公司：</w:t>
      </w:r>
    </w:p>
    <w:p w14:paraId="7ADEBF58" w14:textId="77777777" w:rsidR="00B92CD8" w:rsidRDefault="00000000">
      <w:pPr>
        <w:spacing w:line="360" w:lineRule="auto"/>
        <w:ind w:firstLine="480"/>
        <w:rPr>
          <w:rFonts w:ascii="仿宋_GB2312" w:eastAsia="仿宋_GB2312" w:hAnsi="仿宋_GB2312" w:cs="仿宋_GB2312"/>
          <w:sz w:val="24"/>
          <w:szCs w:val="20"/>
        </w:rPr>
      </w:pPr>
      <w:r>
        <w:rPr>
          <w:rFonts w:ascii="仿宋_GB2312" w:eastAsia="仿宋_GB2312" w:hAnsi="仿宋_GB2312" w:cs="仿宋_GB2312" w:hint="eastAsia"/>
          <w:sz w:val="24"/>
          <w:szCs w:val="20"/>
        </w:rPr>
        <w:t>我代表（投标人名称）对招标人的商业秘密作如下承诺：</w:t>
      </w:r>
    </w:p>
    <w:p w14:paraId="4E5F7D0F" w14:textId="77777777" w:rsidR="00B92CD8" w:rsidRDefault="00000000">
      <w:pPr>
        <w:spacing w:line="360" w:lineRule="auto"/>
        <w:ind w:leftChars="228" w:left="479"/>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04D7AF2"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77726F3A"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7C21F1B0"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3D41E340"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23B7E0E6"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603B9871"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69540C6D"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586DA895"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01E9470E"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6D579F47"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558653AA"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1D448EAE" w14:textId="77777777" w:rsidR="00B92CD8" w:rsidRDefault="00B92CD8">
      <w:pPr>
        <w:spacing w:line="360" w:lineRule="auto"/>
        <w:ind w:firstLineChars="200" w:firstLine="480"/>
        <w:rPr>
          <w:rFonts w:ascii="仿宋_GB2312" w:eastAsia="仿宋_GB2312" w:hAnsi="仿宋_GB2312" w:cs="仿宋_GB2312"/>
          <w:sz w:val="24"/>
          <w:szCs w:val="20"/>
          <w:u w:val="single"/>
        </w:rPr>
      </w:pPr>
    </w:p>
    <w:p w14:paraId="6A226E98"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投标人：（盖章）</w:t>
      </w:r>
    </w:p>
    <w:p w14:paraId="45F99EB3"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法定代表人（委托代理人）：（签字）</w:t>
      </w:r>
    </w:p>
    <w:p w14:paraId="144A1EEF"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日  期：       年    月    日</w:t>
      </w:r>
    </w:p>
    <w:p w14:paraId="7A916B7F" w14:textId="77777777" w:rsidR="00B92CD8" w:rsidRDefault="00B92CD8">
      <w:pPr>
        <w:rPr>
          <w:rFonts w:ascii="仿宋_GB2312" w:eastAsia="仿宋_GB2312" w:hAnsi="仿宋_GB2312" w:cs="仿宋_GB2312"/>
          <w:b/>
          <w:bCs/>
          <w:color w:val="000000"/>
          <w:sz w:val="28"/>
          <w:szCs w:val="20"/>
        </w:rPr>
        <w:sectPr w:rsidR="00B92CD8">
          <w:footerReference w:type="default" r:id="rId8"/>
          <w:footerReference w:type="first" r:id="rId9"/>
          <w:pgSz w:w="11906" w:h="16838"/>
          <w:pgMar w:top="1588" w:right="1418" w:bottom="1134" w:left="1418" w:header="851" w:footer="992" w:gutter="0"/>
          <w:cols w:space="720"/>
          <w:titlePg/>
          <w:docGrid w:type="lines" w:linePitch="312"/>
        </w:sectPr>
      </w:pPr>
    </w:p>
    <w:p w14:paraId="37D5DB93"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b/>
          <w:bCs/>
          <w:sz w:val="36"/>
          <w:szCs w:val="36"/>
        </w:rPr>
      </w:pPr>
      <w:bookmarkStart w:id="22" w:name="_Toc17522"/>
      <w:bookmarkStart w:id="23" w:name="_Toc32609"/>
      <w:bookmarkStart w:id="24" w:name="_Toc26990"/>
      <w:r>
        <w:rPr>
          <w:rFonts w:ascii="仿宋_GB2312" w:eastAsia="仿宋_GB2312" w:hAnsi="仿宋_GB2312" w:cs="仿宋_GB2312" w:hint="eastAsia"/>
          <w:b/>
          <w:bCs/>
          <w:sz w:val="36"/>
          <w:szCs w:val="36"/>
        </w:rPr>
        <w:lastRenderedPageBreak/>
        <w:t>附件5 2022年1月1日至今同类项目业绩一览表</w:t>
      </w:r>
      <w:bookmarkEnd w:id="22"/>
      <w:bookmarkEnd w:id="23"/>
      <w:bookmarkEnd w:id="24"/>
    </w:p>
    <w:p w14:paraId="22557ABC" w14:textId="4F4D5DFD"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4962DE">
        <w:rPr>
          <w:rFonts w:ascii="仿宋_GB2312" w:eastAsia="仿宋_GB2312" w:hAnsi="仿宋_GB2312" w:cs="仿宋_GB2312" w:hint="eastAsia"/>
          <w:b/>
          <w:bCs/>
          <w:sz w:val="24"/>
          <w:u w:val="single"/>
        </w:rPr>
        <w:t>波纹管切断机</w:t>
      </w:r>
      <w:r>
        <w:rPr>
          <w:rFonts w:ascii="仿宋_GB2312" w:eastAsia="仿宋_GB2312" w:hAnsi="仿宋_GB2312" w:cs="仿宋_GB2312" w:hint="eastAsia"/>
          <w:b/>
          <w:bCs/>
          <w:sz w:val="24"/>
          <w:u w:val="single"/>
        </w:rPr>
        <w:t>项目</w:t>
      </w:r>
      <w:r>
        <w:rPr>
          <w:rFonts w:ascii="仿宋_GB2312" w:eastAsia="仿宋_GB2312" w:hAnsi="仿宋_GB2312" w:cs="仿宋_GB2312" w:hint="eastAsia"/>
          <w:color w:val="000000"/>
          <w:sz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B92CD8" w14:paraId="28CA87ED" w14:textId="77777777">
        <w:trPr>
          <w:trHeight w:val="620"/>
        </w:trPr>
        <w:tc>
          <w:tcPr>
            <w:tcW w:w="860" w:type="dxa"/>
            <w:vAlign w:val="center"/>
          </w:tcPr>
          <w:p w14:paraId="44523A17" w14:textId="77777777" w:rsidR="00B92CD8" w:rsidRDefault="00000000">
            <w:pPr>
              <w:ind w:left="420" w:hanging="420"/>
              <w:jc w:val="center"/>
              <w:rPr>
                <w:rFonts w:ascii="仿宋_GB2312" w:eastAsia="仿宋_GB2312" w:hAnsi="仿宋_GB2312" w:cs="仿宋_GB2312"/>
                <w:b/>
                <w:szCs w:val="21"/>
              </w:rPr>
            </w:pPr>
            <w:r>
              <w:rPr>
                <w:rFonts w:ascii="仿宋_GB2312" w:eastAsia="仿宋_GB2312" w:hAnsi="仿宋_GB2312" w:cs="仿宋_GB2312" w:hint="eastAsia"/>
                <w:b/>
                <w:szCs w:val="21"/>
              </w:rPr>
              <w:t>序号</w:t>
            </w:r>
          </w:p>
        </w:tc>
        <w:tc>
          <w:tcPr>
            <w:tcW w:w="2082" w:type="dxa"/>
            <w:vAlign w:val="center"/>
          </w:tcPr>
          <w:p w14:paraId="218B5C40" w14:textId="77777777" w:rsidR="00B92CD8" w:rsidRDefault="00000000">
            <w:pPr>
              <w:ind w:left="420" w:hanging="420"/>
              <w:jc w:val="center"/>
              <w:rPr>
                <w:rFonts w:ascii="仿宋_GB2312" w:eastAsia="仿宋_GB2312" w:hAnsi="仿宋_GB2312" w:cs="仿宋_GB2312"/>
                <w:b/>
                <w:szCs w:val="21"/>
              </w:rPr>
            </w:pPr>
            <w:r>
              <w:rPr>
                <w:rFonts w:ascii="仿宋_GB2312" w:eastAsia="仿宋_GB2312" w:hAnsi="仿宋_GB2312" w:cs="仿宋_GB2312" w:hint="eastAsia"/>
                <w:b/>
                <w:szCs w:val="21"/>
              </w:rPr>
              <w:t>采购单位</w:t>
            </w:r>
          </w:p>
        </w:tc>
        <w:tc>
          <w:tcPr>
            <w:tcW w:w="1355" w:type="dxa"/>
            <w:vAlign w:val="center"/>
          </w:tcPr>
          <w:p w14:paraId="7A5EB932" w14:textId="77777777" w:rsidR="00B92CD8" w:rsidRDefault="00000000">
            <w:pPr>
              <w:ind w:left="420" w:hanging="420"/>
              <w:jc w:val="center"/>
              <w:rPr>
                <w:rFonts w:ascii="仿宋_GB2312" w:eastAsia="仿宋_GB2312" w:hAnsi="仿宋_GB2312" w:cs="仿宋_GB2312"/>
                <w:b/>
                <w:szCs w:val="21"/>
              </w:rPr>
            </w:pPr>
            <w:r>
              <w:rPr>
                <w:rFonts w:ascii="仿宋_GB2312" w:eastAsia="仿宋_GB2312" w:hAnsi="仿宋_GB2312" w:cs="仿宋_GB2312" w:hint="eastAsia"/>
                <w:b/>
                <w:szCs w:val="21"/>
              </w:rPr>
              <w:t>项目名称</w:t>
            </w:r>
          </w:p>
          <w:p w14:paraId="1EF3AAFA" w14:textId="77777777" w:rsidR="00B92CD8" w:rsidRDefault="00000000">
            <w:pPr>
              <w:ind w:left="420" w:hanging="420"/>
              <w:jc w:val="center"/>
              <w:rPr>
                <w:rFonts w:ascii="仿宋_GB2312" w:eastAsia="仿宋_GB2312" w:hAnsi="仿宋_GB2312" w:cs="仿宋_GB2312"/>
                <w:b/>
                <w:szCs w:val="21"/>
              </w:rPr>
            </w:pPr>
            <w:r>
              <w:rPr>
                <w:rFonts w:ascii="仿宋_GB2312" w:eastAsia="仿宋_GB2312" w:hAnsi="仿宋_GB2312" w:cs="仿宋_GB2312" w:hint="eastAsia"/>
                <w:b/>
                <w:szCs w:val="21"/>
              </w:rPr>
              <w:t>（万元）</w:t>
            </w:r>
          </w:p>
        </w:tc>
        <w:tc>
          <w:tcPr>
            <w:tcW w:w="826" w:type="dxa"/>
            <w:vAlign w:val="center"/>
          </w:tcPr>
          <w:p w14:paraId="04F2FD62" w14:textId="77777777" w:rsidR="00B92CD8" w:rsidRDefault="00000000">
            <w:pPr>
              <w:jc w:val="center"/>
              <w:rPr>
                <w:rFonts w:ascii="仿宋_GB2312" w:eastAsia="仿宋_GB2312" w:hAnsi="仿宋_GB2312" w:cs="仿宋_GB2312"/>
                <w:b/>
                <w:szCs w:val="21"/>
              </w:rPr>
            </w:pPr>
            <w:r>
              <w:rPr>
                <w:rFonts w:ascii="仿宋_GB2312" w:eastAsia="仿宋_GB2312" w:hAnsi="仿宋_GB2312" w:cs="仿宋_GB2312" w:hint="eastAsia"/>
                <w:b/>
                <w:szCs w:val="21"/>
              </w:rPr>
              <w:t>数量</w:t>
            </w:r>
          </w:p>
        </w:tc>
        <w:tc>
          <w:tcPr>
            <w:tcW w:w="1320" w:type="dxa"/>
            <w:vAlign w:val="center"/>
          </w:tcPr>
          <w:p w14:paraId="78EF53CB" w14:textId="77777777" w:rsidR="00B92CD8" w:rsidRDefault="00000000">
            <w:pPr>
              <w:jc w:val="center"/>
              <w:rPr>
                <w:rFonts w:ascii="仿宋_GB2312" w:eastAsia="仿宋_GB2312" w:hAnsi="仿宋_GB2312" w:cs="仿宋_GB2312"/>
                <w:b/>
                <w:szCs w:val="21"/>
              </w:rPr>
            </w:pPr>
            <w:r>
              <w:rPr>
                <w:rFonts w:ascii="仿宋_GB2312" w:eastAsia="仿宋_GB2312" w:hAnsi="仿宋_GB2312" w:cs="仿宋_GB2312" w:hint="eastAsia"/>
                <w:b/>
                <w:szCs w:val="21"/>
              </w:rPr>
              <w:t>合同金额（必填）</w:t>
            </w:r>
          </w:p>
        </w:tc>
        <w:tc>
          <w:tcPr>
            <w:tcW w:w="1023" w:type="dxa"/>
            <w:vAlign w:val="center"/>
          </w:tcPr>
          <w:p w14:paraId="106E7F9F" w14:textId="77777777" w:rsidR="00B92CD8" w:rsidRDefault="00000000">
            <w:pPr>
              <w:jc w:val="center"/>
              <w:rPr>
                <w:rFonts w:ascii="仿宋_GB2312" w:eastAsia="仿宋_GB2312" w:hAnsi="仿宋_GB2312" w:cs="仿宋_GB2312"/>
                <w:b/>
                <w:szCs w:val="21"/>
              </w:rPr>
            </w:pPr>
            <w:r>
              <w:rPr>
                <w:rFonts w:ascii="仿宋_GB2312" w:eastAsia="仿宋_GB2312" w:hAnsi="仿宋_GB2312" w:cs="仿宋_GB2312" w:hint="eastAsia"/>
                <w:b/>
                <w:szCs w:val="21"/>
              </w:rPr>
              <w:t>合同签订时间</w:t>
            </w:r>
          </w:p>
        </w:tc>
        <w:tc>
          <w:tcPr>
            <w:tcW w:w="1590" w:type="dxa"/>
            <w:vAlign w:val="center"/>
          </w:tcPr>
          <w:p w14:paraId="7A22A763" w14:textId="77777777" w:rsidR="00B92CD8" w:rsidRDefault="00000000">
            <w:pPr>
              <w:ind w:left="420" w:hanging="420"/>
              <w:jc w:val="center"/>
              <w:rPr>
                <w:rFonts w:ascii="仿宋_GB2312" w:eastAsia="仿宋_GB2312" w:hAnsi="仿宋_GB2312" w:cs="仿宋_GB2312"/>
                <w:b/>
                <w:szCs w:val="21"/>
              </w:rPr>
            </w:pPr>
            <w:r>
              <w:rPr>
                <w:rFonts w:ascii="仿宋_GB2312" w:eastAsia="仿宋_GB2312" w:hAnsi="仿宋_GB2312" w:cs="仿宋_GB2312" w:hint="eastAsia"/>
                <w:b/>
                <w:szCs w:val="21"/>
              </w:rPr>
              <w:t>联系人及</w:t>
            </w:r>
          </w:p>
          <w:p w14:paraId="1E7C7CC0" w14:textId="77777777" w:rsidR="00B92CD8" w:rsidRDefault="00000000">
            <w:pPr>
              <w:ind w:left="420" w:hanging="420"/>
              <w:jc w:val="center"/>
              <w:rPr>
                <w:rFonts w:ascii="仿宋_GB2312" w:eastAsia="仿宋_GB2312" w:hAnsi="仿宋_GB2312" w:cs="仿宋_GB2312"/>
                <w:b/>
                <w:szCs w:val="21"/>
              </w:rPr>
            </w:pPr>
            <w:r>
              <w:rPr>
                <w:rFonts w:ascii="仿宋_GB2312" w:eastAsia="仿宋_GB2312" w:hAnsi="仿宋_GB2312" w:cs="仿宋_GB2312" w:hint="eastAsia"/>
                <w:b/>
                <w:szCs w:val="21"/>
              </w:rPr>
              <w:t>联系电话</w:t>
            </w:r>
          </w:p>
        </w:tc>
      </w:tr>
      <w:tr w:rsidR="00B92CD8" w14:paraId="0912E8E7" w14:textId="77777777">
        <w:trPr>
          <w:trHeight w:val="620"/>
        </w:trPr>
        <w:tc>
          <w:tcPr>
            <w:tcW w:w="860" w:type="dxa"/>
          </w:tcPr>
          <w:p w14:paraId="7CCD4F15" w14:textId="77777777" w:rsidR="00B92CD8" w:rsidRDefault="00B92CD8">
            <w:pPr>
              <w:ind w:left="420" w:hanging="420"/>
              <w:rPr>
                <w:rFonts w:ascii="仿宋_GB2312" w:eastAsia="仿宋_GB2312" w:hAnsi="仿宋_GB2312" w:cs="仿宋_GB2312"/>
                <w:b/>
                <w:szCs w:val="20"/>
              </w:rPr>
            </w:pPr>
          </w:p>
        </w:tc>
        <w:tc>
          <w:tcPr>
            <w:tcW w:w="2082" w:type="dxa"/>
          </w:tcPr>
          <w:p w14:paraId="6B5FDD79" w14:textId="77777777" w:rsidR="00B92CD8" w:rsidRDefault="00B92CD8">
            <w:pPr>
              <w:ind w:left="420" w:hanging="420"/>
              <w:rPr>
                <w:rFonts w:ascii="仿宋_GB2312" w:eastAsia="仿宋_GB2312" w:hAnsi="仿宋_GB2312" w:cs="仿宋_GB2312"/>
                <w:b/>
                <w:szCs w:val="20"/>
              </w:rPr>
            </w:pPr>
          </w:p>
        </w:tc>
        <w:tc>
          <w:tcPr>
            <w:tcW w:w="1355" w:type="dxa"/>
          </w:tcPr>
          <w:p w14:paraId="57C06D1B" w14:textId="77777777" w:rsidR="00B92CD8" w:rsidRDefault="00B92CD8">
            <w:pPr>
              <w:ind w:left="420" w:hanging="420"/>
              <w:rPr>
                <w:rFonts w:ascii="仿宋_GB2312" w:eastAsia="仿宋_GB2312" w:hAnsi="仿宋_GB2312" w:cs="仿宋_GB2312"/>
                <w:b/>
                <w:szCs w:val="20"/>
              </w:rPr>
            </w:pPr>
          </w:p>
        </w:tc>
        <w:tc>
          <w:tcPr>
            <w:tcW w:w="826" w:type="dxa"/>
          </w:tcPr>
          <w:p w14:paraId="0C269248" w14:textId="77777777" w:rsidR="00B92CD8" w:rsidRDefault="00B92CD8">
            <w:pPr>
              <w:ind w:left="420" w:hanging="420"/>
              <w:rPr>
                <w:rFonts w:ascii="仿宋_GB2312" w:eastAsia="仿宋_GB2312" w:hAnsi="仿宋_GB2312" w:cs="仿宋_GB2312"/>
                <w:b/>
                <w:szCs w:val="20"/>
              </w:rPr>
            </w:pPr>
          </w:p>
        </w:tc>
        <w:tc>
          <w:tcPr>
            <w:tcW w:w="1320" w:type="dxa"/>
          </w:tcPr>
          <w:p w14:paraId="3EC69618" w14:textId="77777777" w:rsidR="00B92CD8" w:rsidRDefault="00B92CD8">
            <w:pPr>
              <w:ind w:left="420" w:hanging="420"/>
              <w:rPr>
                <w:rFonts w:ascii="仿宋_GB2312" w:eastAsia="仿宋_GB2312" w:hAnsi="仿宋_GB2312" w:cs="仿宋_GB2312"/>
                <w:b/>
                <w:szCs w:val="20"/>
              </w:rPr>
            </w:pPr>
          </w:p>
        </w:tc>
        <w:tc>
          <w:tcPr>
            <w:tcW w:w="1023" w:type="dxa"/>
          </w:tcPr>
          <w:p w14:paraId="6378EA90" w14:textId="77777777" w:rsidR="00B92CD8" w:rsidRDefault="00B92CD8">
            <w:pPr>
              <w:ind w:left="420" w:hanging="420"/>
              <w:rPr>
                <w:rFonts w:ascii="仿宋_GB2312" w:eastAsia="仿宋_GB2312" w:hAnsi="仿宋_GB2312" w:cs="仿宋_GB2312"/>
                <w:b/>
                <w:szCs w:val="20"/>
              </w:rPr>
            </w:pPr>
          </w:p>
        </w:tc>
        <w:tc>
          <w:tcPr>
            <w:tcW w:w="1590" w:type="dxa"/>
          </w:tcPr>
          <w:p w14:paraId="30CB79F8" w14:textId="77777777" w:rsidR="00B92CD8" w:rsidRDefault="00B92CD8">
            <w:pPr>
              <w:ind w:left="420" w:hanging="420"/>
              <w:rPr>
                <w:rFonts w:ascii="仿宋_GB2312" w:eastAsia="仿宋_GB2312" w:hAnsi="仿宋_GB2312" w:cs="仿宋_GB2312"/>
                <w:b/>
                <w:szCs w:val="20"/>
              </w:rPr>
            </w:pPr>
          </w:p>
        </w:tc>
      </w:tr>
      <w:tr w:rsidR="00B92CD8" w14:paraId="46BE3233" w14:textId="77777777">
        <w:trPr>
          <w:trHeight w:val="620"/>
        </w:trPr>
        <w:tc>
          <w:tcPr>
            <w:tcW w:w="860" w:type="dxa"/>
          </w:tcPr>
          <w:p w14:paraId="357D962C" w14:textId="77777777" w:rsidR="00B92CD8" w:rsidRDefault="00B92CD8">
            <w:pPr>
              <w:ind w:left="420" w:hanging="420"/>
              <w:rPr>
                <w:rFonts w:ascii="仿宋_GB2312" w:eastAsia="仿宋_GB2312" w:hAnsi="仿宋_GB2312" w:cs="仿宋_GB2312"/>
                <w:b/>
                <w:szCs w:val="20"/>
              </w:rPr>
            </w:pPr>
          </w:p>
        </w:tc>
        <w:tc>
          <w:tcPr>
            <w:tcW w:w="2082" w:type="dxa"/>
          </w:tcPr>
          <w:p w14:paraId="2DF6EEED" w14:textId="77777777" w:rsidR="00B92CD8" w:rsidRDefault="00B92CD8">
            <w:pPr>
              <w:ind w:left="420" w:hanging="420"/>
              <w:rPr>
                <w:rFonts w:ascii="仿宋_GB2312" w:eastAsia="仿宋_GB2312" w:hAnsi="仿宋_GB2312" w:cs="仿宋_GB2312"/>
                <w:b/>
                <w:szCs w:val="20"/>
              </w:rPr>
            </w:pPr>
          </w:p>
        </w:tc>
        <w:tc>
          <w:tcPr>
            <w:tcW w:w="1355" w:type="dxa"/>
          </w:tcPr>
          <w:p w14:paraId="7538C4E0" w14:textId="77777777" w:rsidR="00B92CD8" w:rsidRDefault="00B92CD8">
            <w:pPr>
              <w:ind w:left="420" w:hanging="420"/>
              <w:rPr>
                <w:rFonts w:ascii="仿宋_GB2312" w:eastAsia="仿宋_GB2312" w:hAnsi="仿宋_GB2312" w:cs="仿宋_GB2312"/>
                <w:b/>
                <w:szCs w:val="20"/>
              </w:rPr>
            </w:pPr>
          </w:p>
        </w:tc>
        <w:tc>
          <w:tcPr>
            <w:tcW w:w="826" w:type="dxa"/>
          </w:tcPr>
          <w:p w14:paraId="1DE5A9DB" w14:textId="77777777" w:rsidR="00B92CD8" w:rsidRDefault="00B92CD8">
            <w:pPr>
              <w:ind w:left="420" w:hanging="420"/>
              <w:rPr>
                <w:rFonts w:ascii="仿宋_GB2312" w:eastAsia="仿宋_GB2312" w:hAnsi="仿宋_GB2312" w:cs="仿宋_GB2312"/>
                <w:b/>
                <w:szCs w:val="20"/>
              </w:rPr>
            </w:pPr>
          </w:p>
        </w:tc>
        <w:tc>
          <w:tcPr>
            <w:tcW w:w="1320" w:type="dxa"/>
          </w:tcPr>
          <w:p w14:paraId="0EB2005E" w14:textId="77777777" w:rsidR="00B92CD8" w:rsidRDefault="00B92CD8">
            <w:pPr>
              <w:ind w:left="420" w:hanging="420"/>
              <w:rPr>
                <w:rFonts w:ascii="仿宋_GB2312" w:eastAsia="仿宋_GB2312" w:hAnsi="仿宋_GB2312" w:cs="仿宋_GB2312"/>
                <w:b/>
                <w:szCs w:val="20"/>
              </w:rPr>
            </w:pPr>
          </w:p>
        </w:tc>
        <w:tc>
          <w:tcPr>
            <w:tcW w:w="1023" w:type="dxa"/>
          </w:tcPr>
          <w:p w14:paraId="5DC4C667" w14:textId="77777777" w:rsidR="00B92CD8" w:rsidRDefault="00B92CD8">
            <w:pPr>
              <w:ind w:left="420" w:hanging="420"/>
              <w:rPr>
                <w:rFonts w:ascii="仿宋_GB2312" w:eastAsia="仿宋_GB2312" w:hAnsi="仿宋_GB2312" w:cs="仿宋_GB2312"/>
                <w:b/>
                <w:szCs w:val="20"/>
              </w:rPr>
            </w:pPr>
          </w:p>
        </w:tc>
        <w:tc>
          <w:tcPr>
            <w:tcW w:w="1590" w:type="dxa"/>
          </w:tcPr>
          <w:p w14:paraId="60FC365B" w14:textId="77777777" w:rsidR="00B92CD8" w:rsidRDefault="00B92CD8">
            <w:pPr>
              <w:ind w:left="420" w:hanging="420"/>
              <w:rPr>
                <w:rFonts w:ascii="仿宋_GB2312" w:eastAsia="仿宋_GB2312" w:hAnsi="仿宋_GB2312" w:cs="仿宋_GB2312"/>
                <w:b/>
                <w:szCs w:val="20"/>
              </w:rPr>
            </w:pPr>
          </w:p>
        </w:tc>
      </w:tr>
      <w:tr w:rsidR="00B92CD8" w14:paraId="1F1CEA33" w14:textId="77777777">
        <w:trPr>
          <w:trHeight w:val="620"/>
        </w:trPr>
        <w:tc>
          <w:tcPr>
            <w:tcW w:w="860" w:type="dxa"/>
          </w:tcPr>
          <w:p w14:paraId="0998B303" w14:textId="77777777" w:rsidR="00B92CD8" w:rsidRDefault="00B92CD8">
            <w:pPr>
              <w:ind w:left="420" w:hanging="420"/>
              <w:rPr>
                <w:rFonts w:ascii="仿宋_GB2312" w:eastAsia="仿宋_GB2312" w:hAnsi="仿宋_GB2312" w:cs="仿宋_GB2312"/>
                <w:b/>
                <w:szCs w:val="20"/>
              </w:rPr>
            </w:pPr>
          </w:p>
        </w:tc>
        <w:tc>
          <w:tcPr>
            <w:tcW w:w="2082" w:type="dxa"/>
          </w:tcPr>
          <w:p w14:paraId="42181D75" w14:textId="77777777" w:rsidR="00B92CD8" w:rsidRDefault="00B92CD8">
            <w:pPr>
              <w:ind w:left="420" w:hanging="420"/>
              <w:rPr>
                <w:rFonts w:ascii="仿宋_GB2312" w:eastAsia="仿宋_GB2312" w:hAnsi="仿宋_GB2312" w:cs="仿宋_GB2312"/>
                <w:b/>
                <w:szCs w:val="20"/>
              </w:rPr>
            </w:pPr>
          </w:p>
        </w:tc>
        <w:tc>
          <w:tcPr>
            <w:tcW w:w="1355" w:type="dxa"/>
          </w:tcPr>
          <w:p w14:paraId="322EE127" w14:textId="77777777" w:rsidR="00B92CD8" w:rsidRDefault="00B92CD8">
            <w:pPr>
              <w:ind w:left="420" w:hanging="420"/>
              <w:rPr>
                <w:rFonts w:ascii="仿宋_GB2312" w:eastAsia="仿宋_GB2312" w:hAnsi="仿宋_GB2312" w:cs="仿宋_GB2312"/>
                <w:b/>
                <w:szCs w:val="20"/>
              </w:rPr>
            </w:pPr>
          </w:p>
        </w:tc>
        <w:tc>
          <w:tcPr>
            <w:tcW w:w="826" w:type="dxa"/>
          </w:tcPr>
          <w:p w14:paraId="4B80723B" w14:textId="77777777" w:rsidR="00B92CD8" w:rsidRDefault="00B92CD8">
            <w:pPr>
              <w:ind w:left="420" w:hanging="420"/>
              <w:rPr>
                <w:rFonts w:ascii="仿宋_GB2312" w:eastAsia="仿宋_GB2312" w:hAnsi="仿宋_GB2312" w:cs="仿宋_GB2312"/>
                <w:b/>
                <w:szCs w:val="20"/>
              </w:rPr>
            </w:pPr>
          </w:p>
        </w:tc>
        <w:tc>
          <w:tcPr>
            <w:tcW w:w="1320" w:type="dxa"/>
          </w:tcPr>
          <w:p w14:paraId="19AB0BD7" w14:textId="77777777" w:rsidR="00B92CD8" w:rsidRDefault="00B92CD8">
            <w:pPr>
              <w:ind w:left="420" w:hanging="420"/>
              <w:rPr>
                <w:rFonts w:ascii="仿宋_GB2312" w:eastAsia="仿宋_GB2312" w:hAnsi="仿宋_GB2312" w:cs="仿宋_GB2312"/>
                <w:b/>
                <w:szCs w:val="20"/>
              </w:rPr>
            </w:pPr>
          </w:p>
        </w:tc>
        <w:tc>
          <w:tcPr>
            <w:tcW w:w="1023" w:type="dxa"/>
          </w:tcPr>
          <w:p w14:paraId="51F1F8BE" w14:textId="77777777" w:rsidR="00B92CD8" w:rsidRDefault="00B92CD8">
            <w:pPr>
              <w:ind w:left="420" w:hanging="420"/>
              <w:rPr>
                <w:rFonts w:ascii="仿宋_GB2312" w:eastAsia="仿宋_GB2312" w:hAnsi="仿宋_GB2312" w:cs="仿宋_GB2312"/>
                <w:b/>
                <w:szCs w:val="20"/>
              </w:rPr>
            </w:pPr>
          </w:p>
        </w:tc>
        <w:tc>
          <w:tcPr>
            <w:tcW w:w="1590" w:type="dxa"/>
          </w:tcPr>
          <w:p w14:paraId="4AE06F5C" w14:textId="77777777" w:rsidR="00B92CD8" w:rsidRDefault="00B92CD8">
            <w:pPr>
              <w:ind w:left="420" w:hanging="420"/>
              <w:rPr>
                <w:rFonts w:ascii="仿宋_GB2312" w:eastAsia="仿宋_GB2312" w:hAnsi="仿宋_GB2312" w:cs="仿宋_GB2312"/>
                <w:b/>
                <w:szCs w:val="20"/>
              </w:rPr>
            </w:pPr>
          </w:p>
        </w:tc>
      </w:tr>
      <w:tr w:rsidR="00B92CD8" w14:paraId="56E8A71C" w14:textId="77777777">
        <w:trPr>
          <w:trHeight w:val="620"/>
        </w:trPr>
        <w:tc>
          <w:tcPr>
            <w:tcW w:w="860" w:type="dxa"/>
          </w:tcPr>
          <w:p w14:paraId="33516ED6" w14:textId="77777777" w:rsidR="00B92CD8" w:rsidRDefault="00B92CD8">
            <w:pPr>
              <w:ind w:left="420" w:hanging="420"/>
              <w:rPr>
                <w:rFonts w:ascii="仿宋_GB2312" w:eastAsia="仿宋_GB2312" w:hAnsi="仿宋_GB2312" w:cs="仿宋_GB2312"/>
                <w:b/>
                <w:szCs w:val="20"/>
              </w:rPr>
            </w:pPr>
          </w:p>
        </w:tc>
        <w:tc>
          <w:tcPr>
            <w:tcW w:w="2082" w:type="dxa"/>
          </w:tcPr>
          <w:p w14:paraId="5615C615" w14:textId="77777777" w:rsidR="00B92CD8" w:rsidRDefault="00B92CD8">
            <w:pPr>
              <w:ind w:left="420" w:hanging="420"/>
              <w:rPr>
                <w:rFonts w:ascii="仿宋_GB2312" w:eastAsia="仿宋_GB2312" w:hAnsi="仿宋_GB2312" w:cs="仿宋_GB2312"/>
                <w:b/>
                <w:szCs w:val="20"/>
              </w:rPr>
            </w:pPr>
          </w:p>
        </w:tc>
        <w:tc>
          <w:tcPr>
            <w:tcW w:w="1355" w:type="dxa"/>
          </w:tcPr>
          <w:p w14:paraId="1C5CF244" w14:textId="77777777" w:rsidR="00B92CD8" w:rsidRDefault="00B92CD8">
            <w:pPr>
              <w:ind w:left="420" w:hanging="420"/>
              <w:rPr>
                <w:rFonts w:ascii="仿宋_GB2312" w:eastAsia="仿宋_GB2312" w:hAnsi="仿宋_GB2312" w:cs="仿宋_GB2312"/>
                <w:b/>
                <w:szCs w:val="20"/>
              </w:rPr>
            </w:pPr>
          </w:p>
        </w:tc>
        <w:tc>
          <w:tcPr>
            <w:tcW w:w="826" w:type="dxa"/>
          </w:tcPr>
          <w:p w14:paraId="34C6DDFD" w14:textId="77777777" w:rsidR="00B92CD8" w:rsidRDefault="00B92CD8">
            <w:pPr>
              <w:ind w:left="420" w:hanging="420"/>
              <w:rPr>
                <w:rFonts w:ascii="仿宋_GB2312" w:eastAsia="仿宋_GB2312" w:hAnsi="仿宋_GB2312" w:cs="仿宋_GB2312"/>
                <w:b/>
                <w:szCs w:val="20"/>
              </w:rPr>
            </w:pPr>
          </w:p>
        </w:tc>
        <w:tc>
          <w:tcPr>
            <w:tcW w:w="1320" w:type="dxa"/>
          </w:tcPr>
          <w:p w14:paraId="4C3F1118" w14:textId="77777777" w:rsidR="00B92CD8" w:rsidRDefault="00B92CD8">
            <w:pPr>
              <w:ind w:left="420" w:hanging="420"/>
              <w:rPr>
                <w:rFonts w:ascii="仿宋_GB2312" w:eastAsia="仿宋_GB2312" w:hAnsi="仿宋_GB2312" w:cs="仿宋_GB2312"/>
                <w:b/>
                <w:szCs w:val="20"/>
              </w:rPr>
            </w:pPr>
          </w:p>
        </w:tc>
        <w:tc>
          <w:tcPr>
            <w:tcW w:w="1023" w:type="dxa"/>
          </w:tcPr>
          <w:p w14:paraId="2A7FABEC" w14:textId="77777777" w:rsidR="00B92CD8" w:rsidRDefault="00B92CD8">
            <w:pPr>
              <w:ind w:left="420" w:hanging="420"/>
              <w:rPr>
                <w:rFonts w:ascii="仿宋_GB2312" w:eastAsia="仿宋_GB2312" w:hAnsi="仿宋_GB2312" w:cs="仿宋_GB2312"/>
                <w:b/>
                <w:szCs w:val="20"/>
              </w:rPr>
            </w:pPr>
          </w:p>
        </w:tc>
        <w:tc>
          <w:tcPr>
            <w:tcW w:w="1590" w:type="dxa"/>
          </w:tcPr>
          <w:p w14:paraId="7EF34D47" w14:textId="77777777" w:rsidR="00B92CD8" w:rsidRDefault="00B92CD8">
            <w:pPr>
              <w:ind w:left="420" w:hanging="420"/>
              <w:rPr>
                <w:rFonts w:ascii="仿宋_GB2312" w:eastAsia="仿宋_GB2312" w:hAnsi="仿宋_GB2312" w:cs="仿宋_GB2312"/>
                <w:b/>
                <w:szCs w:val="20"/>
              </w:rPr>
            </w:pPr>
          </w:p>
        </w:tc>
      </w:tr>
      <w:tr w:rsidR="00B92CD8" w14:paraId="3F903159" w14:textId="77777777">
        <w:trPr>
          <w:trHeight w:val="620"/>
        </w:trPr>
        <w:tc>
          <w:tcPr>
            <w:tcW w:w="860" w:type="dxa"/>
          </w:tcPr>
          <w:p w14:paraId="365FC300" w14:textId="77777777" w:rsidR="00B92CD8" w:rsidRDefault="00B92CD8">
            <w:pPr>
              <w:ind w:left="420" w:hanging="420"/>
              <w:rPr>
                <w:rFonts w:ascii="仿宋_GB2312" w:eastAsia="仿宋_GB2312" w:hAnsi="仿宋_GB2312" w:cs="仿宋_GB2312"/>
                <w:b/>
                <w:szCs w:val="20"/>
              </w:rPr>
            </w:pPr>
          </w:p>
        </w:tc>
        <w:tc>
          <w:tcPr>
            <w:tcW w:w="2082" w:type="dxa"/>
          </w:tcPr>
          <w:p w14:paraId="12C8AB13" w14:textId="77777777" w:rsidR="00B92CD8" w:rsidRDefault="00B92CD8">
            <w:pPr>
              <w:ind w:left="420" w:hanging="420"/>
              <w:rPr>
                <w:rFonts w:ascii="仿宋_GB2312" w:eastAsia="仿宋_GB2312" w:hAnsi="仿宋_GB2312" w:cs="仿宋_GB2312"/>
                <w:b/>
                <w:szCs w:val="20"/>
              </w:rPr>
            </w:pPr>
          </w:p>
        </w:tc>
        <w:tc>
          <w:tcPr>
            <w:tcW w:w="1355" w:type="dxa"/>
          </w:tcPr>
          <w:p w14:paraId="3757A3BC" w14:textId="77777777" w:rsidR="00B92CD8" w:rsidRDefault="00B92CD8">
            <w:pPr>
              <w:ind w:left="420" w:hanging="420"/>
              <w:rPr>
                <w:rFonts w:ascii="仿宋_GB2312" w:eastAsia="仿宋_GB2312" w:hAnsi="仿宋_GB2312" w:cs="仿宋_GB2312"/>
                <w:b/>
                <w:szCs w:val="20"/>
              </w:rPr>
            </w:pPr>
          </w:p>
        </w:tc>
        <w:tc>
          <w:tcPr>
            <w:tcW w:w="826" w:type="dxa"/>
          </w:tcPr>
          <w:p w14:paraId="3831471A" w14:textId="77777777" w:rsidR="00B92CD8" w:rsidRDefault="00B92CD8">
            <w:pPr>
              <w:ind w:left="420" w:hanging="420"/>
              <w:rPr>
                <w:rFonts w:ascii="仿宋_GB2312" w:eastAsia="仿宋_GB2312" w:hAnsi="仿宋_GB2312" w:cs="仿宋_GB2312"/>
                <w:b/>
                <w:szCs w:val="20"/>
              </w:rPr>
            </w:pPr>
          </w:p>
        </w:tc>
        <w:tc>
          <w:tcPr>
            <w:tcW w:w="1320" w:type="dxa"/>
          </w:tcPr>
          <w:p w14:paraId="5581882F" w14:textId="77777777" w:rsidR="00B92CD8" w:rsidRDefault="00B92CD8">
            <w:pPr>
              <w:ind w:left="420" w:hanging="420"/>
              <w:rPr>
                <w:rFonts w:ascii="仿宋_GB2312" w:eastAsia="仿宋_GB2312" w:hAnsi="仿宋_GB2312" w:cs="仿宋_GB2312"/>
                <w:b/>
                <w:szCs w:val="20"/>
              </w:rPr>
            </w:pPr>
          </w:p>
        </w:tc>
        <w:tc>
          <w:tcPr>
            <w:tcW w:w="1023" w:type="dxa"/>
          </w:tcPr>
          <w:p w14:paraId="655267CF" w14:textId="77777777" w:rsidR="00B92CD8" w:rsidRDefault="00B92CD8">
            <w:pPr>
              <w:ind w:left="420" w:hanging="420"/>
              <w:rPr>
                <w:rFonts w:ascii="仿宋_GB2312" w:eastAsia="仿宋_GB2312" w:hAnsi="仿宋_GB2312" w:cs="仿宋_GB2312"/>
                <w:b/>
                <w:szCs w:val="20"/>
              </w:rPr>
            </w:pPr>
          </w:p>
        </w:tc>
        <w:tc>
          <w:tcPr>
            <w:tcW w:w="1590" w:type="dxa"/>
          </w:tcPr>
          <w:p w14:paraId="25657041" w14:textId="77777777" w:rsidR="00B92CD8" w:rsidRDefault="00B92CD8">
            <w:pPr>
              <w:ind w:left="420" w:hanging="420"/>
              <w:rPr>
                <w:rFonts w:ascii="仿宋_GB2312" w:eastAsia="仿宋_GB2312" w:hAnsi="仿宋_GB2312" w:cs="仿宋_GB2312"/>
                <w:b/>
                <w:szCs w:val="20"/>
              </w:rPr>
            </w:pPr>
          </w:p>
        </w:tc>
      </w:tr>
      <w:tr w:rsidR="00B92CD8" w14:paraId="629F2FE8" w14:textId="77777777">
        <w:trPr>
          <w:trHeight w:val="620"/>
        </w:trPr>
        <w:tc>
          <w:tcPr>
            <w:tcW w:w="860" w:type="dxa"/>
          </w:tcPr>
          <w:p w14:paraId="19C204F7" w14:textId="77777777" w:rsidR="00B92CD8" w:rsidRDefault="00B92CD8">
            <w:pPr>
              <w:ind w:left="420" w:hanging="420"/>
              <w:rPr>
                <w:rFonts w:ascii="仿宋_GB2312" w:eastAsia="仿宋_GB2312" w:hAnsi="仿宋_GB2312" w:cs="仿宋_GB2312"/>
                <w:b/>
                <w:szCs w:val="20"/>
              </w:rPr>
            </w:pPr>
          </w:p>
        </w:tc>
        <w:tc>
          <w:tcPr>
            <w:tcW w:w="2082" w:type="dxa"/>
          </w:tcPr>
          <w:p w14:paraId="43454535" w14:textId="77777777" w:rsidR="00B92CD8" w:rsidRDefault="00B92CD8">
            <w:pPr>
              <w:ind w:left="420" w:hanging="420"/>
              <w:rPr>
                <w:rFonts w:ascii="仿宋_GB2312" w:eastAsia="仿宋_GB2312" w:hAnsi="仿宋_GB2312" w:cs="仿宋_GB2312"/>
                <w:b/>
                <w:szCs w:val="20"/>
              </w:rPr>
            </w:pPr>
          </w:p>
        </w:tc>
        <w:tc>
          <w:tcPr>
            <w:tcW w:w="1355" w:type="dxa"/>
          </w:tcPr>
          <w:p w14:paraId="537CD50C" w14:textId="77777777" w:rsidR="00B92CD8" w:rsidRDefault="00B92CD8">
            <w:pPr>
              <w:ind w:left="420" w:hanging="420"/>
              <w:rPr>
                <w:rFonts w:ascii="仿宋_GB2312" w:eastAsia="仿宋_GB2312" w:hAnsi="仿宋_GB2312" w:cs="仿宋_GB2312"/>
                <w:b/>
                <w:szCs w:val="20"/>
              </w:rPr>
            </w:pPr>
          </w:p>
        </w:tc>
        <w:tc>
          <w:tcPr>
            <w:tcW w:w="826" w:type="dxa"/>
          </w:tcPr>
          <w:p w14:paraId="7706228B" w14:textId="77777777" w:rsidR="00B92CD8" w:rsidRDefault="00B92CD8">
            <w:pPr>
              <w:ind w:left="420" w:hanging="420"/>
              <w:rPr>
                <w:rFonts w:ascii="仿宋_GB2312" w:eastAsia="仿宋_GB2312" w:hAnsi="仿宋_GB2312" w:cs="仿宋_GB2312"/>
                <w:b/>
                <w:szCs w:val="20"/>
              </w:rPr>
            </w:pPr>
          </w:p>
        </w:tc>
        <w:tc>
          <w:tcPr>
            <w:tcW w:w="1320" w:type="dxa"/>
          </w:tcPr>
          <w:p w14:paraId="416831FF" w14:textId="77777777" w:rsidR="00B92CD8" w:rsidRDefault="00B92CD8">
            <w:pPr>
              <w:ind w:left="420" w:hanging="420"/>
              <w:rPr>
                <w:rFonts w:ascii="仿宋_GB2312" w:eastAsia="仿宋_GB2312" w:hAnsi="仿宋_GB2312" w:cs="仿宋_GB2312"/>
                <w:b/>
                <w:szCs w:val="20"/>
              </w:rPr>
            </w:pPr>
          </w:p>
        </w:tc>
        <w:tc>
          <w:tcPr>
            <w:tcW w:w="1023" w:type="dxa"/>
          </w:tcPr>
          <w:p w14:paraId="5552D515" w14:textId="77777777" w:rsidR="00B92CD8" w:rsidRDefault="00B92CD8">
            <w:pPr>
              <w:ind w:left="420" w:hanging="420"/>
              <w:rPr>
                <w:rFonts w:ascii="仿宋_GB2312" w:eastAsia="仿宋_GB2312" w:hAnsi="仿宋_GB2312" w:cs="仿宋_GB2312"/>
                <w:b/>
                <w:szCs w:val="20"/>
              </w:rPr>
            </w:pPr>
          </w:p>
        </w:tc>
        <w:tc>
          <w:tcPr>
            <w:tcW w:w="1590" w:type="dxa"/>
          </w:tcPr>
          <w:p w14:paraId="65C5717A" w14:textId="77777777" w:rsidR="00B92CD8" w:rsidRDefault="00B92CD8">
            <w:pPr>
              <w:ind w:left="420" w:hanging="420"/>
              <w:rPr>
                <w:rFonts w:ascii="仿宋_GB2312" w:eastAsia="仿宋_GB2312" w:hAnsi="仿宋_GB2312" w:cs="仿宋_GB2312"/>
                <w:b/>
                <w:szCs w:val="20"/>
              </w:rPr>
            </w:pPr>
          </w:p>
        </w:tc>
      </w:tr>
      <w:tr w:rsidR="00B92CD8" w14:paraId="13D3FF31" w14:textId="77777777">
        <w:trPr>
          <w:trHeight w:val="620"/>
        </w:trPr>
        <w:tc>
          <w:tcPr>
            <w:tcW w:w="860" w:type="dxa"/>
          </w:tcPr>
          <w:p w14:paraId="0FFDC847" w14:textId="77777777" w:rsidR="00B92CD8" w:rsidRDefault="00B92CD8">
            <w:pPr>
              <w:ind w:left="420" w:hanging="420"/>
              <w:rPr>
                <w:rFonts w:ascii="仿宋_GB2312" w:eastAsia="仿宋_GB2312" w:hAnsi="仿宋_GB2312" w:cs="仿宋_GB2312"/>
                <w:b/>
                <w:szCs w:val="20"/>
              </w:rPr>
            </w:pPr>
          </w:p>
        </w:tc>
        <w:tc>
          <w:tcPr>
            <w:tcW w:w="2082" w:type="dxa"/>
          </w:tcPr>
          <w:p w14:paraId="15F8FBFA" w14:textId="77777777" w:rsidR="00B92CD8" w:rsidRDefault="00B92CD8">
            <w:pPr>
              <w:ind w:left="420" w:hanging="420"/>
              <w:rPr>
                <w:rFonts w:ascii="仿宋_GB2312" w:eastAsia="仿宋_GB2312" w:hAnsi="仿宋_GB2312" w:cs="仿宋_GB2312"/>
                <w:b/>
                <w:szCs w:val="20"/>
              </w:rPr>
            </w:pPr>
          </w:p>
        </w:tc>
        <w:tc>
          <w:tcPr>
            <w:tcW w:w="1355" w:type="dxa"/>
          </w:tcPr>
          <w:p w14:paraId="0BE7516F" w14:textId="77777777" w:rsidR="00B92CD8" w:rsidRDefault="00B92CD8">
            <w:pPr>
              <w:ind w:left="420" w:hanging="420"/>
              <w:rPr>
                <w:rFonts w:ascii="仿宋_GB2312" w:eastAsia="仿宋_GB2312" w:hAnsi="仿宋_GB2312" w:cs="仿宋_GB2312"/>
                <w:b/>
                <w:szCs w:val="20"/>
              </w:rPr>
            </w:pPr>
          </w:p>
        </w:tc>
        <w:tc>
          <w:tcPr>
            <w:tcW w:w="826" w:type="dxa"/>
          </w:tcPr>
          <w:p w14:paraId="442BB7DC" w14:textId="77777777" w:rsidR="00B92CD8" w:rsidRDefault="00B92CD8">
            <w:pPr>
              <w:ind w:left="420" w:hanging="420"/>
              <w:rPr>
                <w:rFonts w:ascii="仿宋_GB2312" w:eastAsia="仿宋_GB2312" w:hAnsi="仿宋_GB2312" w:cs="仿宋_GB2312"/>
                <w:b/>
                <w:szCs w:val="20"/>
              </w:rPr>
            </w:pPr>
          </w:p>
        </w:tc>
        <w:tc>
          <w:tcPr>
            <w:tcW w:w="1320" w:type="dxa"/>
          </w:tcPr>
          <w:p w14:paraId="5C395706" w14:textId="77777777" w:rsidR="00B92CD8" w:rsidRDefault="00B92CD8">
            <w:pPr>
              <w:ind w:left="420" w:hanging="420"/>
              <w:rPr>
                <w:rFonts w:ascii="仿宋_GB2312" w:eastAsia="仿宋_GB2312" w:hAnsi="仿宋_GB2312" w:cs="仿宋_GB2312"/>
                <w:b/>
                <w:szCs w:val="20"/>
              </w:rPr>
            </w:pPr>
          </w:p>
        </w:tc>
        <w:tc>
          <w:tcPr>
            <w:tcW w:w="1023" w:type="dxa"/>
          </w:tcPr>
          <w:p w14:paraId="1ECC74CC" w14:textId="77777777" w:rsidR="00B92CD8" w:rsidRDefault="00B92CD8">
            <w:pPr>
              <w:ind w:left="420" w:hanging="420"/>
              <w:rPr>
                <w:rFonts w:ascii="仿宋_GB2312" w:eastAsia="仿宋_GB2312" w:hAnsi="仿宋_GB2312" w:cs="仿宋_GB2312"/>
                <w:b/>
                <w:szCs w:val="20"/>
              </w:rPr>
            </w:pPr>
          </w:p>
        </w:tc>
        <w:tc>
          <w:tcPr>
            <w:tcW w:w="1590" w:type="dxa"/>
          </w:tcPr>
          <w:p w14:paraId="24A97401" w14:textId="77777777" w:rsidR="00B92CD8" w:rsidRDefault="00B92CD8">
            <w:pPr>
              <w:ind w:left="420" w:hanging="420"/>
              <w:rPr>
                <w:rFonts w:ascii="仿宋_GB2312" w:eastAsia="仿宋_GB2312" w:hAnsi="仿宋_GB2312" w:cs="仿宋_GB2312"/>
                <w:b/>
                <w:szCs w:val="20"/>
              </w:rPr>
            </w:pPr>
          </w:p>
        </w:tc>
      </w:tr>
      <w:tr w:rsidR="00B92CD8" w14:paraId="43D1F900" w14:textId="77777777">
        <w:trPr>
          <w:trHeight w:val="620"/>
        </w:trPr>
        <w:tc>
          <w:tcPr>
            <w:tcW w:w="860" w:type="dxa"/>
          </w:tcPr>
          <w:p w14:paraId="46F1B073" w14:textId="77777777" w:rsidR="00B92CD8" w:rsidRDefault="00B92CD8">
            <w:pPr>
              <w:ind w:left="420" w:hanging="420"/>
              <w:rPr>
                <w:rFonts w:ascii="仿宋_GB2312" w:eastAsia="仿宋_GB2312" w:hAnsi="仿宋_GB2312" w:cs="仿宋_GB2312"/>
                <w:b/>
                <w:szCs w:val="20"/>
              </w:rPr>
            </w:pPr>
          </w:p>
        </w:tc>
        <w:tc>
          <w:tcPr>
            <w:tcW w:w="2082" w:type="dxa"/>
          </w:tcPr>
          <w:p w14:paraId="410B07B7" w14:textId="77777777" w:rsidR="00B92CD8" w:rsidRDefault="00B92CD8">
            <w:pPr>
              <w:ind w:left="420" w:hanging="420"/>
              <w:rPr>
                <w:rFonts w:ascii="仿宋_GB2312" w:eastAsia="仿宋_GB2312" w:hAnsi="仿宋_GB2312" w:cs="仿宋_GB2312"/>
                <w:b/>
                <w:szCs w:val="20"/>
              </w:rPr>
            </w:pPr>
          </w:p>
        </w:tc>
        <w:tc>
          <w:tcPr>
            <w:tcW w:w="1355" w:type="dxa"/>
          </w:tcPr>
          <w:p w14:paraId="5F33CC73" w14:textId="77777777" w:rsidR="00B92CD8" w:rsidRDefault="00B92CD8">
            <w:pPr>
              <w:ind w:left="420" w:hanging="420"/>
              <w:rPr>
                <w:rFonts w:ascii="仿宋_GB2312" w:eastAsia="仿宋_GB2312" w:hAnsi="仿宋_GB2312" w:cs="仿宋_GB2312"/>
                <w:b/>
                <w:szCs w:val="20"/>
              </w:rPr>
            </w:pPr>
          </w:p>
        </w:tc>
        <w:tc>
          <w:tcPr>
            <w:tcW w:w="826" w:type="dxa"/>
          </w:tcPr>
          <w:p w14:paraId="613730DE" w14:textId="77777777" w:rsidR="00B92CD8" w:rsidRDefault="00B92CD8">
            <w:pPr>
              <w:ind w:left="420" w:hanging="420"/>
              <w:rPr>
                <w:rFonts w:ascii="仿宋_GB2312" w:eastAsia="仿宋_GB2312" w:hAnsi="仿宋_GB2312" w:cs="仿宋_GB2312"/>
                <w:b/>
                <w:szCs w:val="20"/>
              </w:rPr>
            </w:pPr>
          </w:p>
        </w:tc>
        <w:tc>
          <w:tcPr>
            <w:tcW w:w="1320" w:type="dxa"/>
          </w:tcPr>
          <w:p w14:paraId="1D5A8D5E" w14:textId="77777777" w:rsidR="00B92CD8" w:rsidRDefault="00B92CD8">
            <w:pPr>
              <w:ind w:left="420" w:hanging="420"/>
              <w:rPr>
                <w:rFonts w:ascii="仿宋_GB2312" w:eastAsia="仿宋_GB2312" w:hAnsi="仿宋_GB2312" w:cs="仿宋_GB2312"/>
                <w:b/>
                <w:szCs w:val="20"/>
              </w:rPr>
            </w:pPr>
          </w:p>
        </w:tc>
        <w:tc>
          <w:tcPr>
            <w:tcW w:w="1023" w:type="dxa"/>
          </w:tcPr>
          <w:p w14:paraId="35EE0506" w14:textId="77777777" w:rsidR="00B92CD8" w:rsidRDefault="00B92CD8">
            <w:pPr>
              <w:ind w:left="420" w:hanging="420"/>
              <w:rPr>
                <w:rFonts w:ascii="仿宋_GB2312" w:eastAsia="仿宋_GB2312" w:hAnsi="仿宋_GB2312" w:cs="仿宋_GB2312"/>
                <w:b/>
                <w:szCs w:val="20"/>
              </w:rPr>
            </w:pPr>
          </w:p>
        </w:tc>
        <w:tc>
          <w:tcPr>
            <w:tcW w:w="1590" w:type="dxa"/>
          </w:tcPr>
          <w:p w14:paraId="074381AA" w14:textId="77777777" w:rsidR="00B92CD8" w:rsidRDefault="00B92CD8">
            <w:pPr>
              <w:ind w:left="420" w:hanging="420"/>
              <w:rPr>
                <w:rFonts w:ascii="仿宋_GB2312" w:eastAsia="仿宋_GB2312" w:hAnsi="仿宋_GB2312" w:cs="仿宋_GB2312"/>
                <w:b/>
                <w:szCs w:val="20"/>
              </w:rPr>
            </w:pPr>
          </w:p>
        </w:tc>
      </w:tr>
      <w:tr w:rsidR="00B92CD8" w14:paraId="3D2B5EA9" w14:textId="77777777">
        <w:trPr>
          <w:trHeight w:val="620"/>
        </w:trPr>
        <w:tc>
          <w:tcPr>
            <w:tcW w:w="860" w:type="dxa"/>
          </w:tcPr>
          <w:p w14:paraId="694A4F36" w14:textId="77777777" w:rsidR="00B92CD8" w:rsidRDefault="00B92CD8">
            <w:pPr>
              <w:ind w:left="420" w:hanging="420"/>
              <w:rPr>
                <w:rFonts w:ascii="仿宋_GB2312" w:eastAsia="仿宋_GB2312" w:hAnsi="仿宋_GB2312" w:cs="仿宋_GB2312"/>
                <w:b/>
                <w:szCs w:val="20"/>
              </w:rPr>
            </w:pPr>
          </w:p>
        </w:tc>
        <w:tc>
          <w:tcPr>
            <w:tcW w:w="2082" w:type="dxa"/>
          </w:tcPr>
          <w:p w14:paraId="62CDBF21" w14:textId="77777777" w:rsidR="00B92CD8" w:rsidRDefault="00B92CD8">
            <w:pPr>
              <w:ind w:left="420" w:hanging="420"/>
              <w:rPr>
                <w:rFonts w:ascii="仿宋_GB2312" w:eastAsia="仿宋_GB2312" w:hAnsi="仿宋_GB2312" w:cs="仿宋_GB2312"/>
                <w:b/>
                <w:szCs w:val="20"/>
              </w:rPr>
            </w:pPr>
          </w:p>
        </w:tc>
        <w:tc>
          <w:tcPr>
            <w:tcW w:w="1355" w:type="dxa"/>
          </w:tcPr>
          <w:p w14:paraId="0A2A4024" w14:textId="77777777" w:rsidR="00B92CD8" w:rsidRDefault="00B92CD8">
            <w:pPr>
              <w:ind w:left="420" w:hanging="420"/>
              <w:rPr>
                <w:rFonts w:ascii="仿宋_GB2312" w:eastAsia="仿宋_GB2312" w:hAnsi="仿宋_GB2312" w:cs="仿宋_GB2312"/>
                <w:b/>
                <w:szCs w:val="20"/>
              </w:rPr>
            </w:pPr>
          </w:p>
        </w:tc>
        <w:tc>
          <w:tcPr>
            <w:tcW w:w="826" w:type="dxa"/>
          </w:tcPr>
          <w:p w14:paraId="11EB4ED1" w14:textId="77777777" w:rsidR="00B92CD8" w:rsidRDefault="00B92CD8">
            <w:pPr>
              <w:ind w:left="420" w:hanging="420"/>
              <w:rPr>
                <w:rFonts w:ascii="仿宋_GB2312" w:eastAsia="仿宋_GB2312" w:hAnsi="仿宋_GB2312" w:cs="仿宋_GB2312"/>
                <w:b/>
                <w:szCs w:val="20"/>
              </w:rPr>
            </w:pPr>
          </w:p>
        </w:tc>
        <w:tc>
          <w:tcPr>
            <w:tcW w:w="1320" w:type="dxa"/>
          </w:tcPr>
          <w:p w14:paraId="0B3B6213" w14:textId="77777777" w:rsidR="00B92CD8" w:rsidRDefault="00B92CD8">
            <w:pPr>
              <w:ind w:left="420" w:hanging="420"/>
              <w:rPr>
                <w:rFonts w:ascii="仿宋_GB2312" w:eastAsia="仿宋_GB2312" w:hAnsi="仿宋_GB2312" w:cs="仿宋_GB2312"/>
                <w:b/>
                <w:szCs w:val="20"/>
              </w:rPr>
            </w:pPr>
          </w:p>
        </w:tc>
        <w:tc>
          <w:tcPr>
            <w:tcW w:w="1023" w:type="dxa"/>
          </w:tcPr>
          <w:p w14:paraId="002E2496" w14:textId="77777777" w:rsidR="00B92CD8" w:rsidRDefault="00B92CD8">
            <w:pPr>
              <w:ind w:left="420" w:hanging="420"/>
              <w:rPr>
                <w:rFonts w:ascii="仿宋_GB2312" w:eastAsia="仿宋_GB2312" w:hAnsi="仿宋_GB2312" w:cs="仿宋_GB2312"/>
                <w:b/>
                <w:szCs w:val="20"/>
              </w:rPr>
            </w:pPr>
          </w:p>
        </w:tc>
        <w:tc>
          <w:tcPr>
            <w:tcW w:w="1590" w:type="dxa"/>
          </w:tcPr>
          <w:p w14:paraId="053E2C05" w14:textId="77777777" w:rsidR="00B92CD8" w:rsidRDefault="00B92CD8">
            <w:pPr>
              <w:ind w:left="420" w:hanging="420"/>
              <w:rPr>
                <w:rFonts w:ascii="仿宋_GB2312" w:eastAsia="仿宋_GB2312" w:hAnsi="仿宋_GB2312" w:cs="仿宋_GB2312"/>
                <w:b/>
                <w:szCs w:val="20"/>
              </w:rPr>
            </w:pPr>
          </w:p>
        </w:tc>
      </w:tr>
      <w:tr w:rsidR="00B92CD8" w14:paraId="5D4E986E" w14:textId="77777777">
        <w:trPr>
          <w:trHeight w:val="620"/>
        </w:trPr>
        <w:tc>
          <w:tcPr>
            <w:tcW w:w="860" w:type="dxa"/>
          </w:tcPr>
          <w:p w14:paraId="43DB4D00" w14:textId="77777777" w:rsidR="00B92CD8" w:rsidRDefault="00B92CD8">
            <w:pPr>
              <w:ind w:left="420" w:hanging="420"/>
              <w:rPr>
                <w:rFonts w:ascii="仿宋_GB2312" w:eastAsia="仿宋_GB2312" w:hAnsi="仿宋_GB2312" w:cs="仿宋_GB2312"/>
                <w:b/>
                <w:szCs w:val="20"/>
              </w:rPr>
            </w:pPr>
          </w:p>
        </w:tc>
        <w:tc>
          <w:tcPr>
            <w:tcW w:w="2082" w:type="dxa"/>
          </w:tcPr>
          <w:p w14:paraId="4F25D742" w14:textId="77777777" w:rsidR="00B92CD8" w:rsidRDefault="00B92CD8">
            <w:pPr>
              <w:ind w:left="420" w:hanging="420"/>
              <w:rPr>
                <w:rFonts w:ascii="仿宋_GB2312" w:eastAsia="仿宋_GB2312" w:hAnsi="仿宋_GB2312" w:cs="仿宋_GB2312"/>
                <w:b/>
                <w:szCs w:val="20"/>
              </w:rPr>
            </w:pPr>
          </w:p>
        </w:tc>
        <w:tc>
          <w:tcPr>
            <w:tcW w:w="1355" w:type="dxa"/>
          </w:tcPr>
          <w:p w14:paraId="79BFEC25" w14:textId="77777777" w:rsidR="00B92CD8" w:rsidRDefault="00B92CD8">
            <w:pPr>
              <w:ind w:left="420" w:hanging="420"/>
              <w:rPr>
                <w:rFonts w:ascii="仿宋_GB2312" w:eastAsia="仿宋_GB2312" w:hAnsi="仿宋_GB2312" w:cs="仿宋_GB2312"/>
                <w:b/>
                <w:szCs w:val="20"/>
              </w:rPr>
            </w:pPr>
          </w:p>
        </w:tc>
        <w:tc>
          <w:tcPr>
            <w:tcW w:w="826" w:type="dxa"/>
          </w:tcPr>
          <w:p w14:paraId="52D33A3B" w14:textId="77777777" w:rsidR="00B92CD8" w:rsidRDefault="00B92CD8">
            <w:pPr>
              <w:ind w:left="420" w:hanging="420"/>
              <w:rPr>
                <w:rFonts w:ascii="仿宋_GB2312" w:eastAsia="仿宋_GB2312" w:hAnsi="仿宋_GB2312" w:cs="仿宋_GB2312"/>
                <w:b/>
                <w:szCs w:val="20"/>
              </w:rPr>
            </w:pPr>
          </w:p>
        </w:tc>
        <w:tc>
          <w:tcPr>
            <w:tcW w:w="1320" w:type="dxa"/>
          </w:tcPr>
          <w:p w14:paraId="0C6DCDC4" w14:textId="77777777" w:rsidR="00B92CD8" w:rsidRDefault="00B92CD8">
            <w:pPr>
              <w:ind w:left="420" w:hanging="420"/>
              <w:rPr>
                <w:rFonts w:ascii="仿宋_GB2312" w:eastAsia="仿宋_GB2312" w:hAnsi="仿宋_GB2312" w:cs="仿宋_GB2312"/>
                <w:b/>
                <w:szCs w:val="20"/>
              </w:rPr>
            </w:pPr>
          </w:p>
        </w:tc>
        <w:tc>
          <w:tcPr>
            <w:tcW w:w="1023" w:type="dxa"/>
          </w:tcPr>
          <w:p w14:paraId="6B7B93FE" w14:textId="77777777" w:rsidR="00B92CD8" w:rsidRDefault="00B92CD8">
            <w:pPr>
              <w:ind w:left="420" w:hanging="420"/>
              <w:rPr>
                <w:rFonts w:ascii="仿宋_GB2312" w:eastAsia="仿宋_GB2312" w:hAnsi="仿宋_GB2312" w:cs="仿宋_GB2312"/>
                <w:b/>
                <w:szCs w:val="20"/>
              </w:rPr>
            </w:pPr>
          </w:p>
        </w:tc>
        <w:tc>
          <w:tcPr>
            <w:tcW w:w="1590" w:type="dxa"/>
          </w:tcPr>
          <w:p w14:paraId="7EE97586" w14:textId="77777777" w:rsidR="00B92CD8" w:rsidRDefault="00B92CD8">
            <w:pPr>
              <w:ind w:left="420" w:hanging="420"/>
              <w:rPr>
                <w:rFonts w:ascii="仿宋_GB2312" w:eastAsia="仿宋_GB2312" w:hAnsi="仿宋_GB2312" w:cs="仿宋_GB2312"/>
                <w:b/>
                <w:szCs w:val="20"/>
              </w:rPr>
            </w:pPr>
          </w:p>
        </w:tc>
      </w:tr>
      <w:tr w:rsidR="00B92CD8" w14:paraId="3C0042B2" w14:textId="77777777">
        <w:trPr>
          <w:trHeight w:val="620"/>
        </w:trPr>
        <w:tc>
          <w:tcPr>
            <w:tcW w:w="4297" w:type="dxa"/>
            <w:gridSpan w:val="3"/>
          </w:tcPr>
          <w:p w14:paraId="2B3A8C74" w14:textId="77777777" w:rsidR="00B92CD8" w:rsidRDefault="00000000">
            <w:pPr>
              <w:ind w:left="420" w:hanging="420"/>
              <w:rPr>
                <w:rFonts w:ascii="仿宋_GB2312" w:eastAsia="仿宋_GB2312" w:hAnsi="仿宋_GB2312" w:cs="仿宋_GB2312"/>
                <w:b/>
                <w:szCs w:val="20"/>
              </w:rPr>
            </w:pPr>
            <w:r>
              <w:rPr>
                <w:rFonts w:ascii="仿宋_GB2312" w:eastAsia="仿宋_GB2312" w:hAnsi="仿宋_GB2312" w:cs="仿宋_GB2312" w:hint="eastAsia"/>
                <w:sz w:val="24"/>
                <w:highlight w:val="yellow"/>
              </w:rPr>
              <w:t>2022年1月1日至今所有业绩合同总额汇总（</w:t>
            </w:r>
            <w:r>
              <w:rPr>
                <w:rFonts w:ascii="仿宋_GB2312" w:eastAsia="仿宋_GB2312" w:hAnsi="仿宋_GB2312" w:cs="仿宋_GB2312" w:hint="eastAsia"/>
                <w:sz w:val="24"/>
                <w:highlight w:val="red"/>
              </w:rPr>
              <w:t>必填</w:t>
            </w:r>
            <w:r>
              <w:rPr>
                <w:rFonts w:ascii="仿宋_GB2312" w:eastAsia="仿宋_GB2312" w:hAnsi="仿宋_GB2312" w:cs="仿宋_GB2312" w:hint="eastAsia"/>
                <w:sz w:val="24"/>
                <w:highlight w:val="yellow"/>
              </w:rPr>
              <w:t>）</w:t>
            </w:r>
          </w:p>
        </w:tc>
        <w:tc>
          <w:tcPr>
            <w:tcW w:w="826" w:type="dxa"/>
          </w:tcPr>
          <w:p w14:paraId="002B057A" w14:textId="77777777" w:rsidR="00B92CD8" w:rsidRDefault="00B92CD8">
            <w:pPr>
              <w:ind w:left="420" w:hanging="420"/>
              <w:rPr>
                <w:rFonts w:ascii="仿宋_GB2312" w:eastAsia="仿宋_GB2312" w:hAnsi="仿宋_GB2312" w:cs="仿宋_GB2312"/>
                <w:b/>
                <w:szCs w:val="20"/>
              </w:rPr>
            </w:pPr>
          </w:p>
        </w:tc>
        <w:tc>
          <w:tcPr>
            <w:tcW w:w="1320" w:type="dxa"/>
          </w:tcPr>
          <w:p w14:paraId="0D7DC9CD" w14:textId="77777777" w:rsidR="00B92CD8" w:rsidRDefault="00B92CD8">
            <w:pPr>
              <w:ind w:left="420" w:hanging="420"/>
              <w:rPr>
                <w:rFonts w:ascii="仿宋_GB2312" w:eastAsia="仿宋_GB2312" w:hAnsi="仿宋_GB2312" w:cs="仿宋_GB2312"/>
                <w:b/>
                <w:szCs w:val="20"/>
              </w:rPr>
            </w:pPr>
          </w:p>
        </w:tc>
        <w:tc>
          <w:tcPr>
            <w:tcW w:w="1023" w:type="dxa"/>
          </w:tcPr>
          <w:p w14:paraId="2DB384F5" w14:textId="77777777" w:rsidR="00B92CD8" w:rsidRDefault="00B92CD8">
            <w:pPr>
              <w:ind w:left="420" w:hanging="420"/>
              <w:rPr>
                <w:rFonts w:ascii="仿宋_GB2312" w:eastAsia="仿宋_GB2312" w:hAnsi="仿宋_GB2312" w:cs="仿宋_GB2312"/>
                <w:b/>
                <w:szCs w:val="20"/>
              </w:rPr>
            </w:pPr>
          </w:p>
        </w:tc>
        <w:tc>
          <w:tcPr>
            <w:tcW w:w="1590" w:type="dxa"/>
          </w:tcPr>
          <w:p w14:paraId="5B0077C9" w14:textId="77777777" w:rsidR="00B92CD8" w:rsidRDefault="00B92CD8">
            <w:pPr>
              <w:ind w:left="420" w:hanging="420"/>
              <w:rPr>
                <w:rFonts w:ascii="仿宋_GB2312" w:eastAsia="仿宋_GB2312" w:hAnsi="仿宋_GB2312" w:cs="仿宋_GB2312"/>
                <w:b/>
                <w:szCs w:val="20"/>
              </w:rPr>
            </w:pPr>
          </w:p>
        </w:tc>
      </w:tr>
    </w:tbl>
    <w:p w14:paraId="710B76FC" w14:textId="77777777" w:rsidR="00B92CD8" w:rsidRDefault="00000000">
      <w:pPr>
        <w:spacing w:line="240" w:lineRule="atLeast"/>
        <w:rPr>
          <w:rFonts w:ascii="仿宋_GB2312" w:eastAsia="仿宋_GB2312" w:hAnsi="仿宋_GB2312" w:cs="仿宋_GB2312"/>
          <w:sz w:val="24"/>
          <w:szCs w:val="20"/>
        </w:rPr>
      </w:pPr>
      <w:r>
        <w:rPr>
          <w:rFonts w:ascii="仿宋_GB2312" w:eastAsia="仿宋_GB2312" w:hAnsi="仿宋_GB2312" w:cs="仿宋_GB2312" w:hint="eastAsia"/>
          <w:sz w:val="24"/>
          <w:szCs w:val="20"/>
        </w:rPr>
        <w:t>注：</w:t>
      </w:r>
      <w:r>
        <w:rPr>
          <w:rFonts w:ascii="仿宋_GB2312" w:eastAsia="仿宋_GB2312" w:hAnsi="仿宋_GB2312" w:cs="仿宋_GB2312" w:hint="eastAsia"/>
          <w:kern w:val="0"/>
          <w:sz w:val="24"/>
          <w:szCs w:val="20"/>
        </w:rPr>
        <w:t>提供2020年1月1日以来同类产品的制造销售业绩（用户名单、联系方式）</w:t>
      </w:r>
      <w:r>
        <w:rPr>
          <w:rFonts w:ascii="仿宋_GB2312" w:eastAsia="仿宋_GB2312" w:hAnsi="仿宋_GB2312" w:cs="仿宋_GB2312" w:hint="eastAsia"/>
          <w:sz w:val="24"/>
          <w:szCs w:val="20"/>
        </w:rPr>
        <w:t>，并附合同复印件。</w:t>
      </w:r>
      <w:r>
        <w:rPr>
          <w:rFonts w:ascii="仿宋_GB2312" w:eastAsia="仿宋_GB2312" w:hAnsi="仿宋_GB2312" w:cs="仿宋_GB2312" w:hint="eastAsia"/>
          <w:kern w:val="0"/>
          <w:sz w:val="24"/>
          <w:szCs w:val="20"/>
        </w:rPr>
        <w:t>该同类项目业绩一览表</w:t>
      </w:r>
      <w:r>
        <w:rPr>
          <w:rFonts w:ascii="仿宋_GB2312" w:eastAsia="仿宋_GB2312" w:hAnsi="仿宋_GB2312" w:cs="仿宋_GB2312" w:hint="eastAsia"/>
          <w:b/>
          <w:bCs/>
          <w:kern w:val="0"/>
          <w:sz w:val="24"/>
          <w:szCs w:val="20"/>
        </w:rPr>
        <w:t>必须如实填写，应全尽全</w:t>
      </w:r>
      <w:r>
        <w:rPr>
          <w:rFonts w:ascii="仿宋_GB2312" w:eastAsia="仿宋_GB2312" w:hAnsi="仿宋_GB2312" w:cs="仿宋_GB2312" w:hint="eastAsia"/>
          <w:kern w:val="0"/>
          <w:sz w:val="24"/>
          <w:szCs w:val="20"/>
        </w:rPr>
        <w:t>；一览表最终的所有业绩</w:t>
      </w:r>
      <w:r>
        <w:rPr>
          <w:rFonts w:ascii="仿宋_GB2312" w:eastAsia="仿宋_GB2312" w:hAnsi="仿宋_GB2312" w:cs="仿宋_GB2312" w:hint="eastAsia"/>
          <w:b/>
          <w:bCs/>
          <w:kern w:val="0"/>
          <w:sz w:val="24"/>
          <w:szCs w:val="20"/>
        </w:rPr>
        <w:t>合同总额汇总必填</w:t>
      </w:r>
      <w:r>
        <w:rPr>
          <w:rFonts w:ascii="仿宋_GB2312" w:eastAsia="仿宋_GB2312" w:hAnsi="仿宋_GB2312" w:cs="仿宋_GB2312"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仿宋_GB2312" w:eastAsia="仿宋_GB2312" w:hAnsi="仿宋_GB2312" w:cs="仿宋_GB2312" w:hint="eastAsia"/>
          <w:sz w:val="24"/>
          <w:szCs w:val="20"/>
        </w:rPr>
        <w:t>。</w:t>
      </w:r>
    </w:p>
    <w:p w14:paraId="5FE096F5" w14:textId="77777777" w:rsidR="00B92CD8" w:rsidRDefault="00B92CD8">
      <w:pPr>
        <w:tabs>
          <w:tab w:val="left" w:pos="1578"/>
          <w:tab w:val="left" w:pos="10083"/>
        </w:tabs>
        <w:spacing w:line="500" w:lineRule="exact"/>
        <w:rPr>
          <w:rFonts w:ascii="仿宋_GB2312" w:eastAsia="仿宋_GB2312" w:hAnsi="仿宋_GB2312" w:cs="仿宋_GB2312"/>
          <w:sz w:val="24"/>
          <w:szCs w:val="20"/>
        </w:rPr>
      </w:pPr>
    </w:p>
    <w:p w14:paraId="460C271F" w14:textId="77777777" w:rsidR="00B92CD8" w:rsidRDefault="00000000">
      <w:pPr>
        <w:spacing w:line="660" w:lineRule="exact"/>
        <w:rPr>
          <w:rFonts w:ascii="仿宋_GB2312" w:eastAsia="仿宋_GB2312" w:hAnsi="仿宋_GB2312" w:cs="仿宋_GB2312"/>
          <w:sz w:val="24"/>
          <w:szCs w:val="20"/>
        </w:rPr>
      </w:pPr>
      <w:r>
        <w:rPr>
          <w:rFonts w:ascii="仿宋_GB2312" w:eastAsia="仿宋_GB2312" w:hAnsi="仿宋_GB2312" w:cs="仿宋_GB2312" w:hint="eastAsia"/>
          <w:sz w:val="24"/>
          <w:szCs w:val="20"/>
        </w:rPr>
        <w:t>投标人：（盖章）</w:t>
      </w:r>
    </w:p>
    <w:p w14:paraId="5B459C3D" w14:textId="77777777" w:rsidR="00B92CD8" w:rsidRDefault="00000000">
      <w:pPr>
        <w:spacing w:line="660" w:lineRule="exact"/>
        <w:rPr>
          <w:rFonts w:ascii="仿宋_GB2312" w:eastAsia="仿宋_GB2312" w:hAnsi="仿宋_GB2312" w:cs="仿宋_GB2312"/>
          <w:sz w:val="24"/>
          <w:szCs w:val="20"/>
        </w:rPr>
      </w:pPr>
      <w:r>
        <w:rPr>
          <w:rFonts w:ascii="仿宋_GB2312" w:eastAsia="仿宋_GB2312" w:hAnsi="仿宋_GB2312" w:cs="仿宋_GB2312" w:hint="eastAsia"/>
          <w:sz w:val="24"/>
          <w:szCs w:val="20"/>
        </w:rPr>
        <w:t>法定代表人（委托代理人）：（签字）</w:t>
      </w:r>
    </w:p>
    <w:p w14:paraId="1887B10C" w14:textId="77777777" w:rsidR="00B92CD8" w:rsidRDefault="00000000">
      <w:pPr>
        <w:spacing w:line="660" w:lineRule="exact"/>
        <w:rPr>
          <w:rFonts w:ascii="仿宋_GB2312" w:eastAsia="仿宋_GB2312" w:hAnsi="仿宋_GB2312" w:cs="仿宋_GB2312"/>
          <w:b/>
          <w:bCs/>
          <w:color w:val="000000"/>
          <w:sz w:val="28"/>
        </w:rPr>
      </w:pPr>
      <w:r>
        <w:rPr>
          <w:rFonts w:ascii="仿宋_GB2312" w:eastAsia="仿宋_GB2312" w:hAnsi="仿宋_GB2312" w:cs="仿宋_GB2312" w:hint="eastAsia"/>
          <w:sz w:val="24"/>
          <w:szCs w:val="20"/>
        </w:rPr>
        <w:t>日  期：</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289FC784" w14:textId="77777777" w:rsidR="00B92CD8" w:rsidRDefault="00B92CD8">
      <w:pPr>
        <w:rPr>
          <w:rFonts w:ascii="仿宋_GB2312" w:eastAsia="仿宋_GB2312" w:hAnsi="仿宋_GB2312" w:cs="仿宋_GB2312"/>
          <w:b/>
          <w:bCs/>
          <w:color w:val="000000"/>
          <w:sz w:val="28"/>
        </w:rPr>
        <w:sectPr w:rsidR="00B92CD8">
          <w:footerReference w:type="default" r:id="rId10"/>
          <w:footerReference w:type="first" r:id="rId11"/>
          <w:pgSz w:w="11906" w:h="16838"/>
          <w:pgMar w:top="1588" w:right="1418" w:bottom="1134" w:left="1418" w:header="851" w:footer="992" w:gutter="0"/>
          <w:cols w:space="720"/>
          <w:titlePg/>
          <w:docGrid w:type="lines" w:linePitch="312"/>
        </w:sectPr>
      </w:pPr>
    </w:p>
    <w:p w14:paraId="14B5E899" w14:textId="77777777" w:rsidR="00B92CD8" w:rsidRDefault="00000000">
      <w:pPr>
        <w:adjustRightInd w:val="0"/>
        <w:snapToGrid w:val="0"/>
        <w:spacing w:beforeLines="50" w:before="120" w:afterLines="50" w:after="120" w:line="360" w:lineRule="auto"/>
        <w:jc w:val="left"/>
        <w:outlineLvl w:val="1"/>
        <w:rPr>
          <w:rFonts w:ascii="仿宋_GB2312" w:eastAsia="仿宋_GB2312" w:hAnsi="仿宋_GB2312" w:cs="仿宋_GB2312"/>
          <w:b/>
          <w:bCs/>
          <w:sz w:val="36"/>
          <w:szCs w:val="36"/>
        </w:rPr>
      </w:pPr>
      <w:bookmarkStart w:id="25" w:name="_Toc13839"/>
      <w:bookmarkStart w:id="26" w:name="_Toc7851"/>
      <w:bookmarkStart w:id="27" w:name="_Toc11845"/>
      <w:r>
        <w:rPr>
          <w:rFonts w:ascii="仿宋_GB2312" w:eastAsia="仿宋_GB2312" w:hAnsi="仿宋_GB2312" w:cs="仿宋_GB2312" w:hint="eastAsia"/>
          <w:b/>
          <w:bCs/>
          <w:sz w:val="36"/>
          <w:szCs w:val="36"/>
        </w:rPr>
        <w:lastRenderedPageBreak/>
        <w:t>附件6 投标人承诺</w:t>
      </w:r>
      <w:bookmarkEnd w:id="25"/>
      <w:bookmarkEnd w:id="26"/>
      <w:bookmarkEnd w:id="27"/>
    </w:p>
    <w:p w14:paraId="21A900AA" w14:textId="77777777" w:rsidR="00B92CD8" w:rsidRDefault="00B92CD8">
      <w:pPr>
        <w:spacing w:line="272" w:lineRule="auto"/>
        <w:rPr>
          <w:rFonts w:ascii="仿宋_GB2312" w:eastAsia="仿宋_GB2312" w:hAnsi="仿宋_GB2312" w:cs="仿宋_GB2312"/>
        </w:rPr>
      </w:pPr>
    </w:p>
    <w:p w14:paraId="6B8B2D62" w14:textId="48CE409D" w:rsidR="00B92CD8" w:rsidRDefault="00000000">
      <w:pPr>
        <w:spacing w:before="75" w:line="228" w:lineRule="auto"/>
        <w:ind w:left="134"/>
        <w:rPr>
          <w:rFonts w:ascii="仿宋_GB2312" w:eastAsia="仿宋_GB2312" w:hAnsi="仿宋_GB2312" w:cs="仿宋_GB2312"/>
          <w:sz w:val="24"/>
        </w:rPr>
      </w:pPr>
      <w:r>
        <w:rPr>
          <w:rFonts w:ascii="仿宋_GB2312" w:eastAsia="仿宋_GB2312" w:hAnsi="仿宋_GB2312" w:cs="仿宋_GB2312" w:hint="eastAsia"/>
          <w:spacing w:val="-10"/>
          <w:sz w:val="24"/>
        </w:rPr>
        <w:t>项</w:t>
      </w:r>
      <w:r>
        <w:rPr>
          <w:rFonts w:ascii="仿宋_GB2312" w:eastAsia="仿宋_GB2312" w:hAnsi="仿宋_GB2312" w:cs="仿宋_GB2312" w:hint="eastAsia"/>
          <w:spacing w:val="-9"/>
          <w:sz w:val="24"/>
        </w:rPr>
        <w:t>目</w:t>
      </w:r>
      <w:r>
        <w:rPr>
          <w:rFonts w:ascii="仿宋_GB2312" w:eastAsia="仿宋_GB2312" w:hAnsi="仿宋_GB2312" w:cs="仿宋_GB2312" w:hint="eastAsia"/>
          <w:spacing w:val="-5"/>
          <w:sz w:val="24"/>
        </w:rPr>
        <w:t>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4962DE">
        <w:rPr>
          <w:rFonts w:ascii="仿宋_GB2312" w:eastAsia="仿宋_GB2312" w:hAnsi="仿宋_GB2312" w:cs="仿宋_GB2312" w:hint="eastAsia"/>
          <w:b/>
          <w:bCs/>
          <w:sz w:val="24"/>
          <w:u w:val="single"/>
        </w:rPr>
        <w:t>波纹管切断机</w:t>
      </w:r>
      <w:r>
        <w:rPr>
          <w:rFonts w:ascii="仿宋_GB2312" w:eastAsia="仿宋_GB2312" w:hAnsi="仿宋_GB2312" w:cs="仿宋_GB2312" w:hint="eastAsia"/>
          <w:b/>
          <w:bCs/>
          <w:sz w:val="24"/>
          <w:u w:val="single"/>
        </w:rPr>
        <w:t>项目</w:t>
      </w:r>
    </w:p>
    <w:p w14:paraId="5558E836" w14:textId="77777777" w:rsidR="00B92CD8" w:rsidRDefault="00000000">
      <w:pPr>
        <w:spacing w:before="306" w:line="227" w:lineRule="auto"/>
        <w:ind w:left="205"/>
        <w:rPr>
          <w:rFonts w:ascii="仿宋_GB2312" w:eastAsia="仿宋_GB2312" w:hAnsi="仿宋_GB2312" w:cs="仿宋_GB2312"/>
          <w:sz w:val="24"/>
        </w:rPr>
      </w:pPr>
      <w:r>
        <w:rPr>
          <w:rFonts w:ascii="仿宋_GB2312" w:eastAsia="仿宋_GB2312" w:hAnsi="仿宋_GB2312" w:cs="仿宋_GB2312" w:hint="eastAsia"/>
          <w:spacing w:val="-4"/>
          <w:sz w:val="24"/>
        </w:rPr>
        <w:t xml:space="preserve">日期： </w:t>
      </w:r>
      <w:r>
        <w:rPr>
          <w:rFonts w:ascii="仿宋_GB2312" w:eastAsia="仿宋_GB2312" w:hAnsi="仿宋_GB2312" w:cs="仿宋_GB2312" w:hint="eastAsia"/>
          <w:spacing w:val="-2"/>
          <w:sz w:val="24"/>
        </w:rPr>
        <w:t xml:space="preserve">   年   月   日</w:t>
      </w:r>
    </w:p>
    <w:p w14:paraId="4ED130C4" w14:textId="77777777" w:rsidR="00B92CD8" w:rsidRDefault="00B92CD8">
      <w:pPr>
        <w:rPr>
          <w:rFonts w:ascii="仿宋_GB2312" w:eastAsia="仿宋_GB2312" w:hAnsi="仿宋_GB2312" w:cs="仿宋_GB2312"/>
        </w:rPr>
      </w:pPr>
    </w:p>
    <w:p w14:paraId="4A489E2D" w14:textId="77777777" w:rsidR="00B92CD8" w:rsidRDefault="00B92CD8">
      <w:pPr>
        <w:spacing w:line="109" w:lineRule="exact"/>
        <w:rPr>
          <w:rFonts w:ascii="仿宋_GB2312" w:eastAsia="仿宋_GB2312" w:hAnsi="仿宋_GB2312" w:cs="仿宋_GB2312"/>
        </w:rPr>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B92CD8" w14:paraId="0780B36B" w14:textId="77777777">
        <w:trPr>
          <w:trHeight w:val="4186"/>
        </w:trPr>
        <w:tc>
          <w:tcPr>
            <w:tcW w:w="9289" w:type="dxa"/>
          </w:tcPr>
          <w:p w14:paraId="5EE90F6B" w14:textId="77777777" w:rsidR="00B92CD8" w:rsidRDefault="00000000">
            <w:pPr>
              <w:spacing w:before="52" w:line="227" w:lineRule="auto"/>
              <w:ind w:left="128"/>
              <w:rPr>
                <w:rFonts w:ascii="仿宋_GB2312" w:eastAsia="仿宋_GB2312" w:hAnsi="仿宋_GB2312" w:cs="仿宋_GB2312"/>
                <w:sz w:val="24"/>
              </w:rPr>
            </w:pPr>
            <w:r>
              <w:rPr>
                <w:rFonts w:ascii="仿宋_GB2312" w:eastAsia="仿宋_GB2312" w:hAnsi="仿宋_GB2312" w:cs="仿宋_GB2312" w:hint="eastAsia"/>
                <w:spacing w:val="5"/>
                <w:sz w:val="24"/>
              </w:rPr>
              <w:t>投</w:t>
            </w:r>
            <w:r>
              <w:rPr>
                <w:rFonts w:ascii="仿宋_GB2312" w:eastAsia="仿宋_GB2312" w:hAnsi="仿宋_GB2312" w:cs="仿宋_GB2312" w:hint="eastAsia"/>
                <w:spacing w:val="3"/>
                <w:sz w:val="24"/>
              </w:rPr>
              <w:t>标人承诺：</w:t>
            </w:r>
          </w:p>
          <w:p w14:paraId="2E016B5E" w14:textId="77777777" w:rsidR="00B92CD8" w:rsidRDefault="00000000">
            <w:pPr>
              <w:spacing w:before="48" w:line="391" w:lineRule="auto"/>
              <w:ind w:left="125" w:right="115" w:firstLine="491"/>
              <w:rPr>
                <w:rFonts w:ascii="仿宋_GB2312" w:eastAsia="仿宋_GB2312" w:hAnsi="仿宋_GB2312" w:cs="仿宋_GB2312"/>
                <w:sz w:val="23"/>
                <w:szCs w:val="23"/>
              </w:rPr>
            </w:pPr>
            <w:r>
              <w:rPr>
                <w:rFonts w:ascii="仿宋_GB2312" w:eastAsia="仿宋_GB2312" w:hAnsi="仿宋_GB2312" w:cs="仿宋_GB2312" w:hint="eastAsia"/>
                <w:spacing w:val="38"/>
                <w:sz w:val="24"/>
              </w:rPr>
              <w:t>我</w:t>
            </w:r>
            <w:r>
              <w:rPr>
                <w:rFonts w:ascii="仿宋_GB2312" w:eastAsia="仿宋_GB2312" w:hAnsi="仿宋_GB2312" w:cs="仿宋_GB2312" w:hint="eastAsia"/>
                <w:spacing w:val="21"/>
                <w:sz w:val="24"/>
              </w:rPr>
              <w:t>公司承诺遵守贵公司由于招标人公司政策变化引起的随时终止项目的要求并</w:t>
            </w:r>
            <w:r>
              <w:rPr>
                <w:rFonts w:ascii="仿宋_GB2312" w:eastAsia="仿宋_GB2312" w:hAnsi="仿宋_GB2312" w:cs="仿宋_GB2312" w:hint="eastAsia"/>
                <w:spacing w:val="12"/>
                <w:sz w:val="24"/>
              </w:rPr>
              <w:t>承</w:t>
            </w:r>
            <w:r>
              <w:rPr>
                <w:rFonts w:ascii="仿宋_GB2312" w:eastAsia="仿宋_GB2312" w:hAnsi="仿宋_GB2312" w:cs="仿宋_GB2312" w:hint="eastAsia"/>
                <w:spacing w:val="6"/>
                <w:sz w:val="24"/>
              </w:rPr>
              <w:t>担由此带来的一切损失</w:t>
            </w:r>
            <w:r>
              <w:rPr>
                <w:rFonts w:ascii="仿宋_GB2312" w:eastAsia="仿宋_GB2312" w:hAnsi="仿宋_GB2312" w:cs="仿宋_GB2312" w:hint="eastAsia"/>
                <w:spacing w:val="6"/>
                <w:sz w:val="23"/>
                <w:szCs w:val="23"/>
              </w:rPr>
              <w:t>。</w:t>
            </w:r>
          </w:p>
        </w:tc>
      </w:tr>
    </w:tbl>
    <w:p w14:paraId="6F6FC12C" w14:textId="77777777" w:rsidR="00B92CD8" w:rsidRDefault="00B92CD8">
      <w:pPr>
        <w:keepNext/>
        <w:keepLines/>
        <w:rPr>
          <w:rFonts w:ascii="仿宋_GB2312" w:eastAsia="仿宋_GB2312" w:hAnsi="仿宋_GB2312" w:cs="仿宋_GB2312"/>
          <w:b/>
          <w:bCs/>
          <w:color w:val="000000"/>
          <w:sz w:val="24"/>
        </w:rPr>
      </w:pPr>
    </w:p>
    <w:p w14:paraId="2D52A2C1" w14:textId="77777777" w:rsidR="00B92CD8" w:rsidRDefault="00B92CD8">
      <w:pPr>
        <w:spacing w:before="75" w:line="227" w:lineRule="auto"/>
        <w:ind w:left="135"/>
        <w:rPr>
          <w:rFonts w:ascii="仿宋_GB2312" w:eastAsia="仿宋_GB2312" w:hAnsi="仿宋_GB2312" w:cs="仿宋_GB2312"/>
          <w:spacing w:val="-2"/>
          <w:sz w:val="24"/>
        </w:rPr>
      </w:pPr>
    </w:p>
    <w:p w14:paraId="563AA3FF" w14:textId="77777777" w:rsidR="00B92CD8" w:rsidRDefault="00B92CD8">
      <w:pPr>
        <w:spacing w:before="75" w:line="227" w:lineRule="auto"/>
        <w:ind w:left="135"/>
        <w:rPr>
          <w:rFonts w:ascii="仿宋_GB2312" w:eastAsia="仿宋_GB2312" w:hAnsi="仿宋_GB2312" w:cs="仿宋_GB2312"/>
          <w:spacing w:val="-2"/>
          <w:sz w:val="24"/>
        </w:rPr>
      </w:pPr>
    </w:p>
    <w:p w14:paraId="22B25E55" w14:textId="77777777" w:rsidR="00B92CD8" w:rsidRDefault="00000000">
      <w:pPr>
        <w:spacing w:before="75" w:line="227" w:lineRule="auto"/>
        <w:rPr>
          <w:rFonts w:ascii="仿宋_GB2312" w:eastAsia="仿宋_GB2312" w:hAnsi="仿宋_GB2312" w:cs="仿宋_GB2312"/>
          <w:sz w:val="24"/>
        </w:rPr>
      </w:pPr>
      <w:r>
        <w:rPr>
          <w:rFonts w:ascii="仿宋_GB2312" w:eastAsia="仿宋_GB2312" w:hAnsi="仿宋_GB2312" w:cs="仿宋_GB2312" w:hint="eastAsia"/>
          <w:spacing w:val="-2"/>
          <w:sz w:val="24"/>
        </w:rPr>
        <w:t>投标人名称 (盖章)：                法定代表人或授权代表(签字</w:t>
      </w:r>
      <w:r>
        <w:rPr>
          <w:rFonts w:ascii="仿宋_GB2312" w:eastAsia="仿宋_GB2312" w:hAnsi="仿宋_GB2312" w:cs="仿宋_GB2312" w:hint="eastAsia"/>
          <w:sz w:val="24"/>
        </w:rPr>
        <w:t>)：</w:t>
      </w:r>
    </w:p>
    <w:p w14:paraId="2FD99D8D" w14:textId="77777777" w:rsidR="00B92CD8" w:rsidRDefault="00B92CD8">
      <w:pPr>
        <w:pStyle w:val="a1"/>
        <w:rPr>
          <w:rFonts w:ascii="仿宋_GB2312" w:eastAsia="仿宋_GB2312" w:hAnsi="仿宋_GB2312" w:cs="仿宋_GB2312"/>
          <w:sz w:val="24"/>
          <w:szCs w:val="24"/>
        </w:rPr>
      </w:pPr>
    </w:p>
    <w:p w14:paraId="4A7DE651" w14:textId="77777777" w:rsidR="00B92CD8" w:rsidRDefault="00B92CD8">
      <w:pPr>
        <w:pStyle w:val="a1"/>
        <w:rPr>
          <w:rFonts w:ascii="仿宋_GB2312" w:eastAsia="仿宋_GB2312" w:hAnsi="仿宋_GB2312" w:cs="仿宋_GB2312"/>
          <w:sz w:val="24"/>
          <w:szCs w:val="24"/>
        </w:rPr>
      </w:pPr>
    </w:p>
    <w:p w14:paraId="5AF97ED3" w14:textId="77777777" w:rsidR="00B92CD8" w:rsidRDefault="00000000">
      <w:pPr>
        <w:spacing w:line="360"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日  期：       年    月    日</w:t>
      </w:r>
    </w:p>
    <w:p w14:paraId="308356D8" w14:textId="77777777" w:rsidR="00B92CD8" w:rsidRDefault="00B92CD8">
      <w:pPr>
        <w:pStyle w:val="a1"/>
        <w:rPr>
          <w:rFonts w:ascii="仿宋_GB2312" w:eastAsia="仿宋_GB2312" w:hAnsi="仿宋_GB2312" w:cs="仿宋_GB2312"/>
          <w:sz w:val="24"/>
          <w:szCs w:val="24"/>
        </w:rPr>
        <w:sectPr w:rsidR="00B92CD8">
          <w:footerReference w:type="default" r:id="rId12"/>
          <w:pgSz w:w="11906" w:h="16839"/>
          <w:pgMar w:top="1431" w:right="1417" w:bottom="1179" w:left="1304" w:header="850" w:footer="992" w:gutter="0"/>
          <w:cols w:space="720"/>
        </w:sectPr>
      </w:pPr>
    </w:p>
    <w:p w14:paraId="39A76F6A"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b/>
          <w:bCs/>
          <w:sz w:val="36"/>
          <w:szCs w:val="36"/>
        </w:rPr>
      </w:pPr>
      <w:bookmarkStart w:id="28" w:name="_Toc26438"/>
      <w:bookmarkStart w:id="29" w:name="_Toc12037"/>
      <w:bookmarkStart w:id="30" w:name="_Toc300"/>
      <w:r>
        <w:rPr>
          <w:rFonts w:ascii="仿宋_GB2312" w:eastAsia="仿宋_GB2312" w:hAnsi="仿宋_GB2312" w:cs="仿宋_GB2312" w:hint="eastAsia"/>
          <w:b/>
          <w:bCs/>
          <w:sz w:val="36"/>
          <w:szCs w:val="36"/>
        </w:rPr>
        <w:lastRenderedPageBreak/>
        <w:t>附件7 服务承诺函</w:t>
      </w:r>
      <w:bookmarkEnd w:id="28"/>
      <w:bookmarkEnd w:id="29"/>
      <w:bookmarkEnd w:id="30"/>
    </w:p>
    <w:p w14:paraId="676A1244" w14:textId="77777777" w:rsidR="00B92CD8" w:rsidRDefault="00B92CD8">
      <w:pPr>
        <w:spacing w:line="240" w:lineRule="exact"/>
        <w:jc w:val="center"/>
        <w:rPr>
          <w:rFonts w:ascii="仿宋_GB2312" w:eastAsia="仿宋_GB2312" w:hAnsi="仿宋_GB2312" w:cs="仿宋_GB2312"/>
          <w:b/>
          <w:bCs/>
          <w:sz w:val="36"/>
          <w:szCs w:val="20"/>
        </w:rPr>
      </w:pPr>
    </w:p>
    <w:p w14:paraId="6B4BB5F5" w14:textId="0C8506AC" w:rsidR="00B92CD8" w:rsidRDefault="00000000">
      <w:pPr>
        <w:spacing w:line="360" w:lineRule="auto"/>
        <w:rPr>
          <w:rFonts w:ascii="仿宋_GB2312" w:eastAsia="仿宋_GB2312" w:hAnsi="仿宋_GB2312" w:cs="仿宋_GB2312"/>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4962DE">
        <w:rPr>
          <w:rFonts w:ascii="仿宋_GB2312" w:eastAsia="仿宋_GB2312" w:hAnsi="仿宋_GB2312" w:cs="仿宋_GB2312" w:hint="eastAsia"/>
          <w:b/>
          <w:bCs/>
          <w:sz w:val="24"/>
          <w:u w:val="single"/>
        </w:rPr>
        <w:t>波纹管切断机</w:t>
      </w:r>
      <w:r>
        <w:rPr>
          <w:rFonts w:ascii="仿宋_GB2312" w:eastAsia="仿宋_GB2312" w:hAnsi="仿宋_GB2312" w:cs="仿宋_GB2312" w:hint="eastAsia"/>
          <w:b/>
          <w:bCs/>
          <w:sz w:val="24"/>
          <w:u w:val="single"/>
        </w:rPr>
        <w:t>项目</w:t>
      </w:r>
    </w:p>
    <w:p w14:paraId="5290707D" w14:textId="77777777" w:rsidR="00B92CD8" w:rsidRDefault="00000000">
      <w:pPr>
        <w:spacing w:line="360" w:lineRule="auto"/>
        <w:rPr>
          <w:rFonts w:ascii="仿宋_GB2312" w:eastAsia="仿宋_GB2312" w:hAnsi="仿宋_GB2312" w:cs="仿宋_GB2312"/>
          <w:b/>
          <w:bCs/>
          <w:sz w:val="24"/>
          <w:szCs w:val="20"/>
        </w:rPr>
      </w:pPr>
      <w:r>
        <w:rPr>
          <w:rFonts w:ascii="仿宋_GB2312" w:eastAsia="仿宋_GB2312" w:hAnsi="仿宋_GB2312" w:cs="仿宋_GB2312" w:hint="eastAsia"/>
          <w:b/>
          <w:bCs/>
          <w:sz w:val="24"/>
          <w:szCs w:val="20"/>
        </w:rPr>
        <w:t>中国重汽集团济南橡塑件有限公司：</w:t>
      </w:r>
    </w:p>
    <w:p w14:paraId="0A384840" w14:textId="77777777" w:rsidR="00B92CD8" w:rsidRDefault="00000000">
      <w:pPr>
        <w:spacing w:line="360" w:lineRule="auto"/>
        <w:ind w:firstLine="480"/>
        <w:rPr>
          <w:rFonts w:ascii="仿宋_GB2312" w:eastAsia="仿宋_GB2312" w:hAnsi="仿宋_GB2312" w:cs="仿宋_GB2312"/>
          <w:sz w:val="24"/>
          <w:szCs w:val="20"/>
        </w:rPr>
      </w:pPr>
      <w:r>
        <w:rPr>
          <w:rFonts w:ascii="仿宋_GB2312" w:eastAsia="仿宋_GB2312" w:hAnsi="仿宋_GB2312" w:cs="仿宋_GB2312" w:hint="eastAsia"/>
          <w:sz w:val="24"/>
          <w:szCs w:val="20"/>
        </w:rPr>
        <w:t>我代表（投标人名称）对中标合同产品的服务作如下承诺：</w:t>
      </w:r>
    </w:p>
    <w:p w14:paraId="2C3874C0"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0CE3B7C1"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170D1DF7"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6D433EB5"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47C98583"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1913D1D4"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28656053"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542D0D5E"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5F66B859"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02BB0913"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5C57D01A"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2FD76A1D" w14:textId="77777777" w:rsidR="00B92CD8" w:rsidRDefault="00000000">
      <w:pPr>
        <w:spacing w:line="360" w:lineRule="auto"/>
        <w:ind w:firstLineChars="200" w:firstLine="480"/>
        <w:rPr>
          <w:rFonts w:ascii="仿宋_GB2312" w:eastAsia="仿宋_GB2312" w:hAnsi="仿宋_GB2312" w:cs="仿宋_GB2312"/>
          <w:sz w:val="24"/>
          <w:szCs w:val="20"/>
          <w:u w:val="single"/>
        </w:rPr>
      </w:pPr>
      <w:r>
        <w:rPr>
          <w:rFonts w:ascii="仿宋_GB2312" w:eastAsia="仿宋_GB2312" w:hAnsi="仿宋_GB2312" w:cs="仿宋_GB2312" w:hint="eastAsia"/>
          <w:sz w:val="24"/>
          <w:szCs w:val="20"/>
          <w:u w:val="single"/>
        </w:rPr>
        <w:t xml:space="preserve">                                                                       </w:t>
      </w:r>
    </w:p>
    <w:p w14:paraId="760E9DE5" w14:textId="77777777" w:rsidR="00B92CD8" w:rsidRDefault="00B92CD8">
      <w:pPr>
        <w:spacing w:line="360" w:lineRule="auto"/>
        <w:ind w:firstLineChars="200" w:firstLine="480"/>
        <w:rPr>
          <w:rFonts w:ascii="仿宋_GB2312" w:eastAsia="仿宋_GB2312" w:hAnsi="仿宋_GB2312" w:cs="仿宋_GB2312"/>
          <w:sz w:val="24"/>
          <w:szCs w:val="20"/>
          <w:u w:val="single"/>
        </w:rPr>
      </w:pPr>
    </w:p>
    <w:p w14:paraId="29CC3F59"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投标人：（盖章）</w:t>
      </w:r>
    </w:p>
    <w:p w14:paraId="1BA6F534"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法定代表人（委托代理人）：（签字）</w:t>
      </w:r>
    </w:p>
    <w:p w14:paraId="6F198462"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日  期：       年    月    日</w:t>
      </w:r>
    </w:p>
    <w:p w14:paraId="40F8A228" w14:textId="77777777" w:rsidR="00B92CD8" w:rsidRDefault="00B92CD8">
      <w:pPr>
        <w:rPr>
          <w:rFonts w:ascii="仿宋_GB2312" w:eastAsia="仿宋_GB2312" w:hAnsi="仿宋_GB2312" w:cs="仿宋_GB2312"/>
          <w:b/>
          <w:bCs/>
          <w:color w:val="000000"/>
          <w:sz w:val="28"/>
          <w:szCs w:val="20"/>
        </w:rPr>
      </w:pPr>
    </w:p>
    <w:p w14:paraId="1D71AA6E" w14:textId="77777777" w:rsidR="00B92CD8" w:rsidRDefault="00000000">
      <w:pPr>
        <w:rPr>
          <w:rFonts w:ascii="仿宋_GB2312" w:eastAsia="仿宋_GB2312" w:hAnsi="仿宋_GB2312" w:cs="仿宋_GB2312"/>
          <w:b/>
          <w:bCs/>
          <w:sz w:val="36"/>
          <w:szCs w:val="36"/>
        </w:rPr>
      </w:pPr>
      <w:bookmarkStart w:id="31" w:name="_Toc5295"/>
      <w:bookmarkStart w:id="32" w:name="_Toc5869"/>
      <w:bookmarkStart w:id="33" w:name="_Toc19953"/>
      <w:r>
        <w:rPr>
          <w:rFonts w:ascii="仿宋_GB2312" w:eastAsia="仿宋_GB2312" w:hAnsi="仿宋_GB2312" w:cs="仿宋_GB2312" w:hint="eastAsia"/>
          <w:b/>
          <w:bCs/>
          <w:sz w:val="36"/>
          <w:szCs w:val="36"/>
        </w:rPr>
        <w:br w:type="page"/>
      </w:r>
    </w:p>
    <w:p w14:paraId="2CA405E5" w14:textId="77777777" w:rsidR="00B92CD8" w:rsidRDefault="00000000">
      <w:pPr>
        <w:outlineLvl w:val="1"/>
        <w:rPr>
          <w:rFonts w:ascii="仿宋_GB2312" w:eastAsia="仿宋_GB2312" w:hAnsi="仿宋_GB2312" w:cs="仿宋_GB2312"/>
          <w:szCs w:val="20"/>
        </w:rPr>
      </w:pPr>
      <w:r>
        <w:rPr>
          <w:rFonts w:ascii="仿宋_GB2312" w:eastAsia="仿宋_GB2312" w:hAnsi="仿宋_GB2312" w:cs="仿宋_GB2312" w:hint="eastAsia"/>
          <w:b/>
          <w:bCs/>
          <w:sz w:val="36"/>
          <w:szCs w:val="36"/>
        </w:rPr>
        <w:lastRenderedPageBreak/>
        <w:t>附件8 投标文件封面及封口格式</w:t>
      </w:r>
      <w:bookmarkEnd w:id="31"/>
      <w:bookmarkEnd w:id="32"/>
      <w:bookmarkEnd w:id="33"/>
    </w:p>
    <w:p w14:paraId="2B82E40E" w14:textId="77777777" w:rsidR="00B92CD8" w:rsidRDefault="00000000">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B92CD8" w14:paraId="5517FC1E" w14:textId="77777777">
        <w:tc>
          <w:tcPr>
            <w:tcW w:w="9060" w:type="dxa"/>
          </w:tcPr>
          <w:p w14:paraId="5773B9F6" w14:textId="77777777" w:rsidR="00B92CD8" w:rsidRDefault="00B92CD8">
            <w:pPr>
              <w:jc w:val="center"/>
              <w:rPr>
                <w:rFonts w:ascii="仿宋_GB2312" w:eastAsia="仿宋_GB2312" w:hAnsi="仿宋_GB2312" w:cs="仿宋_GB2312"/>
                <w:b/>
                <w:szCs w:val="20"/>
              </w:rPr>
            </w:pPr>
          </w:p>
          <w:p w14:paraId="0DB1FA25" w14:textId="77777777" w:rsidR="00B92CD8" w:rsidRDefault="00000000">
            <w:pPr>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技术/资质/商务文件</w:t>
            </w:r>
          </w:p>
          <w:p w14:paraId="7FD626DE" w14:textId="77777777" w:rsidR="00B92CD8" w:rsidRDefault="00B92CD8">
            <w:pPr>
              <w:rPr>
                <w:rFonts w:ascii="仿宋_GB2312" w:eastAsia="仿宋_GB2312" w:hAnsi="仿宋_GB2312" w:cs="仿宋_GB2312"/>
                <w:b/>
                <w:sz w:val="30"/>
                <w:szCs w:val="30"/>
              </w:rPr>
            </w:pPr>
          </w:p>
          <w:p w14:paraId="559E1326" w14:textId="77777777" w:rsidR="00B92CD8" w:rsidRDefault="00000000">
            <w:pPr>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（1正本）</w:t>
            </w:r>
          </w:p>
          <w:p w14:paraId="2C51866D" w14:textId="77777777" w:rsidR="00B92CD8" w:rsidRDefault="00B92CD8">
            <w:pPr>
              <w:jc w:val="center"/>
              <w:rPr>
                <w:rFonts w:ascii="仿宋_GB2312" w:eastAsia="仿宋_GB2312" w:hAnsi="仿宋_GB2312" w:cs="仿宋_GB2312"/>
                <w:b/>
                <w:szCs w:val="20"/>
              </w:rPr>
            </w:pPr>
          </w:p>
          <w:p w14:paraId="4E9ED378" w14:textId="77777777" w:rsidR="00B92CD8" w:rsidRDefault="00B92CD8">
            <w:pPr>
              <w:jc w:val="center"/>
              <w:rPr>
                <w:rFonts w:ascii="仿宋_GB2312" w:eastAsia="仿宋_GB2312" w:hAnsi="仿宋_GB2312" w:cs="仿宋_GB2312"/>
                <w:b/>
                <w:szCs w:val="20"/>
              </w:rPr>
            </w:pPr>
          </w:p>
          <w:p w14:paraId="3E23948F" w14:textId="31FB9A4D" w:rsidR="00B92CD8" w:rsidRDefault="00000000">
            <w:pPr>
              <w:jc w:val="center"/>
              <w:rPr>
                <w:rFonts w:ascii="仿宋_GB2312" w:eastAsia="仿宋_GB2312" w:hAnsi="仿宋_GB2312" w:cs="仿宋_GB2312"/>
                <w:b/>
                <w:szCs w:val="20"/>
              </w:rPr>
            </w:pPr>
            <w:r>
              <w:rPr>
                <w:rFonts w:ascii="仿宋_GB2312" w:eastAsia="仿宋_GB2312" w:hAnsi="仿宋_GB2312" w:cs="仿宋_GB2312" w:hint="eastAsia"/>
                <w:b/>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4962DE">
              <w:rPr>
                <w:rFonts w:ascii="仿宋_GB2312" w:eastAsia="仿宋_GB2312" w:hAnsi="仿宋_GB2312" w:cs="仿宋_GB2312" w:hint="eastAsia"/>
                <w:b/>
                <w:bCs/>
                <w:sz w:val="24"/>
                <w:u w:val="single"/>
              </w:rPr>
              <w:t>波纹管切断机</w:t>
            </w:r>
            <w:r>
              <w:rPr>
                <w:rFonts w:ascii="仿宋_GB2312" w:eastAsia="仿宋_GB2312" w:hAnsi="仿宋_GB2312" w:cs="仿宋_GB2312" w:hint="eastAsia"/>
                <w:b/>
                <w:bCs/>
                <w:sz w:val="24"/>
                <w:u w:val="single"/>
              </w:rPr>
              <w:t>项目</w:t>
            </w:r>
          </w:p>
          <w:p w14:paraId="7607165A" w14:textId="77777777" w:rsidR="00B92CD8" w:rsidRDefault="00000000">
            <w:pPr>
              <w:jc w:val="center"/>
              <w:rPr>
                <w:rFonts w:ascii="仿宋_GB2312" w:eastAsia="仿宋_GB2312" w:hAnsi="仿宋_GB2312" w:cs="仿宋_GB2312"/>
                <w:b/>
                <w:szCs w:val="20"/>
              </w:rPr>
            </w:pPr>
            <w:r>
              <w:rPr>
                <w:rFonts w:ascii="仿宋_GB2312" w:eastAsia="仿宋_GB2312" w:hAnsi="仿宋_GB2312" w:cs="仿宋_GB2312" w:hint="eastAsia"/>
                <w:b/>
                <w:szCs w:val="20"/>
              </w:rPr>
              <w:t>投标人名称（公章）：</w:t>
            </w:r>
          </w:p>
          <w:p w14:paraId="08F163D3" w14:textId="77777777" w:rsidR="00B92CD8" w:rsidRDefault="00000000">
            <w:pPr>
              <w:jc w:val="center"/>
              <w:rPr>
                <w:rFonts w:ascii="仿宋_GB2312" w:eastAsia="仿宋_GB2312" w:hAnsi="仿宋_GB2312" w:cs="仿宋_GB2312"/>
                <w:b/>
                <w:szCs w:val="20"/>
              </w:rPr>
            </w:pPr>
            <w:r>
              <w:rPr>
                <w:rFonts w:ascii="仿宋_GB2312" w:eastAsia="仿宋_GB2312" w:hAnsi="仿宋_GB2312" w:cs="仿宋_GB2312" w:hint="eastAsia"/>
                <w:b/>
                <w:szCs w:val="20"/>
              </w:rPr>
              <w:t>地址：</w:t>
            </w:r>
          </w:p>
          <w:p w14:paraId="2F8F4323" w14:textId="77777777" w:rsidR="00B92CD8" w:rsidRDefault="00000000">
            <w:pPr>
              <w:jc w:val="center"/>
              <w:rPr>
                <w:rFonts w:ascii="仿宋_GB2312" w:eastAsia="仿宋_GB2312" w:hAnsi="仿宋_GB2312" w:cs="仿宋_GB2312"/>
                <w:b/>
                <w:szCs w:val="20"/>
              </w:rPr>
            </w:pPr>
            <w:r>
              <w:rPr>
                <w:rFonts w:ascii="仿宋_GB2312" w:eastAsia="仿宋_GB2312" w:hAnsi="仿宋_GB2312" w:cs="仿宋_GB2312" w:hint="eastAsia"/>
                <w:b/>
                <w:szCs w:val="20"/>
              </w:rPr>
              <w:t>授权代表电话：</w:t>
            </w:r>
          </w:p>
          <w:p w14:paraId="260F5302" w14:textId="77777777" w:rsidR="00B92CD8" w:rsidRDefault="00000000">
            <w:pPr>
              <w:jc w:val="center"/>
              <w:rPr>
                <w:rFonts w:ascii="仿宋_GB2312" w:eastAsia="仿宋_GB2312" w:hAnsi="仿宋_GB2312" w:cs="仿宋_GB2312"/>
                <w:b/>
                <w:szCs w:val="20"/>
              </w:rPr>
            </w:pPr>
            <w:r>
              <w:rPr>
                <w:rFonts w:ascii="仿宋_GB2312" w:eastAsia="仿宋_GB2312" w:hAnsi="仿宋_GB2312" w:cs="仿宋_GB2312" w:hint="eastAsia"/>
                <w:b/>
                <w:szCs w:val="20"/>
              </w:rPr>
              <w:t>传真：</w:t>
            </w:r>
          </w:p>
          <w:p w14:paraId="34F03D88" w14:textId="77777777" w:rsidR="00B92CD8" w:rsidRDefault="00B92CD8">
            <w:pPr>
              <w:jc w:val="center"/>
              <w:rPr>
                <w:rFonts w:ascii="仿宋_GB2312" w:eastAsia="仿宋_GB2312" w:hAnsi="仿宋_GB2312" w:cs="仿宋_GB2312"/>
                <w:b/>
                <w:szCs w:val="20"/>
              </w:rPr>
            </w:pPr>
          </w:p>
          <w:p w14:paraId="7F756105" w14:textId="77777777" w:rsidR="00B92CD8" w:rsidRDefault="00B92CD8">
            <w:pPr>
              <w:jc w:val="center"/>
              <w:rPr>
                <w:rFonts w:ascii="仿宋_GB2312" w:eastAsia="仿宋_GB2312" w:hAnsi="仿宋_GB2312" w:cs="仿宋_GB2312"/>
                <w:b/>
                <w:szCs w:val="20"/>
              </w:rPr>
            </w:pPr>
          </w:p>
        </w:tc>
      </w:tr>
    </w:tbl>
    <w:p w14:paraId="142FFC1E" w14:textId="77777777" w:rsidR="00B92CD8" w:rsidRDefault="00000000">
      <w:pPr>
        <w:spacing w:line="360"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投标人名称：                   授权代表签字：                  日期：</w:t>
      </w:r>
    </w:p>
    <w:p w14:paraId="0FE7CFFC" w14:textId="77777777" w:rsidR="00B92CD8" w:rsidRDefault="00000000">
      <w:pPr>
        <w:rPr>
          <w:rFonts w:eastAsia="宋体" w:cs="宋体"/>
          <w:b/>
          <w:bCs/>
          <w:sz w:val="24"/>
          <w:highlight w:val="yellow"/>
        </w:rPr>
      </w:pPr>
      <w:r>
        <w:rPr>
          <w:rFonts w:eastAsia="宋体" w:cs="宋体" w:hint="eastAsia"/>
          <w:b/>
          <w:bCs/>
          <w:sz w:val="24"/>
          <w:highlight w:val="yellow"/>
        </w:rPr>
        <w:br w:type="page"/>
      </w:r>
    </w:p>
    <w:p w14:paraId="4B22BC28" w14:textId="77777777" w:rsidR="00B92CD8" w:rsidRDefault="00000000">
      <w:pPr>
        <w:pStyle w:val="ab"/>
        <w:jc w:val="both"/>
        <w:rPr>
          <w:rFonts w:eastAsia="宋体" w:cs="宋体"/>
          <w:sz w:val="24"/>
          <w:szCs w:val="24"/>
          <w:highlight w:val="yellow"/>
        </w:rPr>
      </w:pPr>
      <w:r>
        <w:rPr>
          <w:rFonts w:eastAsia="宋体" w:cs="宋体" w:hint="eastAsia"/>
          <w:b/>
          <w:bCs/>
          <w:sz w:val="24"/>
          <w:szCs w:val="24"/>
          <w:highlight w:val="yellow"/>
        </w:rPr>
        <w:lastRenderedPageBreak/>
        <w:t>报名注册指南</w:t>
      </w:r>
      <w:r>
        <w:rPr>
          <w:rFonts w:eastAsia="宋体" w:cs="宋体" w:hint="eastAsia"/>
          <w:sz w:val="24"/>
          <w:szCs w:val="24"/>
          <w:highlight w:val="yellow"/>
        </w:rPr>
        <w:t>：</w:t>
      </w:r>
    </w:p>
    <w:p w14:paraId="0E991A8F" w14:textId="77777777" w:rsidR="00B92CD8" w:rsidRDefault="00000000">
      <w:pPr>
        <w:pStyle w:val="ab"/>
        <w:ind w:firstLineChars="200" w:firstLine="480"/>
        <w:jc w:val="both"/>
        <w:rPr>
          <w:rFonts w:eastAsia="宋体" w:hAnsi="宋体" w:cs="宋体" w:hint="eastAsia"/>
          <w:sz w:val="24"/>
          <w:szCs w:val="24"/>
        </w:rPr>
      </w:pPr>
      <w:r>
        <w:rPr>
          <w:rFonts w:eastAsia="宋体" w:cs="宋体" w:hint="eastAsia"/>
          <w:sz w:val="24"/>
          <w:szCs w:val="24"/>
        </w:rPr>
        <w:t>拟投标人根据招标人在</w:t>
      </w:r>
      <w:r>
        <w:rPr>
          <w:rFonts w:eastAsia="宋体" w:cs="宋体" w:hint="eastAsia"/>
          <w:sz w:val="24"/>
          <w:szCs w:val="24"/>
          <w:highlight w:val="yellow"/>
        </w:rPr>
        <w:t>中国重汽官网</w:t>
      </w:r>
      <w:r>
        <w:rPr>
          <w:rFonts w:eastAsia="宋体" w:cs="宋体" w:hint="eastAsia"/>
          <w:sz w:val="24"/>
          <w:szCs w:val="24"/>
        </w:rPr>
        <w:t>公开媒体上发布的招标信息，</w:t>
      </w:r>
      <w:r>
        <w:rPr>
          <w:rFonts w:eastAsia="宋体" w:hAnsi="Courier New" w:cs="Times New Roman" w:hint="eastAsia"/>
          <w:color w:val="000000"/>
          <w:sz w:val="24"/>
          <w:szCs w:val="24"/>
        </w:rPr>
        <w:t>在“中国重汽e采通”平台报名</w:t>
      </w:r>
      <w:r>
        <w:rPr>
          <w:rFonts w:cs="Times New Roman" w:hint="eastAsia"/>
          <w:color w:val="000000"/>
          <w:sz w:val="24"/>
          <w:szCs w:val="24"/>
        </w:rPr>
        <w:t>，具体流程如下：</w:t>
      </w:r>
      <w:r>
        <w:rPr>
          <w:rFonts w:eastAsia="宋体" w:hAnsi="宋体" w:cs="宋体"/>
          <w:sz w:val="24"/>
          <w:szCs w:val="24"/>
        </w:rPr>
        <w:br/>
      </w:r>
      <w:r>
        <w:rPr>
          <w:rFonts w:eastAsia="宋体" w:hAnsi="宋体" w:cs="宋体"/>
          <w:b/>
          <w:bCs/>
          <w:sz w:val="24"/>
          <w:szCs w:val="24"/>
        </w:rPr>
        <w:t>①系统注册与信息维护</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首次注册供应商</w:t>
      </w:r>
      <w:r>
        <w:rPr>
          <w:rFonts w:eastAsia="宋体" w:hAnsi="宋体" w:cs="宋体"/>
          <w:sz w:val="24"/>
          <w:szCs w:val="24"/>
        </w:rPr>
        <w:t>：请根据《SRM非生产供应商注册手册》（附件</w:t>
      </w:r>
      <w:r>
        <w:rPr>
          <w:rFonts w:eastAsia="宋体" w:hAnsi="宋体" w:cs="宋体" w:hint="eastAsia"/>
          <w:sz w:val="24"/>
          <w:szCs w:val="24"/>
        </w:rPr>
        <w:t>一</w:t>
      </w:r>
      <w:r>
        <w:rPr>
          <w:rFonts w:eastAsia="宋体" w:hAnsi="宋体" w:cs="宋体"/>
          <w:sz w:val="24"/>
          <w:szCs w:val="24"/>
        </w:rPr>
        <w:t>）完成平台账号注册。</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已注册供应商</w:t>
      </w:r>
      <w:r>
        <w:rPr>
          <w:rFonts w:eastAsia="宋体" w:hAnsi="宋体" w:cs="宋体"/>
          <w:sz w:val="24"/>
          <w:szCs w:val="24"/>
        </w:rPr>
        <w:t>：请登录系统核对系统中2022-2024年度财务数据。如尚未填写或信息不全，请参照《SRM非生产供应商注册手册》（附件</w:t>
      </w:r>
      <w:r>
        <w:rPr>
          <w:rFonts w:eastAsia="宋体" w:hAnsi="宋体" w:cs="宋体" w:hint="eastAsia"/>
          <w:sz w:val="24"/>
          <w:szCs w:val="24"/>
        </w:rPr>
        <w:t>二</w:t>
      </w:r>
      <w:r>
        <w:rPr>
          <w:rFonts w:eastAsia="宋体" w:hAnsi="宋体" w:cs="宋体"/>
          <w:sz w:val="24"/>
          <w:szCs w:val="24"/>
        </w:rPr>
        <w:t>）及时进行补充与更新，确保信息真实、完整。因供应商信息不全或错误导致的报名不成功，由投标人自行承担</w:t>
      </w:r>
      <w:r>
        <w:rPr>
          <w:rFonts w:hAnsi="宋体" w:cs="宋体" w:hint="eastAsia"/>
          <w:sz w:val="24"/>
          <w:szCs w:val="24"/>
        </w:rPr>
        <w:t>。</w:t>
      </w:r>
      <w:r>
        <w:rPr>
          <w:rFonts w:eastAsia="宋体" w:hAnsi="宋体" w:cs="宋体"/>
          <w:sz w:val="24"/>
          <w:szCs w:val="24"/>
        </w:rPr>
        <w:br/>
      </w:r>
      <w:r>
        <w:rPr>
          <w:rFonts w:eastAsia="宋体" w:hAnsi="宋体" w:cs="宋体"/>
          <w:b/>
          <w:bCs/>
          <w:sz w:val="24"/>
          <w:szCs w:val="24"/>
        </w:rPr>
        <w:t>②应标流程</w:t>
      </w:r>
    </w:p>
    <w:p w14:paraId="229C9321"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注册及财务数据维护完成后，参照《SRM系统供应商用户手册》（附件</w:t>
      </w:r>
      <w:r>
        <w:rPr>
          <w:rFonts w:eastAsia="宋体" w:hAnsi="宋体" w:cs="宋体" w:hint="eastAsia"/>
          <w:sz w:val="24"/>
          <w:szCs w:val="24"/>
        </w:rPr>
        <w:t>三</w:t>
      </w:r>
      <w:r>
        <w:rPr>
          <w:rFonts w:eastAsia="宋体" w:hAnsi="宋体" w:cs="宋体"/>
          <w:sz w:val="24"/>
          <w:szCs w:val="24"/>
        </w:rPr>
        <w:t>）登录平台，进入“供应商应标”模块，选择对应项目点击“应标”，并按照本公告</w:t>
      </w:r>
      <w:r>
        <w:rPr>
          <w:rFonts w:hAnsi="宋体" w:cs="宋体" w:hint="eastAsia"/>
          <w:sz w:val="24"/>
          <w:szCs w:val="24"/>
        </w:rPr>
        <w:t>的</w:t>
      </w:r>
      <w:r>
        <w:rPr>
          <w:rFonts w:eastAsia="宋体" w:hAnsi="宋体" w:cs="宋体"/>
          <w:sz w:val="24"/>
          <w:szCs w:val="24"/>
        </w:rPr>
        <w:t>“应标文件编制”要求准备资料并上传。资质审查通过后，视为报名成功（是否为代理商请如实选择）。</w:t>
      </w:r>
    </w:p>
    <w:p w14:paraId="6BC50EC9"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若为</w:t>
      </w:r>
      <w:r>
        <w:rPr>
          <w:rFonts w:eastAsia="宋体" w:hAnsi="宋体" w:cs="宋体"/>
          <w:b/>
          <w:bCs/>
          <w:sz w:val="24"/>
          <w:szCs w:val="24"/>
        </w:rPr>
        <w:t>代理商应标</w:t>
      </w:r>
      <w:r>
        <w:rPr>
          <w:rFonts w:eastAsia="宋体" w:hAnsi="宋体" w:cs="宋体"/>
          <w:sz w:val="24"/>
          <w:szCs w:val="24"/>
        </w:rPr>
        <w:t>，请在应标后</w:t>
      </w:r>
      <w:r>
        <w:rPr>
          <w:rFonts w:eastAsia="宋体" w:hAnsi="宋体" w:cs="宋体"/>
          <w:b/>
          <w:bCs/>
          <w:sz w:val="24"/>
          <w:szCs w:val="24"/>
        </w:rPr>
        <w:t>主动联系商务联系人</w:t>
      </w:r>
      <w:r>
        <w:rPr>
          <w:rFonts w:eastAsia="宋体" w:hAnsi="宋体" w:cs="宋体"/>
          <w:sz w:val="24"/>
          <w:szCs w:val="24"/>
        </w:rPr>
        <w:t>。</w:t>
      </w:r>
    </w:p>
    <w:p w14:paraId="01D51EE6" w14:textId="77777777" w:rsidR="00B92CD8" w:rsidRDefault="00000000">
      <w:pPr>
        <w:pStyle w:val="a1"/>
        <w:spacing w:line="360" w:lineRule="auto"/>
        <w:ind w:firstLineChars="200" w:firstLine="480"/>
        <w:outlineLvl w:val="2"/>
        <w:rPr>
          <w:rFonts w:eastAsia="宋体" w:hAnsi="宋体" w:cs="宋体" w:hint="eastAsia"/>
          <w:sz w:val="24"/>
          <w:szCs w:val="24"/>
        </w:rPr>
      </w:pPr>
      <w:r>
        <w:rPr>
          <w:rFonts w:eastAsia="宋体" w:hAnsi="宋体" w:cs="宋体"/>
          <w:sz w:val="24"/>
          <w:szCs w:val="24"/>
        </w:rPr>
        <w:t>如资质审查未通过，请按审核意见修改后重新上传。请注意：应标截止时间后将无法再次上传或修改应标文件。</w:t>
      </w:r>
    </w:p>
    <w:p w14:paraId="680F03FE" w14:textId="77777777" w:rsidR="00B92CD8" w:rsidRDefault="00000000">
      <w:pPr>
        <w:pStyle w:val="a1"/>
        <w:spacing w:line="360" w:lineRule="auto"/>
        <w:outlineLvl w:val="2"/>
        <w:rPr>
          <w:rFonts w:eastAsia="宋体" w:hAnsi="宋体" w:cs="宋体" w:hint="eastAsia"/>
          <w:b/>
          <w:bCs/>
          <w:color w:val="000000"/>
          <w:sz w:val="24"/>
          <w:szCs w:val="24"/>
        </w:rPr>
      </w:pPr>
      <w:r>
        <w:rPr>
          <w:rFonts w:eastAsia="宋体" w:hAnsi="宋体" w:cs="宋体" w:hint="eastAsia"/>
          <w:b/>
          <w:bCs/>
          <w:color w:val="000000"/>
          <w:sz w:val="24"/>
          <w:szCs w:val="24"/>
        </w:rPr>
        <w:t>附件一：SRM非生产供应商注册操作手册</w:t>
      </w:r>
    </w:p>
    <w:p w14:paraId="23190816"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浏览器中输入地址;</w:t>
      </w:r>
    </w:p>
    <w:p w14:paraId="1257F230" w14:textId="77777777" w:rsidR="00B92CD8" w:rsidRDefault="00B92CD8">
      <w:pPr>
        <w:adjustRightInd w:val="0"/>
        <w:snapToGrid w:val="0"/>
        <w:spacing w:line="360" w:lineRule="auto"/>
        <w:jc w:val="left"/>
        <w:rPr>
          <w:rFonts w:ascii="宋体" w:eastAsia="宋体" w:hAnsi="宋体" w:cs="宋体" w:hint="eastAsia"/>
          <w:sz w:val="24"/>
        </w:rPr>
      </w:pPr>
      <w:hyperlink r:id="rId13" w:anchor="/login" w:tgtFrame="dlt" w:history="1">
        <w:r>
          <w:rPr>
            <w:rFonts w:ascii="宋体" w:eastAsia="宋体" w:hAnsi="宋体" w:cs="宋体"/>
            <w:sz w:val="24"/>
          </w:rPr>
          <w:t>http</w:t>
        </w:r>
        <w:r>
          <w:rPr>
            <w:rFonts w:ascii="宋体" w:eastAsia="宋体" w:hAnsi="宋体" w:cs="宋体" w:hint="eastAsia"/>
            <w:sz w:val="24"/>
          </w:rPr>
          <w:t>s</w:t>
        </w:r>
        <w:r>
          <w:rPr>
            <w:rFonts w:ascii="宋体" w:eastAsia="宋体" w:hAnsi="宋体" w:cs="宋体"/>
            <w:sz w:val="24"/>
          </w:rPr>
          <w:t>://ecaitong.sinotruk.com:8012/#/login</w:t>
        </w:r>
      </w:hyperlink>
    </w:p>
    <w:p w14:paraId="52F2C5C5" w14:textId="77777777" w:rsidR="00B92CD8" w:rsidRDefault="00000000">
      <w:pPr>
        <w:adjustRightInd w:val="0"/>
        <w:snapToGrid w:val="0"/>
        <w:spacing w:line="360" w:lineRule="auto"/>
        <w:jc w:val="left"/>
        <w:rPr>
          <w:rFonts w:ascii="宋体" w:hAnsi="宋体" w:cs="宋体" w:hint="eastAsia"/>
          <w:b/>
          <w:bCs/>
          <w:sz w:val="24"/>
        </w:rPr>
      </w:pPr>
      <w:r>
        <w:rPr>
          <w:rFonts w:ascii="宋体" w:eastAsia="宋体" w:hAnsi="宋体" w:cs="宋体" w:hint="eastAsia"/>
          <w:sz w:val="24"/>
        </w:rPr>
        <w:t>1.下载《供应商用户手册》</w:t>
      </w:r>
    </w:p>
    <w:p w14:paraId="469A0875" w14:textId="77777777" w:rsidR="00B92CD8" w:rsidRDefault="00000000">
      <w:pPr>
        <w:adjustRightInd w:val="0"/>
        <w:snapToGrid w:val="0"/>
        <w:spacing w:line="360" w:lineRule="auto"/>
        <w:jc w:val="left"/>
        <w:rPr>
          <w:rFonts w:ascii="宋体" w:eastAsia="宋体" w:hAnsi="宋体" w:cs="宋体" w:hint="eastAsia"/>
          <w:sz w:val="24"/>
        </w:rPr>
      </w:pPr>
      <w:r>
        <w:rPr>
          <w:noProof/>
        </w:rPr>
        <w:lastRenderedPageBreak/>
        <w:drawing>
          <wp:inline distT="0" distB="0" distL="114300" distR="114300" wp14:anchorId="2E3BFA6C" wp14:editId="4E02C6C4">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758815" cy="2764790"/>
                    </a:xfrm>
                    <a:prstGeom prst="rect">
                      <a:avLst/>
                    </a:prstGeom>
                    <a:noFill/>
                    <a:ln>
                      <a:noFill/>
                    </a:ln>
                  </pic:spPr>
                </pic:pic>
              </a:graphicData>
            </a:graphic>
          </wp:inline>
        </w:drawing>
      </w:r>
    </w:p>
    <w:p w14:paraId="1E434DF1" w14:textId="77777777" w:rsidR="00B92CD8" w:rsidRDefault="00000000">
      <w:pPr>
        <w:adjustRightInd w:val="0"/>
        <w:snapToGrid w:val="0"/>
        <w:spacing w:beforeLines="100" w:before="312" w:afterLines="50" w:after="156" w:line="440" w:lineRule="exact"/>
        <w:jc w:val="left"/>
        <w:outlineLvl w:val="3"/>
        <w:rPr>
          <w:rFonts w:ascii="宋体" w:eastAsia="宋体" w:hAnsi="宋体" w:cs="宋体" w:hint="eastAsia"/>
          <w:b/>
          <w:bCs/>
          <w:sz w:val="24"/>
        </w:rPr>
      </w:pPr>
      <w:r>
        <w:rPr>
          <w:rFonts w:ascii="宋体" w:hAnsi="宋体" w:cs="宋体" w:hint="eastAsia"/>
          <w:b/>
          <w:bCs/>
          <w:sz w:val="24"/>
        </w:rPr>
        <w:t>一、首次注册</w:t>
      </w:r>
    </w:p>
    <w:p w14:paraId="1711DD70"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1.点击立即注册</w:t>
      </w:r>
    </w:p>
    <w:p w14:paraId="2368BEB9" w14:textId="77777777" w:rsidR="00B92CD8" w:rsidRDefault="00000000">
      <w:pPr>
        <w:snapToGrid w:val="0"/>
        <w:spacing w:line="312" w:lineRule="auto"/>
      </w:pPr>
      <w:r>
        <w:rPr>
          <w:noProof/>
        </w:rPr>
        <w:drawing>
          <wp:inline distT="0" distB="0" distL="0" distR="0" wp14:anchorId="5B903C9F" wp14:editId="47727D6C">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933377"/>
                    </a:xfrm>
                    <a:prstGeom prst="rect">
                      <a:avLst/>
                    </a:prstGeom>
                  </pic:spPr>
                </pic:pic>
              </a:graphicData>
            </a:graphic>
          </wp:inline>
        </w:drawing>
      </w:r>
    </w:p>
    <w:p w14:paraId="0469790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w:t>
      </w:r>
      <w:r>
        <w:rPr>
          <w:rFonts w:ascii="宋体" w:hAnsi="宋体" w:cs="宋体" w:hint="eastAsia"/>
          <w:color w:val="000000"/>
          <w:sz w:val="24"/>
          <w:szCs w:val="28"/>
        </w:rPr>
        <w:t>姓名、</w:t>
      </w:r>
      <w:r>
        <w:rPr>
          <w:rFonts w:ascii="宋体" w:eastAsia="宋体" w:hAnsi="宋体" w:cs="宋体"/>
          <w:color w:val="000000"/>
          <w:sz w:val="24"/>
          <w:szCs w:val="28"/>
        </w:rPr>
        <w:t>手机号码（没有注册过的）</w:t>
      </w:r>
      <w:r>
        <w:rPr>
          <w:rFonts w:ascii="宋体" w:hAnsi="宋体" w:cs="宋体" w:hint="eastAsia"/>
          <w:color w:val="000000"/>
          <w:sz w:val="24"/>
          <w:szCs w:val="28"/>
        </w:rPr>
        <w:t>，</w:t>
      </w:r>
      <w:r>
        <w:rPr>
          <w:rFonts w:ascii="宋体" w:eastAsia="宋体" w:hAnsi="宋体" w:cs="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eastAsia="宋体" w:hAnsi="宋体" w:cs="宋体" w:hint="eastAsia"/>
          <w:color w:val="000000"/>
          <w:kern w:val="0"/>
          <w:sz w:val="20"/>
          <w:szCs w:val="20"/>
          <w:lang w:bidi="ar"/>
        </w:rPr>
        <w:t>。</w:t>
      </w:r>
    </w:p>
    <w:p w14:paraId="5D55CA40" w14:textId="77777777" w:rsidR="00B92CD8" w:rsidRDefault="00000000">
      <w:pPr>
        <w:snapToGrid w:val="0"/>
        <w:spacing w:line="312" w:lineRule="auto"/>
      </w:pPr>
      <w:r>
        <w:rPr>
          <w:noProof/>
        </w:rPr>
        <w:lastRenderedPageBreak/>
        <w:drawing>
          <wp:inline distT="0" distB="0" distL="0" distR="0" wp14:anchorId="0E427406" wp14:editId="2669D137">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6"/>
                    <a:stretch>
                      <a:fillRect/>
                    </a:stretch>
                  </pic:blipFill>
                  <pic:spPr>
                    <a:xfrm>
                      <a:off x="0" y="0"/>
                      <a:ext cx="5760085" cy="2766707"/>
                    </a:xfrm>
                    <a:prstGeom prst="rect">
                      <a:avLst/>
                    </a:prstGeom>
                  </pic:spPr>
                </pic:pic>
              </a:graphicData>
            </a:graphic>
          </wp:inline>
        </w:drawing>
      </w:r>
    </w:p>
    <w:p w14:paraId="3F3CF3FC"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14:paraId="2068D241" w14:textId="77777777" w:rsidR="00B92CD8" w:rsidRDefault="00000000">
      <w:pPr>
        <w:snapToGrid w:val="0"/>
        <w:spacing w:line="312" w:lineRule="auto"/>
      </w:pPr>
      <w:r>
        <w:rPr>
          <w:noProof/>
        </w:rPr>
        <w:drawing>
          <wp:inline distT="0" distB="0" distL="0" distR="0" wp14:anchorId="448BE5F3" wp14:editId="4601733E">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7"/>
                    <a:stretch>
                      <a:fillRect/>
                    </a:stretch>
                  </pic:blipFill>
                  <pic:spPr>
                    <a:xfrm>
                      <a:off x="0" y="0"/>
                      <a:ext cx="5760085" cy="2870054"/>
                    </a:xfrm>
                    <a:prstGeom prst="rect">
                      <a:avLst/>
                    </a:prstGeom>
                  </pic:spPr>
                </pic:pic>
              </a:graphicData>
            </a:graphic>
          </wp:inline>
        </w:drawing>
      </w:r>
    </w:p>
    <w:p w14:paraId="7056DAE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14:paraId="4F19DC10" w14:textId="77777777" w:rsidR="00B92CD8" w:rsidRDefault="00000000">
      <w:pPr>
        <w:snapToGrid w:val="0"/>
        <w:spacing w:line="312" w:lineRule="auto"/>
      </w:pPr>
      <w:r>
        <w:rPr>
          <w:noProof/>
        </w:rPr>
        <w:lastRenderedPageBreak/>
        <w:drawing>
          <wp:inline distT="0" distB="0" distL="0" distR="0" wp14:anchorId="40AEF4CE" wp14:editId="12F2502A">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853375"/>
                    </a:xfrm>
                    <a:prstGeom prst="rect">
                      <a:avLst/>
                    </a:prstGeom>
                  </pic:spPr>
                </pic:pic>
              </a:graphicData>
            </a:graphic>
          </wp:inline>
        </w:drawing>
      </w:r>
    </w:p>
    <w:p w14:paraId="2E1C388A" w14:textId="77777777" w:rsidR="00B92CD8" w:rsidRDefault="00000000">
      <w:pPr>
        <w:numPr>
          <w:ilvl w:val="0"/>
          <w:numId w:val="2"/>
        </w:num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按要求填写所有信息，注意非生产类要填写合作单位，最后提交审批</w:t>
      </w:r>
    </w:p>
    <w:p w14:paraId="0BB1E119" w14:textId="77777777" w:rsidR="00B92CD8" w:rsidRDefault="00000000">
      <w:pPr>
        <w:spacing w:line="360" w:lineRule="auto"/>
      </w:pPr>
      <w:r>
        <w:rPr>
          <w:noProof/>
        </w:rPr>
        <w:drawing>
          <wp:inline distT="0" distB="0" distL="114300" distR="114300" wp14:anchorId="74FA201D" wp14:editId="3AAEF5F7">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758180" cy="3058795"/>
                    </a:xfrm>
                    <a:prstGeom prst="rect">
                      <a:avLst/>
                    </a:prstGeom>
                    <a:noFill/>
                    <a:ln>
                      <a:noFill/>
                    </a:ln>
                  </pic:spPr>
                </pic:pic>
              </a:graphicData>
            </a:graphic>
          </wp:inline>
        </w:drawing>
      </w:r>
    </w:p>
    <w:p w14:paraId="42154330" w14:textId="77777777" w:rsidR="00B92CD8" w:rsidRDefault="00000000">
      <w:pPr>
        <w:spacing w:line="360" w:lineRule="auto"/>
        <w:rPr>
          <w:rFonts w:ascii="宋体" w:eastAsia="宋体" w:hAnsi="宋体" w:cs="宋体" w:hint="eastAsia"/>
          <w:sz w:val="24"/>
        </w:rPr>
      </w:pPr>
      <w:r>
        <w:rPr>
          <w:rFonts w:ascii="宋体" w:eastAsia="宋体" w:hAnsi="宋体" w:cs="宋体" w:hint="eastAsia"/>
          <w:sz w:val="24"/>
        </w:rPr>
        <w:t>（</w:t>
      </w:r>
      <w:r>
        <w:rPr>
          <w:rFonts w:ascii="宋体" w:eastAsia="宋体" w:hAnsi="宋体" w:cs="宋体" w:hint="eastAsia"/>
          <w:b/>
          <w:bCs/>
          <w:sz w:val="24"/>
        </w:rPr>
        <w:t>非生产-直管-直管</w:t>
      </w:r>
      <w:r>
        <w:rPr>
          <w:rFonts w:ascii="宋体" w:eastAsia="宋体" w:hAnsi="宋体" w:cs="宋体" w:hint="eastAsia"/>
          <w:sz w:val="24"/>
        </w:rPr>
        <w:t>）</w:t>
      </w:r>
    </w:p>
    <w:p w14:paraId="44BF70BD" w14:textId="77777777" w:rsidR="00B92CD8" w:rsidRDefault="00000000">
      <w:pPr>
        <w:pStyle w:val="a1"/>
        <w:rPr>
          <w:rFonts w:eastAsia="宋体" w:hAnsi="宋体" w:cs="宋体" w:hint="eastAsia"/>
          <w:b/>
          <w:bCs/>
          <w:sz w:val="24"/>
          <w:szCs w:val="24"/>
        </w:rPr>
      </w:pPr>
      <w:r>
        <w:rPr>
          <w:rFonts w:eastAsia="宋体" w:hAnsi="宋体" w:cs="宋体" w:hint="eastAsia"/>
          <w:b/>
          <w:bCs/>
          <w:sz w:val="24"/>
          <w:szCs w:val="24"/>
        </w:rPr>
        <w:t>注：</w:t>
      </w:r>
    </w:p>
    <w:p w14:paraId="7F54D68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基本信息</w:t>
      </w:r>
      <w:r>
        <w:rPr>
          <w:rFonts w:hAnsi="宋体" w:cs="宋体" w:hint="eastAsia"/>
          <w:b/>
          <w:bCs/>
          <w:color w:val="000000"/>
          <w:sz w:val="24"/>
          <w:szCs w:val="28"/>
        </w:rPr>
        <w:t>的填写应填必填，</w:t>
      </w:r>
      <w:r>
        <w:rPr>
          <w:rFonts w:eastAsia="宋体" w:hAnsi="宋体" w:cs="宋体" w:hint="eastAsia"/>
          <w:b/>
          <w:bCs/>
          <w:color w:val="000000"/>
          <w:sz w:val="24"/>
          <w:szCs w:val="28"/>
        </w:rPr>
        <w:t>尽可能完整；“采购形式编号”、“投标项目名称”见上文公告。</w:t>
      </w:r>
    </w:p>
    <w:p w14:paraId="74B5F68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配套能力：管理单位选择【直管单位】、意向配套单位选择【直管单位】，配套能力“供货类别”填“</w:t>
      </w:r>
      <w:r>
        <w:rPr>
          <w:rFonts w:eastAsia="宋体" w:hAnsi="宋体" w:cs="宋体" w:hint="eastAsia"/>
          <w:b/>
          <w:bCs/>
          <w:color w:val="000000"/>
          <w:sz w:val="24"/>
          <w:szCs w:val="28"/>
          <w:highlight w:val="yellow"/>
        </w:rPr>
        <w:t>直管单位非生产招标 / 工艺设备 / 工艺设备</w:t>
      </w:r>
      <w:r>
        <w:rPr>
          <w:rFonts w:eastAsia="宋体" w:hAnsi="宋体" w:cs="宋体" w:hint="eastAsia"/>
          <w:b/>
          <w:bCs/>
          <w:color w:val="000000"/>
          <w:sz w:val="24"/>
          <w:szCs w:val="28"/>
        </w:rPr>
        <w:t>”，</w:t>
      </w:r>
      <w:r>
        <w:rPr>
          <w:rFonts w:hAnsi="宋体" w:cs="宋体" w:hint="eastAsia"/>
          <w:b/>
          <w:bCs/>
          <w:color w:val="000000"/>
          <w:sz w:val="24"/>
          <w:szCs w:val="28"/>
        </w:rPr>
        <w:t>供应商类别据实填写，代理商需要上传文件。</w:t>
      </w:r>
    </w:p>
    <w:p w14:paraId="03BF1646" w14:textId="77777777" w:rsidR="00B92CD8" w:rsidRDefault="00000000">
      <w:pPr>
        <w:pStyle w:val="a1"/>
        <w:numPr>
          <w:ilvl w:val="0"/>
          <w:numId w:val="3"/>
        </w:numPr>
        <w:rPr>
          <w:rFonts w:eastAsia="宋体" w:hAnsi="宋体" w:cs="宋体" w:hint="eastAsia"/>
          <w:b/>
          <w:bCs/>
          <w:color w:val="000000"/>
          <w:sz w:val="24"/>
          <w:szCs w:val="28"/>
        </w:rPr>
      </w:pPr>
      <w:r>
        <w:rPr>
          <w:rFonts w:hAnsi="宋体" w:cs="宋体" w:hint="eastAsia"/>
          <w:b/>
          <w:bCs/>
          <w:color w:val="000000"/>
          <w:sz w:val="24"/>
          <w:szCs w:val="28"/>
        </w:rPr>
        <w:t>联系人：据实填写，需上传授权书。</w:t>
      </w:r>
    </w:p>
    <w:p w14:paraId="54C639B2"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证件信息：营业执照：据实填写，注意有效期开始和结束时间，需上传附件。生产许可如上（制造商必填）。</w:t>
      </w:r>
    </w:p>
    <w:p w14:paraId="53A0395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资质信息选填。</w:t>
      </w:r>
    </w:p>
    <w:p w14:paraId="44C43949"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经营概况：据实填写，</w:t>
      </w:r>
      <w:r>
        <w:rPr>
          <w:rFonts w:eastAsia="宋体" w:hAnsi="宋体" w:cs="宋体" w:hint="eastAsia"/>
          <w:b/>
          <w:bCs/>
          <w:color w:val="FF0000"/>
          <w:sz w:val="24"/>
          <w:szCs w:val="28"/>
        </w:rPr>
        <w:t>能提供</w:t>
      </w:r>
      <w:r>
        <w:rPr>
          <w:rFonts w:eastAsia="宋体" w:hAnsi="宋体" w:cs="宋体" w:hint="eastAsia"/>
          <w:b/>
          <w:bCs/>
          <w:sz w:val="24"/>
          <w:szCs w:val="28"/>
        </w:rPr>
        <w:t>，</w:t>
      </w:r>
      <w:r>
        <w:rPr>
          <w:rFonts w:eastAsia="宋体" w:hAnsi="宋体" w:cs="宋体" w:hint="eastAsia"/>
          <w:b/>
          <w:bCs/>
          <w:color w:val="000000"/>
          <w:sz w:val="24"/>
          <w:szCs w:val="28"/>
        </w:rPr>
        <w:t>原则上要求供应商</w:t>
      </w:r>
      <w:r>
        <w:rPr>
          <w:rFonts w:eastAsia="宋体" w:hAnsi="宋体" w:cs="宋体" w:hint="eastAsia"/>
          <w:b/>
          <w:bCs/>
          <w:color w:val="000000"/>
          <w:sz w:val="24"/>
          <w:szCs w:val="28"/>
          <w:highlight w:val="yellow"/>
        </w:rPr>
        <w:t>必须填写近三年财务指标</w:t>
      </w:r>
      <w:r>
        <w:rPr>
          <w:rFonts w:eastAsia="宋体" w:hAnsi="宋体" w:cs="宋体" w:hint="eastAsia"/>
          <w:b/>
          <w:bCs/>
          <w:color w:val="000000"/>
          <w:sz w:val="24"/>
          <w:szCs w:val="28"/>
          <w:highlight w:val="yellow"/>
        </w:rPr>
        <w:lastRenderedPageBreak/>
        <w:t>情况。</w:t>
      </w:r>
    </w:p>
    <w:p w14:paraId="36D68355"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信息化系统选填。</w:t>
      </w:r>
    </w:p>
    <w:p w14:paraId="5E79173D"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银行账户：据实填写，开户许可证扫描文件需提交。</w:t>
      </w:r>
    </w:p>
    <w:p w14:paraId="667D645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材料有问题会驳回，在</w:t>
      </w:r>
      <w:r>
        <w:rPr>
          <w:rFonts w:eastAsia="宋体" w:hAnsi="宋体" w:cs="宋体" w:hint="eastAsia"/>
          <w:b/>
          <w:bCs/>
          <w:color w:val="000000"/>
          <w:sz w:val="24"/>
          <w:szCs w:val="28"/>
          <w:highlight w:val="yellow"/>
        </w:rPr>
        <w:t>审批信息</w:t>
      </w:r>
      <w:r>
        <w:rPr>
          <w:rFonts w:eastAsia="宋体" w:hAnsi="宋体" w:cs="宋体" w:hint="eastAsia"/>
          <w:b/>
          <w:bCs/>
          <w:color w:val="000000"/>
          <w:sz w:val="24"/>
          <w:szCs w:val="28"/>
        </w:rPr>
        <w:t>中查看原因；提交完成后，多登录系统查看流程，即使修改，确保顺利注册。</w:t>
      </w:r>
    </w:p>
    <w:p w14:paraId="737E3324" w14:textId="77777777" w:rsidR="00B92CD8" w:rsidRDefault="00000000">
      <w:pPr>
        <w:numPr>
          <w:ilvl w:val="0"/>
          <w:numId w:val="4"/>
        </w:numPr>
        <w:adjustRightInd w:val="0"/>
        <w:snapToGrid w:val="0"/>
        <w:spacing w:beforeLines="100" w:before="312" w:afterLines="50" w:after="156" w:line="440" w:lineRule="exact"/>
        <w:jc w:val="left"/>
        <w:outlineLvl w:val="3"/>
        <w:rPr>
          <w:sz w:val="24"/>
        </w:rPr>
      </w:pPr>
      <w:r>
        <w:rPr>
          <w:rFonts w:hint="eastAsia"/>
          <w:b/>
          <w:bCs/>
          <w:sz w:val="24"/>
        </w:rPr>
        <w:t>维护近三年财务指标</w:t>
      </w:r>
    </w:p>
    <w:p w14:paraId="4B7CE35D" w14:textId="77777777" w:rsidR="00B92CD8" w:rsidRDefault="00000000">
      <w:pPr>
        <w:spacing w:line="360" w:lineRule="auto"/>
        <w:rPr>
          <w:rFonts w:ascii="宋体" w:eastAsia="宋体" w:hAnsi="宋体" w:cs="宋体" w:hint="eastAsia"/>
          <w:color w:val="000000"/>
          <w:sz w:val="24"/>
          <w:szCs w:val="28"/>
        </w:rPr>
      </w:pPr>
      <w:r>
        <w:rPr>
          <w:rFonts w:ascii="宋体" w:hAnsi="宋体" w:cs="宋体" w:hint="eastAsia"/>
          <w:color w:val="000000"/>
          <w:sz w:val="24"/>
          <w:szCs w:val="28"/>
        </w:rPr>
        <w:t>1.</w:t>
      </w:r>
      <w:r>
        <w:rPr>
          <w:rFonts w:ascii="宋体" w:eastAsia="宋体" w:hAnsi="宋体" w:cs="宋体" w:hint="eastAsia"/>
          <w:color w:val="000000"/>
          <w:sz w:val="24"/>
          <w:szCs w:val="28"/>
        </w:rPr>
        <w:t>供应商使用业务账号登录系统后，通过菜单路径：供应商中心→供应商变更→供应商财务数据变更管理，点击【发起变更】按钮，进入供应商财务数据变更填写界面。</w:t>
      </w:r>
    </w:p>
    <w:p w14:paraId="112B4739" w14:textId="77777777" w:rsidR="00B92CD8" w:rsidRDefault="00000000">
      <w:r>
        <w:br/>
      </w:r>
      <w:r>
        <w:rPr>
          <w:noProof/>
        </w:rPr>
        <w:drawing>
          <wp:inline distT="0" distB="0" distL="114300" distR="114300" wp14:anchorId="651EE144" wp14:editId="6CB4D40E">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4458006B" w14:textId="77777777" w:rsidR="00B92CD8" w:rsidRDefault="00000000">
      <w:r>
        <w:br w:type="page"/>
      </w:r>
    </w:p>
    <w:p w14:paraId="7F14D0E0" w14:textId="77777777" w:rsidR="00B92CD8" w:rsidRDefault="00000000">
      <w:pPr>
        <w:rPr>
          <w:rFonts w:eastAsia="宋体" w:hAnsi="宋体" w:cs="Times New Roman" w:hint="eastAsia"/>
          <w:b/>
          <w:color w:val="000000"/>
          <w:sz w:val="24"/>
        </w:rPr>
      </w:pPr>
      <w:r>
        <w:rPr>
          <w:rFonts w:eastAsia="宋体" w:hAnsi="宋体" w:cs="宋体" w:hint="eastAsia"/>
          <w:b/>
          <w:bCs/>
          <w:color w:val="000000"/>
          <w:sz w:val="24"/>
        </w:rPr>
        <w:lastRenderedPageBreak/>
        <w:t>附件二</w:t>
      </w:r>
      <w:r>
        <w:rPr>
          <w:rFonts w:eastAsia="宋体" w:hAnsi="宋体" w:cs="宋体" w:hint="eastAsia"/>
          <w:b/>
          <w:bCs/>
          <w:color w:val="000000"/>
          <w:sz w:val="24"/>
        </w:rPr>
        <w:t xml:space="preserve"> </w:t>
      </w:r>
      <w:r>
        <w:rPr>
          <w:rFonts w:eastAsia="宋体" w:hAnsi="宋体" w:cs="Times New Roman" w:hint="eastAsia"/>
          <w:b/>
          <w:color w:val="000000"/>
          <w:sz w:val="24"/>
        </w:rPr>
        <w:t>SRM</w:t>
      </w:r>
      <w:r>
        <w:rPr>
          <w:rFonts w:eastAsia="宋体" w:hAnsi="宋体" w:cs="Times New Roman" w:hint="eastAsia"/>
          <w:b/>
          <w:color w:val="000000"/>
          <w:sz w:val="24"/>
        </w:rPr>
        <w:t>系统供应商用户手册</w:t>
      </w:r>
    </w:p>
    <w:p w14:paraId="5C9E1091"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系统网址：</w:t>
      </w:r>
      <w:hyperlink r:id="rId21" w:tgtFrame="dlt" w:history="1">
        <w:r w:rsidR="00B92CD8">
          <w:rPr>
            <w:rStyle w:val="aa"/>
            <w:rFonts w:ascii="宋体" w:eastAsia="宋体" w:hAnsi="宋体" w:cs="宋体" w:hint="eastAsia"/>
            <w:sz w:val="24"/>
          </w:rPr>
          <w:t>https://ecaitong.sinotruk.com:8012/</w:t>
        </w:r>
      </w:hyperlink>
    </w:p>
    <w:p w14:paraId="36EE79CC"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用 户 名：</w:t>
      </w:r>
      <w:proofErr w:type="spellStart"/>
      <w:r>
        <w:rPr>
          <w:rFonts w:ascii="宋体" w:eastAsia="宋体" w:hAnsi="宋体" w:cs="宋体" w:hint="eastAsia"/>
          <w:color w:val="000000"/>
          <w:sz w:val="24"/>
        </w:rPr>
        <w:t>gys</w:t>
      </w:r>
      <w:proofErr w:type="spellEnd"/>
      <w:r>
        <w:rPr>
          <w:rFonts w:ascii="宋体" w:eastAsia="宋体" w:hAnsi="宋体" w:cs="宋体" w:hint="eastAsia"/>
          <w:color w:val="000000"/>
          <w:sz w:val="24"/>
        </w:rPr>
        <w:t>+供应商代码（</w:t>
      </w:r>
      <w:r>
        <w:rPr>
          <w:rFonts w:ascii="宋体" w:eastAsia="宋体" w:hAnsi="宋体" w:cs="宋体" w:hint="eastAsia"/>
          <w:color w:val="FF0000"/>
          <w:sz w:val="24"/>
        </w:rPr>
        <w:t>注意：注册完毕后，会收到成功的短信，用户名不要用手机号登录</w:t>
      </w:r>
      <w:r>
        <w:rPr>
          <w:rFonts w:ascii="宋体" w:eastAsia="宋体" w:hAnsi="宋体" w:cs="宋体" w:hint="eastAsia"/>
          <w:color w:val="000000"/>
          <w:sz w:val="24"/>
        </w:rPr>
        <w:t>）</w:t>
      </w:r>
    </w:p>
    <w:p w14:paraId="75C348E5"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初始密码：自己设置的密码</w:t>
      </w:r>
    </w:p>
    <w:p w14:paraId="5FD06576"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1.供应商应标</w:t>
      </w:r>
    </w:p>
    <w:p w14:paraId="58D14BD6"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供应商应标</w:t>
      </w:r>
    </w:p>
    <w:p w14:paraId="70574720"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点击应标，上传文件之后点击提交。</w:t>
      </w:r>
    </w:p>
    <w:p w14:paraId="5F509687" w14:textId="77777777" w:rsidR="00B92CD8" w:rsidRDefault="00000000">
      <w:pPr>
        <w:rPr>
          <w:rFonts w:cs="Times New Roman"/>
          <w:b/>
          <w:bCs/>
        </w:rPr>
      </w:pPr>
      <w:r>
        <w:rPr>
          <w:noProof/>
        </w:rPr>
        <w:drawing>
          <wp:inline distT="0" distB="0" distL="0" distR="0" wp14:anchorId="7037FB91" wp14:editId="2EBAEBD4">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r>
        <w:rPr>
          <w:rFonts w:cs="Times New Roman" w:hint="eastAsia"/>
          <w:b/>
          <w:bCs/>
        </w:rPr>
        <w:t>应标页面否为代理商请如实选择，若为代理商应标，请在应标后联系商务联系人。</w:t>
      </w:r>
    </w:p>
    <w:p w14:paraId="31AB9548" w14:textId="77777777" w:rsidR="00B92CD8" w:rsidRDefault="00B92CD8">
      <w:pPr>
        <w:pStyle w:val="a1"/>
      </w:pPr>
    </w:p>
    <w:p w14:paraId="1E8AB5A3"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2.供应商投标</w:t>
      </w:r>
    </w:p>
    <w:p w14:paraId="4A66F6D2"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供应商投标</w:t>
      </w:r>
    </w:p>
    <w:p w14:paraId="6B17B080" w14:textId="77777777" w:rsidR="00B92CD8" w:rsidRDefault="00000000">
      <w:pPr>
        <w:rPr>
          <w:rFonts w:ascii="宋体" w:eastAsia="宋体" w:hAnsi="宋体" w:cs="宋体" w:hint="eastAsia"/>
          <w:color w:val="000000"/>
        </w:rPr>
      </w:pPr>
      <w:r>
        <w:rPr>
          <w:rFonts w:ascii="宋体" w:eastAsia="宋体" w:hAnsi="宋体" w:cs="宋体"/>
          <w:noProof/>
          <w:color w:val="000000"/>
        </w:rPr>
        <w:drawing>
          <wp:inline distT="0" distB="0" distL="0" distR="0" wp14:anchorId="53F5EB1F" wp14:editId="1C49EC9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06DB1304" w14:textId="77777777" w:rsidR="00B92CD8" w:rsidRDefault="00000000">
      <w:p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点击投标按钮，进入详情页，输入投标报价并上传相应的附件。</w:t>
      </w:r>
    </w:p>
    <w:p w14:paraId="1D754551" w14:textId="77777777" w:rsidR="00B92CD8" w:rsidRDefault="00000000">
      <w:pPr>
        <w:pStyle w:val="a1"/>
        <w:rPr>
          <w:b/>
          <w:bCs/>
        </w:rPr>
      </w:pPr>
      <w:r>
        <w:rPr>
          <w:rFonts w:eastAsia="宋体" w:hAnsi="宋体" w:cs="宋体" w:hint="eastAsia"/>
          <w:b/>
          <w:bCs/>
          <w:color w:val="000000"/>
          <w:sz w:val="24"/>
          <w:szCs w:val="28"/>
          <w:highlight w:val="yellow"/>
        </w:rPr>
        <w:t>注意：系统内的投标报价单位为“万元”，如开标现场发现填错报价，可能导致直接淘汰。</w:t>
      </w:r>
    </w:p>
    <w:p w14:paraId="36F0E521"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5B052428" wp14:editId="6F48F62F">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5292FF60"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3.供应商技术标澄清函</w:t>
      </w:r>
    </w:p>
    <w:p w14:paraId="6C5BDE4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供应商技术标澄清函</w:t>
      </w:r>
    </w:p>
    <w:p w14:paraId="1B6BA39D"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点击编辑按钮进入系统，上传技术标澄清函。</w:t>
      </w:r>
    </w:p>
    <w:p w14:paraId="0B7072B7"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开标之后所有投标的供应商都可编辑提交，技术标入围之后都不可编辑</w:t>
      </w:r>
    </w:p>
    <w:p w14:paraId="73ED7E31" w14:textId="77777777" w:rsidR="00B92CD8" w:rsidRDefault="00000000">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14:anchorId="5D19593E" wp14:editId="30817637">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790F01FA"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4.供应商报价</w:t>
      </w:r>
    </w:p>
    <w:p w14:paraId="4FCBCE7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供应商报价</w:t>
      </w:r>
    </w:p>
    <w:p w14:paraId="58BD057F"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点击报价按钮进入报价详情界面，请在此轮报价起止时间内报价，否则无法报价。</w:t>
      </w:r>
    </w:p>
    <w:p w14:paraId="6688B78B"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5.供应商澄清报价</w:t>
      </w:r>
    </w:p>
    <w:p w14:paraId="25F64A9B"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供应商澄清报价</w:t>
      </w:r>
    </w:p>
    <w:p w14:paraId="7498E07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7E926DA"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71A0FBE3" wp14:editId="47EC207C">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36845462"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6.供应商查看中标通知</w:t>
      </w:r>
    </w:p>
    <w:p w14:paraId="0DA60F9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中标项目</w:t>
      </w:r>
    </w:p>
    <w:p w14:paraId="36B1D5F9"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点击查看进入查看中标项目详情</w:t>
      </w:r>
      <w:r>
        <w:rPr>
          <w:rFonts w:ascii="宋体" w:eastAsia="宋体" w:hAnsi="宋体" w:cs="宋体" w:hint="eastAsia"/>
          <w:color w:val="000000"/>
          <w:sz w:val="24"/>
        </w:rPr>
        <w:t>（开标会议结束后流程大约需要一周左右）</w:t>
      </w:r>
    </w:p>
    <w:p w14:paraId="5F6A866D" w14:textId="77777777" w:rsidR="00B92CD8" w:rsidRDefault="00000000">
      <w:r>
        <w:rPr>
          <w:noProof/>
        </w:rPr>
        <w:drawing>
          <wp:inline distT="0" distB="0" distL="0" distR="0" wp14:anchorId="48A719FA" wp14:editId="4D9C58FF">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14B3DCB1" w14:textId="77777777" w:rsidR="00B92CD8" w:rsidRDefault="00B92CD8">
      <w:pPr>
        <w:pStyle w:val="a1"/>
        <w:rPr>
          <w:rFonts w:eastAsia="宋体" w:hAnsi="宋体" w:cs="Times New Roman" w:hint="eastAsia"/>
          <w:b/>
          <w:color w:val="000000"/>
          <w:sz w:val="24"/>
          <w:szCs w:val="24"/>
        </w:rPr>
      </w:pPr>
    </w:p>
    <w:p w14:paraId="532624A7" w14:textId="77777777" w:rsidR="00B92CD8" w:rsidRDefault="00B92CD8">
      <w:pPr>
        <w:pStyle w:val="a1"/>
        <w:rPr>
          <w:rFonts w:eastAsia="宋体" w:hAnsi="宋体" w:cs="Times New Roman" w:hint="eastAsia"/>
          <w:b/>
          <w:color w:val="000000"/>
          <w:sz w:val="24"/>
          <w:szCs w:val="24"/>
        </w:rPr>
      </w:pPr>
    </w:p>
    <w:p w14:paraId="7958F6E7" w14:textId="77777777" w:rsidR="00B92CD8" w:rsidRDefault="00B92CD8">
      <w:pPr>
        <w:pStyle w:val="a1"/>
        <w:rPr>
          <w:rFonts w:eastAsia="宋体" w:hAnsi="宋体" w:cs="Times New Roman" w:hint="eastAsia"/>
          <w:b/>
          <w:color w:val="000000"/>
          <w:sz w:val="24"/>
          <w:szCs w:val="24"/>
        </w:rPr>
      </w:pPr>
    </w:p>
    <w:p w14:paraId="6504ECC2" w14:textId="77777777" w:rsidR="00B92CD8" w:rsidRDefault="00B92CD8"/>
    <w:p w14:paraId="08FBBD9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p>
    <w:p w14:paraId="3CA5585F" w14:textId="77777777" w:rsidR="00B92CD8" w:rsidRDefault="00B92CD8">
      <w:pPr>
        <w:rPr>
          <w:rFonts w:asciiTheme="majorEastAsia" w:eastAsiaTheme="majorEastAsia" w:hAnsiTheme="majorEastAsia" w:cstheme="majorEastAsia" w:hint="eastAsia"/>
          <w:sz w:val="24"/>
        </w:rPr>
      </w:pPr>
    </w:p>
    <w:sectPr w:rsidR="00B92CD8">
      <w:headerReference w:type="default"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B8C9A" w14:textId="77777777" w:rsidR="00E06B11" w:rsidRDefault="00E06B11">
      <w:r>
        <w:separator/>
      </w:r>
    </w:p>
  </w:endnote>
  <w:endnote w:type="continuationSeparator" w:id="0">
    <w:p w14:paraId="151C5E4D" w14:textId="77777777" w:rsidR="00E06B11" w:rsidRDefault="00E06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nospace">
    <w:altName w:val="Segoe Print"/>
    <w:charset w:val="00"/>
    <w:family w:val="auto"/>
    <w:pitch w:val="default"/>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Wingdings 2">
    <w:altName w:val="Wingdings"/>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D1589" w14:textId="77777777" w:rsidR="00B92CD8" w:rsidRDefault="00000000">
    <w:pPr>
      <w:pStyle w:val="a5"/>
    </w:pPr>
    <w:r>
      <w:rPr>
        <w:noProof/>
      </w:rPr>
      <mc:AlternateContent>
        <mc:Choice Requires="wps">
          <w:drawing>
            <wp:anchor distT="0" distB="0" distL="114300" distR="114300" simplePos="0" relativeHeight="251660288" behindDoc="0" locked="0" layoutInCell="1" allowOverlap="1" wp14:anchorId="261B2BF9" wp14:editId="7B72B61C">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1B2BF9" id="_x0000_t202" coordsize="21600,21600" o:spt="202" path="m,l,21600r21600,l21600,xe">
              <v:stroke joinstyle="miter"/>
              <v:path gradientshapeok="t" o:connecttype="rect"/>
            </v:shapetype>
            <v:shape id="文本框 5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2B82" w14:textId="77777777" w:rsidR="00B92CD8" w:rsidRDefault="00000000">
    <w:pPr>
      <w:pStyle w:val="a5"/>
      <w:jc w:val="center"/>
    </w:pPr>
    <w:r>
      <w:rPr>
        <w:noProof/>
      </w:rPr>
      <mc:AlternateContent>
        <mc:Choice Requires="wps">
          <w:drawing>
            <wp:anchor distT="0" distB="0" distL="114300" distR="114300" simplePos="0" relativeHeight="251661312" behindDoc="0" locked="0" layoutInCell="1" allowOverlap="1" wp14:anchorId="7AC15B63" wp14:editId="66DBD1AF">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C15B63" id="_x0000_t202" coordsize="21600,21600" o:spt="202" path="m,l,21600r21600,l21600,xe">
              <v:stroke joinstyle="miter"/>
              <v:path gradientshapeok="t" o:connecttype="rect"/>
            </v:shapetype>
            <v:shape id="文本框 5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A7C8" w14:textId="77777777" w:rsidR="00B92CD8" w:rsidRDefault="00000000">
    <w:pPr>
      <w:spacing w:line="182" w:lineRule="auto"/>
      <w:ind w:left="6866"/>
      <w:rPr>
        <w:rFonts w:ascii="宋体" w:eastAsia="宋体" w:hAnsi="宋体" w:cs="宋体" w:hint="eastAsia"/>
        <w:sz w:val="18"/>
        <w:szCs w:val="18"/>
      </w:rPr>
    </w:pPr>
    <w:r>
      <w:rPr>
        <w:noProof/>
        <w:sz w:val="18"/>
      </w:rPr>
      <mc:AlternateContent>
        <mc:Choice Requires="wps">
          <w:drawing>
            <wp:anchor distT="0" distB="0" distL="114300" distR="114300" simplePos="0" relativeHeight="251663360" behindDoc="0" locked="0" layoutInCell="1" allowOverlap="1" wp14:anchorId="1A0815FF" wp14:editId="43408EEF">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0815FF" id="_x0000_t202" coordsize="21600,21600" o:spt="202" path="m,l,21600r21600,l21600,xe">
              <v:stroke joinstyle="miter"/>
              <v:path gradientshapeok="t" o:connecttype="rect"/>
            </v:shapetype>
            <v:shape id="文本框 55"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F2F9" w14:textId="77777777" w:rsidR="00B92CD8" w:rsidRDefault="00000000">
    <w:pPr>
      <w:pStyle w:val="a5"/>
      <w:jc w:val="center"/>
    </w:pPr>
    <w:r>
      <w:rPr>
        <w:noProof/>
      </w:rPr>
      <mc:AlternateContent>
        <mc:Choice Requires="wps">
          <w:drawing>
            <wp:anchor distT="0" distB="0" distL="114300" distR="114300" simplePos="0" relativeHeight="251662336" behindDoc="0" locked="0" layoutInCell="1" allowOverlap="1" wp14:anchorId="1EB8429D" wp14:editId="1DE04812">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B8429D" id="_x0000_t202" coordsize="21600,21600" o:spt="202" path="m,l,21600r21600,l21600,xe">
              <v:stroke joinstyle="miter"/>
              <v:path gradientshapeok="t" o:connecttype="rect"/>
            </v:shapetype>
            <v:shape id="文本框 5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BDBD" w14:textId="77777777" w:rsidR="00B92CD8" w:rsidRDefault="00000000">
    <w:pPr>
      <w:pStyle w:val="a5"/>
    </w:pPr>
    <w:r>
      <w:rPr>
        <w:noProof/>
      </w:rPr>
      <mc:AlternateContent>
        <mc:Choice Requires="wps">
          <w:drawing>
            <wp:anchor distT="0" distB="0" distL="114300" distR="114300" simplePos="0" relativeHeight="251664384" behindDoc="0" locked="0" layoutInCell="1" allowOverlap="1" wp14:anchorId="40399582" wp14:editId="7C297430">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399582" id="_x0000_t202" coordsize="21600,21600" o:spt="202" path="m,l,21600r21600,l21600,xe">
              <v:stroke joinstyle="miter"/>
              <v:path gradientshapeok="t" o:connecttype="rect"/>
            </v:shapetype>
            <v:shape id="文本框 65"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7BEF" w14:textId="77777777" w:rsidR="00B92CD8" w:rsidRDefault="00000000">
    <w:pPr>
      <w:spacing w:line="194" w:lineRule="auto"/>
      <w:rPr>
        <w:rFonts w:ascii="等线" w:eastAsia="等线" w:hAnsi="等线" w:cs="等线" w:hint="eastAsia"/>
        <w:sz w:val="17"/>
        <w:szCs w:val="17"/>
      </w:rPr>
    </w:pPr>
    <w:r>
      <w:rPr>
        <w:noProof/>
        <w:sz w:val="17"/>
      </w:rPr>
      <mc:AlternateContent>
        <mc:Choice Requires="wps">
          <w:drawing>
            <wp:anchor distT="0" distB="0" distL="0" distR="0" simplePos="0" relativeHeight="251659264" behindDoc="0" locked="0" layoutInCell="1" allowOverlap="1" wp14:anchorId="5D5B5F14" wp14:editId="155B7608">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w14:anchorId="5D5B5F14" id="文本框 116" o:spid="_x0000_s1031"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" filled="f" stroked="f">
              <v:textbox style="mso-fit-shape-to-text:t" inset="0,0,0,0">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C9A42" w14:textId="77777777" w:rsidR="00E06B11" w:rsidRDefault="00E06B11">
      <w:r>
        <w:separator/>
      </w:r>
    </w:p>
  </w:footnote>
  <w:footnote w:type="continuationSeparator" w:id="0">
    <w:p w14:paraId="509D7A7A" w14:textId="77777777" w:rsidR="00E06B11" w:rsidRDefault="00E06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9C26" w14:textId="77777777" w:rsidR="00B92CD8" w:rsidRDefault="00B92CD8">
    <w:pPr>
      <w:pStyle w:val="a6"/>
    </w:pPr>
  </w:p>
  <w:p w14:paraId="267E103C" w14:textId="77777777" w:rsidR="00B92CD8" w:rsidRDefault="00B92CD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A001F"/>
    <w:multiLevelType w:val="singleLevel"/>
    <w:tmpl w:val="226A001F"/>
    <w:lvl w:ilvl="0">
      <w:start w:val="5"/>
      <w:numFmt w:val="decimal"/>
      <w:lvlText w:val="%1."/>
      <w:lvlJc w:val="left"/>
      <w:pPr>
        <w:tabs>
          <w:tab w:val="left" w:pos="312"/>
        </w:tabs>
      </w:pPr>
    </w:lvl>
  </w:abstractNum>
  <w:abstractNum w:abstractNumId="1" w15:restartNumberingAfterBreak="0">
    <w:nsid w:val="4AF0723E"/>
    <w:multiLevelType w:val="singleLevel"/>
    <w:tmpl w:val="4AF0723E"/>
    <w:lvl w:ilvl="0">
      <w:start w:val="2"/>
      <w:numFmt w:val="chineseCounting"/>
      <w:suff w:val="nothing"/>
      <w:lvlText w:val="%1、"/>
      <w:lvlJc w:val="left"/>
      <w:rPr>
        <w:rFonts w:hint="eastAsia"/>
      </w:rPr>
    </w:lvl>
  </w:abstractNum>
  <w:abstractNum w:abstractNumId="2" w15:restartNumberingAfterBreak="0">
    <w:nsid w:val="656A6EAE"/>
    <w:multiLevelType w:val="multilevel"/>
    <w:tmpl w:val="656A6EAE"/>
    <w:lvl w:ilvl="0">
      <w:start w:val="1"/>
      <w:numFmt w:val="chineseCountingThousand"/>
      <w:pStyle w:val="a"/>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67CA585D"/>
    <w:multiLevelType w:val="singleLevel"/>
    <w:tmpl w:val="67CA585D"/>
    <w:lvl w:ilvl="0">
      <w:start w:val="1"/>
      <w:numFmt w:val="decimal"/>
      <w:suff w:val="nothing"/>
      <w:lvlText w:val="%1、"/>
      <w:lvlJc w:val="left"/>
    </w:lvl>
  </w:abstractNum>
  <w:num w:numId="1" w16cid:durableId="467743763">
    <w:abstractNumId w:val="2"/>
  </w:num>
  <w:num w:numId="2" w16cid:durableId="549414017">
    <w:abstractNumId w:val="0"/>
  </w:num>
  <w:num w:numId="3" w16cid:durableId="1429275174">
    <w:abstractNumId w:val="3"/>
  </w:num>
  <w:num w:numId="4" w16cid:durableId="1043796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CD8"/>
    <w:rsid w:val="00005C11"/>
    <w:rsid w:val="00051111"/>
    <w:rsid w:val="000827F7"/>
    <w:rsid w:val="00095FD2"/>
    <w:rsid w:val="000E3252"/>
    <w:rsid w:val="000E5370"/>
    <w:rsid w:val="001A64E5"/>
    <w:rsid w:val="00266C7F"/>
    <w:rsid w:val="002B68CE"/>
    <w:rsid w:val="00374F06"/>
    <w:rsid w:val="004962DE"/>
    <w:rsid w:val="005F6463"/>
    <w:rsid w:val="00714F0B"/>
    <w:rsid w:val="00734E4A"/>
    <w:rsid w:val="00752F97"/>
    <w:rsid w:val="00934935"/>
    <w:rsid w:val="00953288"/>
    <w:rsid w:val="00AE7F43"/>
    <w:rsid w:val="00B63479"/>
    <w:rsid w:val="00B75D28"/>
    <w:rsid w:val="00B92CD8"/>
    <w:rsid w:val="00C018BB"/>
    <w:rsid w:val="00C45E67"/>
    <w:rsid w:val="00D515FD"/>
    <w:rsid w:val="00E06B11"/>
    <w:rsid w:val="00E21D2B"/>
    <w:rsid w:val="00E857B8"/>
    <w:rsid w:val="00F13205"/>
    <w:rsid w:val="00F51ABC"/>
    <w:rsid w:val="00F83320"/>
    <w:rsid w:val="036D485E"/>
    <w:rsid w:val="08533F2B"/>
    <w:rsid w:val="0BF92FFA"/>
    <w:rsid w:val="0EEB45EE"/>
    <w:rsid w:val="0F86393D"/>
    <w:rsid w:val="0FD31B95"/>
    <w:rsid w:val="0FF000DD"/>
    <w:rsid w:val="110E3E23"/>
    <w:rsid w:val="190938C6"/>
    <w:rsid w:val="1CA50CF5"/>
    <w:rsid w:val="1DC97EE6"/>
    <w:rsid w:val="1F22399F"/>
    <w:rsid w:val="2E70494E"/>
    <w:rsid w:val="30D23F95"/>
    <w:rsid w:val="42CC72F1"/>
    <w:rsid w:val="44907102"/>
    <w:rsid w:val="45786A34"/>
    <w:rsid w:val="48EF075C"/>
    <w:rsid w:val="4B906E75"/>
    <w:rsid w:val="4D4B1038"/>
    <w:rsid w:val="4DA70238"/>
    <w:rsid w:val="516369D5"/>
    <w:rsid w:val="526130AB"/>
    <w:rsid w:val="532F31A9"/>
    <w:rsid w:val="56353ACA"/>
    <w:rsid w:val="56355F17"/>
    <w:rsid w:val="56A143BE"/>
    <w:rsid w:val="5FB93C59"/>
    <w:rsid w:val="5FDF541B"/>
    <w:rsid w:val="64B96D77"/>
    <w:rsid w:val="65CF5CBA"/>
    <w:rsid w:val="6C831D1A"/>
    <w:rsid w:val="78D86B8A"/>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EFF194"/>
  <w15:docId w15:val="{6BA3531E-50F5-451E-8E9D-BE061792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semiHidden="1"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rFonts w:asciiTheme="minorHAnsi" w:eastAsiaTheme="minorEastAsia" w:hAnsiTheme="minorHAnsi" w:cstheme="minorBidi"/>
      <w:kern w:val="2"/>
      <w:sz w:val="21"/>
      <w:szCs w:val="24"/>
    </w:rPr>
  </w:style>
  <w:style w:type="paragraph" w:styleId="2">
    <w:name w:val="heading 2"/>
    <w:basedOn w:val="a0"/>
    <w:next w:val="a0"/>
    <w:uiPriority w:val="9"/>
    <w:qFormat/>
    <w:pPr>
      <w:keepNext/>
      <w:spacing w:before="240" w:after="60"/>
      <w:outlineLvl w:val="1"/>
    </w:pPr>
    <w:rPr>
      <w:rFonts w:ascii="Cambria" w:hAnsi="Cambria"/>
      <w:b/>
      <w:bCs/>
      <w:i/>
      <w:iCs/>
      <w:sz w:val="28"/>
      <w:szCs w:val="28"/>
    </w:rPr>
  </w:style>
  <w:style w:type="paragraph" w:styleId="3">
    <w:name w:val="heading 3"/>
    <w:basedOn w:val="a0"/>
    <w:next w:val="a0"/>
    <w:qFormat/>
    <w:pPr>
      <w:keepNext/>
      <w:keepLines/>
      <w:adjustRightInd w:val="0"/>
      <w:spacing w:before="260" w:after="260" w:line="416" w:lineRule="atLeast"/>
      <w:textAlignment w:val="baseline"/>
      <w:outlineLvl w:val="2"/>
    </w:pPr>
    <w:rPr>
      <w:b/>
      <w:kern w:val="0"/>
      <w:sz w:val="32"/>
      <w:lang w:val="zh-CN"/>
    </w:rPr>
  </w:style>
  <w:style w:type="paragraph" w:styleId="4">
    <w:name w:val="heading 4"/>
    <w:basedOn w:val="a0"/>
    <w:next w:val="a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Plain Text"/>
    <w:basedOn w:val="a0"/>
    <w:qFormat/>
    <w:rPr>
      <w:rFonts w:ascii="宋体"/>
      <w:szCs w:val="20"/>
    </w:rPr>
  </w:style>
  <w:style w:type="paragraph" w:styleId="a5">
    <w:name w:val="footer"/>
    <w:basedOn w:val="a0"/>
    <w:uiPriority w:val="99"/>
    <w:unhideWhenUsed/>
    <w:qFormat/>
    <w:pPr>
      <w:tabs>
        <w:tab w:val="center" w:pos="4153"/>
        <w:tab w:val="right" w:pos="8306"/>
      </w:tabs>
      <w:snapToGrid w:val="0"/>
      <w:jc w:val="left"/>
    </w:pPr>
    <w:rPr>
      <w:sz w:val="18"/>
      <w:szCs w:val="18"/>
    </w:rPr>
  </w:style>
  <w:style w:type="paragraph" w:styleId="a6">
    <w:name w:val="header"/>
    <w:basedOn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0"/>
    <w:semiHidden/>
    <w:qFormat/>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a8">
    <w:name w:val="Strong"/>
    <w:basedOn w:val="a2"/>
    <w:qFormat/>
    <w:rPr>
      <w:b/>
    </w:rPr>
  </w:style>
  <w:style w:type="character" w:styleId="a9">
    <w:name w:val="FollowedHyperlink"/>
    <w:basedOn w:val="a2"/>
    <w:qFormat/>
    <w:rPr>
      <w:color w:val="800080"/>
      <w:u w:val="none"/>
    </w:rPr>
  </w:style>
  <w:style w:type="character" w:styleId="HTML">
    <w:name w:val="HTML Definition"/>
    <w:basedOn w:val="a2"/>
    <w:qFormat/>
  </w:style>
  <w:style w:type="character" w:styleId="HTML0">
    <w:name w:val="HTML Typewriter"/>
    <w:basedOn w:val="a2"/>
    <w:qFormat/>
    <w:rPr>
      <w:rFonts w:ascii="monospace" w:eastAsia="monospace" w:hAnsi="monospace" w:cs="monospace" w:hint="default"/>
      <w:sz w:val="20"/>
    </w:rPr>
  </w:style>
  <w:style w:type="character" w:styleId="HTML1">
    <w:name w:val="HTML Acronym"/>
    <w:basedOn w:val="a2"/>
    <w:qFormat/>
  </w:style>
  <w:style w:type="character" w:styleId="HTML2">
    <w:name w:val="HTML Variable"/>
    <w:basedOn w:val="a2"/>
    <w:qFormat/>
  </w:style>
  <w:style w:type="character" w:styleId="aa">
    <w:name w:val="Hyperlink"/>
    <w:basedOn w:val="a2"/>
    <w:qFormat/>
    <w:rPr>
      <w:color w:val="0000FF"/>
      <w:u w:val="none"/>
    </w:rPr>
  </w:style>
  <w:style w:type="character" w:styleId="HTML3">
    <w:name w:val="HTML Code"/>
    <w:basedOn w:val="a2"/>
    <w:qFormat/>
    <w:rPr>
      <w:rFonts w:ascii="monospace" w:eastAsia="monospace" w:hAnsi="monospace" w:cs="monospace" w:hint="default"/>
      <w:sz w:val="20"/>
    </w:rPr>
  </w:style>
  <w:style w:type="character" w:styleId="HTML4">
    <w:name w:val="HTML Cite"/>
    <w:basedOn w:val="a2"/>
    <w:qFormat/>
  </w:style>
  <w:style w:type="character" w:styleId="HTML5">
    <w:name w:val="HTML Keyboard"/>
    <w:basedOn w:val="a2"/>
    <w:qFormat/>
    <w:rPr>
      <w:rFonts w:ascii="monospace" w:eastAsia="monospace" w:hAnsi="monospace" w:cs="monospace"/>
      <w:sz w:val="20"/>
    </w:rPr>
  </w:style>
  <w:style w:type="character" w:styleId="HTML6">
    <w:name w:val="HTML Sample"/>
    <w:basedOn w:val="a2"/>
    <w:qFormat/>
    <w:rPr>
      <w:rFonts w:ascii="monospace" w:eastAsia="monospace" w:hAnsi="monospace" w:cs="monospace" w:hint="default"/>
    </w:rPr>
  </w:style>
  <w:style w:type="paragraph" w:customStyle="1" w:styleId="ab">
    <w:name w:val="标书正文"/>
    <w:basedOn w:val="a1"/>
    <w:uiPriority w:val="9"/>
    <w:qFormat/>
    <w:pPr>
      <w:spacing w:line="360" w:lineRule="auto"/>
      <w:jc w:val="left"/>
    </w:pPr>
  </w:style>
  <w:style w:type="paragraph" w:customStyle="1" w:styleId="a">
    <w:name w:val="一级标题"/>
    <w:basedOn w:val="a1"/>
    <w:uiPriority w:val="1"/>
    <w:qFormat/>
    <w:pPr>
      <w:numPr>
        <w:numId w:val="1"/>
      </w:numPr>
      <w:spacing w:line="360" w:lineRule="auto"/>
      <w:ind w:left="420"/>
      <w:outlineLvl w:val="1"/>
    </w:pPr>
    <w:rPr>
      <w:rFonts w:ascii="黑体" w:eastAsia="黑体"/>
      <w:b/>
      <w:bCs/>
      <w:sz w:val="28"/>
    </w:rPr>
  </w:style>
  <w:style w:type="paragraph" w:customStyle="1" w:styleId="ac">
    <w:name w:val="标书正文格式"/>
    <w:qFormat/>
    <w:pPr>
      <w:widowControl w:val="0"/>
      <w:overflowPunct w:val="0"/>
      <w:spacing w:line="360" w:lineRule="auto"/>
      <w:ind w:firstLineChars="200" w:firstLine="200"/>
      <w:jc w:val="both"/>
    </w:pPr>
    <w:rPr>
      <w:rFonts w:ascii="宋体" w:eastAsia="仿宋_GB2312" w:hAnsi="宋体" w:hint="eastAsia"/>
      <w:color w:val="000000"/>
      <w:kern w:val="2"/>
      <w:sz w:val="24"/>
      <w:szCs w:val="24"/>
    </w:rPr>
  </w:style>
  <w:style w:type="paragraph" w:customStyle="1" w:styleId="TableParagraph">
    <w:name w:val="Table Paragraph"/>
    <w:basedOn w:val="a0"/>
    <w:autoRedefine/>
    <w:uiPriority w:val="1"/>
    <w:qFormat/>
    <w:rPr>
      <w:rFonts w:ascii="宋体" w:eastAsia="宋体" w:hAnsi="宋体" w:cs="宋体"/>
    </w:rPr>
  </w:style>
  <w:style w:type="table" w:customStyle="1" w:styleId="TableNormal">
    <w:name w:val="Table Normal"/>
    <w:autoRedefine/>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caitong.sinotruk.com:8012/"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ecaitong.sinotruk.com:8012/"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19</Pages>
  <Words>1317</Words>
  <Characters>7510</Characters>
  <Application>Microsoft Office Word</Application>
  <DocSecurity>0</DocSecurity>
  <Lines>62</Lines>
  <Paragraphs>17</Paragraphs>
  <ScaleCrop>false</ScaleCrop>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安士刚</cp:lastModifiedBy>
  <cp:revision>17</cp:revision>
  <dcterms:created xsi:type="dcterms:W3CDTF">2025-12-25T08:41:00Z</dcterms:created>
  <dcterms:modified xsi:type="dcterms:W3CDTF">2026-01-21T05:58:00Z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eyJoZGlkIjoiZTZkNDE3ZGE4Mjk4YmFlZDAwMWNlODJlYzdjMzk3YmQiLCJ1c2VySWQiOiI1MDMyNjc5ODcifQ==</vt:lpwstr>
  </property>
  <property fmtid="{D5CDD505-2E9C-101B-9397-08002B2CF9AE}" pid="4" name="ICV">
    <vt:lpwstr>36BA767B9B1647D78DB7367FAC05A487_13</vt:lpwstr>
  </property>
</Properties>
</file>