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7FC68" w14:textId="77777777" w:rsidR="005561E3" w:rsidRDefault="005561E3">
      <w:pPr>
        <w:pStyle w:val="affe"/>
        <w:rPr>
          <w:rFonts w:cs="宋体" w:hint="eastAsia"/>
        </w:rPr>
      </w:pPr>
    </w:p>
    <w:p w14:paraId="7F9B0907" w14:textId="77777777" w:rsidR="005561E3" w:rsidRDefault="005561E3">
      <w:pPr>
        <w:ind w:right="280"/>
        <w:jc w:val="center"/>
        <w:rPr>
          <w:rFonts w:ascii="宋体" w:hAnsi="宋体" w:cs="宋体" w:hint="eastAsia"/>
          <w:sz w:val="48"/>
          <w:szCs w:val="48"/>
        </w:rPr>
      </w:pPr>
    </w:p>
    <w:p w14:paraId="79B65D6E" w14:textId="77777777" w:rsidR="005561E3" w:rsidRDefault="005561E3">
      <w:pPr>
        <w:ind w:right="280"/>
        <w:jc w:val="center"/>
        <w:rPr>
          <w:rFonts w:ascii="宋体" w:hAnsi="宋体" w:cs="宋体" w:hint="eastAsia"/>
          <w:sz w:val="52"/>
          <w:szCs w:val="52"/>
        </w:rPr>
      </w:pPr>
    </w:p>
    <w:p w14:paraId="642B49F5" w14:textId="77777777" w:rsidR="005561E3" w:rsidRDefault="00000000">
      <w:pPr>
        <w:jc w:val="center"/>
        <w:rPr>
          <w:rFonts w:ascii="宋体" w:hAnsi="宋体" w:cs="宋体" w:hint="eastAsia"/>
          <w:b/>
          <w:bCs/>
          <w:sz w:val="52"/>
          <w:szCs w:val="52"/>
        </w:rPr>
      </w:pPr>
      <w:r>
        <w:rPr>
          <w:rFonts w:ascii="宋体" w:hAnsi="宋体" w:cs="宋体" w:hint="eastAsia"/>
          <w:b/>
          <w:bCs/>
          <w:sz w:val="52"/>
          <w:szCs w:val="52"/>
        </w:rPr>
        <w:t>中国重汽集团大同世济置业有限公司</w:t>
      </w:r>
    </w:p>
    <w:p w14:paraId="6BC125BA" w14:textId="77777777" w:rsidR="005561E3" w:rsidRDefault="00000000">
      <w:pPr>
        <w:jc w:val="center"/>
        <w:rPr>
          <w:rFonts w:ascii="宋体" w:hAnsi="宋体" w:cs="宋体" w:hint="eastAsia"/>
          <w:b/>
          <w:bCs/>
          <w:sz w:val="52"/>
          <w:szCs w:val="52"/>
        </w:rPr>
      </w:pPr>
      <w:r>
        <w:rPr>
          <w:rFonts w:ascii="宋体" w:hAnsi="宋体" w:cs="宋体" w:hint="eastAsia"/>
          <w:b/>
          <w:bCs/>
          <w:sz w:val="52"/>
          <w:szCs w:val="52"/>
        </w:rPr>
        <w:t>天然气锅炉运营业务外包项目</w:t>
      </w:r>
    </w:p>
    <w:p w14:paraId="6BD135B9" w14:textId="77777777" w:rsidR="005561E3" w:rsidRDefault="00000000">
      <w:pPr>
        <w:jc w:val="center"/>
        <w:rPr>
          <w:rFonts w:ascii="宋体" w:hAnsi="宋体" w:cs="宋体" w:hint="eastAsia"/>
          <w:b/>
          <w:bCs/>
          <w:sz w:val="52"/>
          <w:szCs w:val="52"/>
        </w:rPr>
      </w:pPr>
      <w:r>
        <w:rPr>
          <w:rFonts w:ascii="宋体" w:hAnsi="宋体" w:cs="宋体" w:hint="eastAsia"/>
          <w:b/>
          <w:bCs/>
          <w:sz w:val="52"/>
          <w:szCs w:val="52"/>
        </w:rPr>
        <w:t>招标公告</w:t>
      </w:r>
    </w:p>
    <w:p w14:paraId="5406DC70" w14:textId="77777777" w:rsidR="005561E3" w:rsidRDefault="005561E3">
      <w:pPr>
        <w:jc w:val="center"/>
        <w:rPr>
          <w:rFonts w:ascii="宋体" w:hAnsi="宋体" w:cs="宋体" w:hint="eastAsia"/>
          <w:sz w:val="48"/>
          <w:szCs w:val="48"/>
        </w:rPr>
      </w:pPr>
    </w:p>
    <w:p w14:paraId="264393A0" w14:textId="77777777" w:rsidR="005561E3" w:rsidRDefault="005561E3">
      <w:pPr>
        <w:jc w:val="center"/>
        <w:rPr>
          <w:rFonts w:ascii="宋体" w:hAnsi="宋体" w:cs="宋体" w:hint="eastAsia"/>
          <w:sz w:val="48"/>
          <w:szCs w:val="48"/>
        </w:rPr>
      </w:pPr>
    </w:p>
    <w:p w14:paraId="098319ED" w14:textId="77777777" w:rsidR="005561E3" w:rsidRDefault="005561E3">
      <w:pPr>
        <w:widowControl/>
        <w:spacing w:line="360" w:lineRule="auto"/>
        <w:jc w:val="center"/>
        <w:rPr>
          <w:rFonts w:ascii="宋体" w:hAnsi="宋体" w:cs="宋体" w:hint="eastAsia"/>
          <w:b/>
          <w:bCs/>
          <w:kern w:val="0"/>
          <w:sz w:val="32"/>
          <w:szCs w:val="32"/>
        </w:rPr>
      </w:pPr>
    </w:p>
    <w:p w14:paraId="05864070" w14:textId="77777777" w:rsidR="005561E3" w:rsidRDefault="005561E3">
      <w:pPr>
        <w:widowControl/>
        <w:spacing w:line="360" w:lineRule="auto"/>
        <w:jc w:val="center"/>
        <w:rPr>
          <w:rFonts w:ascii="宋体" w:hAnsi="宋体" w:cs="宋体" w:hint="eastAsia"/>
          <w:b/>
          <w:bCs/>
          <w:kern w:val="0"/>
          <w:sz w:val="32"/>
          <w:szCs w:val="32"/>
        </w:rPr>
      </w:pPr>
    </w:p>
    <w:p w14:paraId="0A62CA07" w14:textId="77777777" w:rsidR="005561E3" w:rsidRDefault="00000000">
      <w:pPr>
        <w:widowControl/>
        <w:spacing w:line="360" w:lineRule="auto"/>
        <w:jc w:val="center"/>
        <w:rPr>
          <w:rFonts w:ascii="宋体" w:hAnsi="宋体" w:cs="宋体" w:hint="eastAsia"/>
          <w:b/>
          <w:bCs/>
          <w:kern w:val="0"/>
          <w:sz w:val="32"/>
          <w:szCs w:val="32"/>
          <w:u w:val="single"/>
        </w:rPr>
      </w:pPr>
      <w:r>
        <w:rPr>
          <w:rFonts w:ascii="宋体" w:hAnsi="宋体" w:cs="宋体" w:hint="eastAsia"/>
          <w:b/>
          <w:bCs/>
          <w:kern w:val="0"/>
          <w:sz w:val="32"/>
          <w:szCs w:val="32"/>
        </w:rPr>
        <w:t>项目编号：ZBGL2026100106</w:t>
      </w:r>
    </w:p>
    <w:p w14:paraId="0AED3102" w14:textId="77777777" w:rsidR="005561E3" w:rsidRDefault="005561E3">
      <w:pPr>
        <w:jc w:val="center"/>
        <w:rPr>
          <w:rFonts w:ascii="宋体" w:hAnsi="宋体" w:cs="宋体" w:hint="eastAsia"/>
          <w:sz w:val="48"/>
          <w:szCs w:val="48"/>
        </w:rPr>
      </w:pPr>
    </w:p>
    <w:p w14:paraId="487DD19F" w14:textId="77777777" w:rsidR="005561E3" w:rsidRDefault="005561E3">
      <w:pPr>
        <w:jc w:val="center"/>
        <w:rPr>
          <w:rFonts w:ascii="宋体" w:hAnsi="宋体" w:cs="宋体" w:hint="eastAsia"/>
          <w:sz w:val="48"/>
          <w:szCs w:val="48"/>
        </w:rPr>
      </w:pPr>
    </w:p>
    <w:p w14:paraId="1DDFADEF" w14:textId="77777777" w:rsidR="005561E3" w:rsidRDefault="005561E3">
      <w:pPr>
        <w:jc w:val="center"/>
        <w:rPr>
          <w:rFonts w:ascii="宋体" w:hAnsi="宋体" w:cs="宋体" w:hint="eastAsia"/>
          <w:sz w:val="28"/>
          <w:szCs w:val="28"/>
        </w:rPr>
      </w:pPr>
    </w:p>
    <w:p w14:paraId="29207641" w14:textId="77777777" w:rsidR="005561E3" w:rsidRDefault="005561E3">
      <w:pPr>
        <w:jc w:val="center"/>
        <w:rPr>
          <w:rFonts w:ascii="宋体" w:hAnsi="宋体" w:cs="宋体" w:hint="eastAsia"/>
          <w:sz w:val="28"/>
          <w:szCs w:val="28"/>
        </w:rPr>
      </w:pPr>
    </w:p>
    <w:p w14:paraId="5D655994" w14:textId="77777777" w:rsidR="005561E3" w:rsidRDefault="00000000">
      <w:pPr>
        <w:jc w:val="center"/>
        <w:rPr>
          <w:rFonts w:ascii="宋体" w:hAnsi="宋体" w:cs="宋体" w:hint="eastAsia"/>
          <w:sz w:val="28"/>
          <w:szCs w:val="28"/>
        </w:rPr>
      </w:pPr>
      <w:r>
        <w:rPr>
          <w:rFonts w:ascii="宋体" w:hAnsi="宋体" w:cs="宋体" w:hint="eastAsia"/>
          <w:sz w:val="28"/>
          <w:szCs w:val="28"/>
        </w:rPr>
        <w:t>招 标 人：中国重汽集团大同世济置业有限公司</w:t>
      </w:r>
    </w:p>
    <w:p w14:paraId="142A64ED" w14:textId="77777777" w:rsidR="005561E3" w:rsidRDefault="005561E3">
      <w:pPr>
        <w:jc w:val="center"/>
        <w:rPr>
          <w:rFonts w:ascii="宋体" w:hAnsi="宋体" w:cs="宋体" w:hint="eastAsia"/>
          <w:sz w:val="28"/>
          <w:szCs w:val="28"/>
        </w:rPr>
      </w:pPr>
    </w:p>
    <w:p w14:paraId="396E89A0" w14:textId="77777777" w:rsidR="005561E3" w:rsidRDefault="00000000">
      <w:pPr>
        <w:jc w:val="center"/>
        <w:rPr>
          <w:rFonts w:ascii="宋体" w:hAnsi="宋体" w:cs="宋体" w:hint="eastAsia"/>
          <w:sz w:val="28"/>
          <w:szCs w:val="28"/>
          <w:u w:val="single"/>
        </w:rPr>
      </w:pPr>
      <w:r>
        <w:rPr>
          <w:rFonts w:ascii="宋体" w:hAnsi="宋体" w:cs="宋体" w:hint="eastAsia"/>
          <w:sz w:val="28"/>
          <w:szCs w:val="28"/>
          <w:u w:val="single"/>
        </w:rPr>
        <w:t>2026年10月</w:t>
      </w:r>
    </w:p>
    <w:p w14:paraId="60A29B6F" w14:textId="77777777" w:rsidR="005561E3" w:rsidRDefault="005561E3">
      <w:pPr>
        <w:spacing w:line="480" w:lineRule="auto"/>
        <w:jc w:val="center"/>
        <w:rPr>
          <w:rFonts w:ascii="宋体" w:hAnsi="宋体" w:cs="宋体" w:hint="eastAsia"/>
          <w:b/>
          <w:bCs/>
          <w:sz w:val="48"/>
          <w:szCs w:val="48"/>
        </w:rPr>
      </w:pPr>
    </w:p>
    <w:p w14:paraId="5931E922" w14:textId="77777777" w:rsidR="005561E3" w:rsidRDefault="005561E3">
      <w:pPr>
        <w:spacing w:line="480" w:lineRule="auto"/>
        <w:jc w:val="center"/>
        <w:rPr>
          <w:rFonts w:ascii="宋体" w:hAnsi="宋体" w:cs="宋体" w:hint="eastAsia"/>
          <w:b/>
          <w:bCs/>
          <w:sz w:val="48"/>
          <w:szCs w:val="48"/>
        </w:rPr>
        <w:sectPr w:rsidR="005561E3">
          <w:headerReference w:type="even" r:id="rId9"/>
          <w:headerReference w:type="default" r:id="rId10"/>
          <w:footerReference w:type="even" r:id="rId11"/>
          <w:footerReference w:type="default" r:id="rId12"/>
          <w:footerReference w:type="first" r:id="rId13"/>
          <w:pgSz w:w="11906" w:h="16838"/>
          <w:pgMar w:top="1701" w:right="1418" w:bottom="1134" w:left="1418" w:header="851" w:footer="992" w:gutter="0"/>
          <w:pgNumType w:fmt="decimalFullWidth" w:start="1"/>
          <w:cols w:space="720"/>
          <w:titlePg/>
          <w:docGrid w:type="lines" w:linePitch="312"/>
        </w:sectPr>
      </w:pPr>
    </w:p>
    <w:sdt>
      <w:sdtPr>
        <w:rPr>
          <w:rFonts w:ascii="宋体" w:eastAsia="宋体" w:hAnsi="宋体" w:cs="宋体" w:hint="eastAsia"/>
          <w:b/>
          <w:caps/>
          <w:color w:val="auto"/>
          <w:kern w:val="2"/>
          <w:sz w:val="21"/>
          <w:szCs w:val="20"/>
          <w:lang w:val="zh-CN"/>
        </w:rPr>
        <w:id w:val="-629018532"/>
        <w:docPartObj>
          <w:docPartGallery w:val="Table of Contents"/>
          <w:docPartUnique/>
        </w:docPartObj>
      </w:sdtPr>
      <w:sdtEndPr>
        <w:rPr>
          <w:b w:val="0"/>
          <w:bCs/>
          <w:caps w:val="0"/>
        </w:rPr>
      </w:sdtEndPr>
      <w:sdtContent>
        <w:p w14:paraId="6AC9A832" w14:textId="77777777" w:rsidR="005561E3" w:rsidRDefault="00000000">
          <w:pPr>
            <w:pStyle w:val="TOC10"/>
            <w:jc w:val="center"/>
            <w:rPr>
              <w:rFonts w:ascii="宋体" w:eastAsia="宋体" w:hAnsi="宋体" w:cs="宋体" w:hint="eastAsia"/>
              <w:b/>
              <w:color w:val="auto"/>
              <w:sz w:val="44"/>
              <w:szCs w:val="44"/>
              <w:lang w:val="zh-CN"/>
            </w:rPr>
          </w:pPr>
          <w:r>
            <w:rPr>
              <w:rFonts w:ascii="宋体" w:eastAsia="宋体" w:hAnsi="宋体" w:cs="宋体" w:hint="eastAsia"/>
              <w:b/>
              <w:color w:val="auto"/>
              <w:sz w:val="44"/>
              <w:szCs w:val="44"/>
              <w:lang w:val="zh-CN"/>
            </w:rPr>
            <w:t>目     录</w:t>
          </w:r>
        </w:p>
        <w:p w14:paraId="5546871D" w14:textId="77777777" w:rsidR="005561E3" w:rsidRDefault="00000000">
          <w:pPr>
            <w:pStyle w:val="TOC1"/>
            <w:tabs>
              <w:tab w:val="clear" w:pos="8729"/>
              <w:tab w:val="right" w:leader="middleDot" w:pos="9070"/>
            </w:tabs>
            <w:rPr>
              <w:rFonts w:cs="宋体" w:hint="eastAsia"/>
            </w:rPr>
          </w:pPr>
          <w:r>
            <w:rPr>
              <w:rFonts w:cs="宋体" w:hint="eastAsia"/>
              <w:bCs/>
              <w:kern w:val="44"/>
              <w:sz w:val="36"/>
              <w:szCs w:val="44"/>
            </w:rPr>
            <w:fldChar w:fldCharType="begin"/>
          </w:r>
          <w:r>
            <w:rPr>
              <w:rFonts w:cs="宋体" w:hint="eastAsia"/>
              <w:bCs/>
              <w:kern w:val="44"/>
              <w:sz w:val="36"/>
              <w:szCs w:val="44"/>
            </w:rPr>
            <w:instrText xml:space="preserve">TOC \o "1-1" \h \u </w:instrText>
          </w:r>
          <w:r>
            <w:rPr>
              <w:rFonts w:cs="宋体" w:hint="eastAsia"/>
              <w:bCs/>
              <w:kern w:val="44"/>
              <w:sz w:val="36"/>
              <w:szCs w:val="44"/>
            </w:rPr>
            <w:fldChar w:fldCharType="separate"/>
          </w:r>
          <w:hyperlink w:anchor="_Toc7104" w:history="1">
            <w:r>
              <w:rPr>
                <w:rFonts w:cs="宋体" w:hint="eastAsia"/>
              </w:rPr>
              <w:t>招标公告（适用于公开招标）</w:t>
            </w:r>
            <w:r>
              <w:rPr>
                <w:rFonts w:cs="宋体" w:hint="eastAsia"/>
              </w:rPr>
              <w:tab/>
            </w:r>
            <w:r>
              <w:rPr>
                <w:rFonts w:cs="宋体" w:hint="eastAsia"/>
              </w:rPr>
              <w:fldChar w:fldCharType="begin"/>
            </w:r>
            <w:r>
              <w:rPr>
                <w:rFonts w:cs="宋体" w:hint="eastAsia"/>
              </w:rPr>
              <w:instrText xml:space="preserve"> PAGEREF _Toc7104 \h </w:instrText>
            </w:r>
            <w:r>
              <w:rPr>
                <w:rFonts w:cs="宋体" w:hint="eastAsia"/>
              </w:rPr>
            </w:r>
            <w:r>
              <w:rPr>
                <w:rFonts w:cs="宋体" w:hint="eastAsia"/>
              </w:rPr>
              <w:fldChar w:fldCharType="separate"/>
            </w:r>
            <w:r>
              <w:rPr>
                <w:rFonts w:cs="宋体" w:hint="eastAsia"/>
              </w:rPr>
              <w:t>２</w:t>
            </w:r>
            <w:r>
              <w:rPr>
                <w:rFonts w:cs="宋体" w:hint="eastAsia"/>
              </w:rPr>
              <w:fldChar w:fldCharType="end"/>
            </w:r>
          </w:hyperlink>
        </w:p>
        <w:p w14:paraId="0DBA549B" w14:textId="77777777" w:rsidR="005561E3" w:rsidRDefault="00000000">
          <w:pPr>
            <w:pStyle w:val="TOC1"/>
            <w:tabs>
              <w:tab w:val="clear" w:pos="8729"/>
              <w:tab w:val="right" w:leader="middleDot" w:pos="9070"/>
            </w:tabs>
            <w:rPr>
              <w:rFonts w:cs="宋体" w:hint="eastAsia"/>
            </w:rPr>
          </w:pPr>
          <w:hyperlink w:anchor="_Toc7753" w:history="1">
            <w:r>
              <w:rPr>
                <w:rFonts w:cs="宋体" w:hint="eastAsia"/>
              </w:rPr>
              <w:t>第一部分  投标人须知</w:t>
            </w:r>
            <w:r>
              <w:rPr>
                <w:rFonts w:cs="宋体" w:hint="eastAsia"/>
              </w:rPr>
              <w:tab/>
            </w:r>
            <w:r>
              <w:rPr>
                <w:rFonts w:cs="宋体" w:hint="eastAsia"/>
              </w:rPr>
              <w:fldChar w:fldCharType="begin"/>
            </w:r>
            <w:r>
              <w:rPr>
                <w:rFonts w:cs="宋体" w:hint="eastAsia"/>
              </w:rPr>
              <w:instrText xml:space="preserve"> PAGEREF _Toc7753 \h </w:instrText>
            </w:r>
            <w:r>
              <w:rPr>
                <w:rFonts w:cs="宋体" w:hint="eastAsia"/>
              </w:rPr>
            </w:r>
            <w:r>
              <w:rPr>
                <w:rFonts w:cs="宋体" w:hint="eastAsia"/>
              </w:rPr>
              <w:fldChar w:fldCharType="separate"/>
            </w:r>
            <w:r>
              <w:rPr>
                <w:rFonts w:cs="宋体" w:hint="eastAsia"/>
              </w:rPr>
              <w:t>７</w:t>
            </w:r>
            <w:r>
              <w:rPr>
                <w:rFonts w:cs="宋体" w:hint="eastAsia"/>
              </w:rPr>
              <w:fldChar w:fldCharType="end"/>
            </w:r>
          </w:hyperlink>
        </w:p>
        <w:p w14:paraId="404C7575" w14:textId="77777777" w:rsidR="005561E3" w:rsidRDefault="00000000">
          <w:pPr>
            <w:pStyle w:val="TOC1"/>
            <w:tabs>
              <w:tab w:val="clear" w:pos="8729"/>
              <w:tab w:val="right" w:leader="middleDot" w:pos="9070"/>
            </w:tabs>
            <w:rPr>
              <w:rFonts w:cs="宋体" w:hint="eastAsia"/>
            </w:rPr>
          </w:pPr>
          <w:hyperlink w:anchor="_Toc1910" w:history="1">
            <w:r>
              <w:rPr>
                <w:rFonts w:cs="宋体" w:hint="eastAsia"/>
              </w:rPr>
              <w:t>第二部分　投标文件</w:t>
            </w:r>
            <w:r>
              <w:rPr>
                <w:rFonts w:cs="宋体" w:hint="eastAsia"/>
              </w:rPr>
              <w:tab/>
              <w:t>2</w:t>
            </w:r>
          </w:hyperlink>
          <w:r>
            <w:rPr>
              <w:rFonts w:cs="宋体" w:hint="eastAsia"/>
            </w:rPr>
            <w:t>1</w:t>
          </w:r>
        </w:p>
        <w:p w14:paraId="5042D75B" w14:textId="77777777" w:rsidR="005561E3" w:rsidRDefault="00000000">
          <w:pPr>
            <w:rPr>
              <w:rFonts w:ascii="宋体" w:hAnsi="宋体" w:cs="宋体" w:hint="eastAsia"/>
              <w:b/>
              <w:caps/>
              <w:sz w:val="28"/>
              <w:szCs w:val="28"/>
            </w:rPr>
            <w:sectPr w:rsidR="005561E3">
              <w:pgSz w:w="11906" w:h="16838"/>
              <w:pgMar w:top="1701" w:right="1418" w:bottom="1134" w:left="1418" w:header="851" w:footer="992" w:gutter="0"/>
              <w:pgNumType w:fmt="decimalFullWidth" w:start="1"/>
              <w:cols w:space="720"/>
              <w:titlePg/>
              <w:docGrid w:type="lines" w:linePitch="312"/>
            </w:sectPr>
          </w:pPr>
          <w:r>
            <w:rPr>
              <w:rFonts w:ascii="宋体" w:hAnsi="宋体" w:cs="宋体" w:hint="eastAsia"/>
              <w:bCs/>
              <w:kern w:val="44"/>
              <w:szCs w:val="44"/>
            </w:rPr>
            <w:fldChar w:fldCharType="end"/>
          </w:r>
        </w:p>
      </w:sdtContent>
    </w:sdt>
    <w:p w14:paraId="2F4C8D56" w14:textId="77777777" w:rsidR="005561E3" w:rsidRDefault="00000000">
      <w:pPr>
        <w:pStyle w:val="affa"/>
        <w:rPr>
          <w:rFonts w:ascii="宋体" w:eastAsia="宋体" w:hAnsi="宋体" w:cs="宋体"/>
        </w:rPr>
      </w:pPr>
      <w:bookmarkStart w:id="0" w:name="_Toc47976587"/>
      <w:bookmarkStart w:id="1" w:name="_Toc7104"/>
      <w:r>
        <w:rPr>
          <w:rFonts w:ascii="宋体" w:eastAsia="宋体" w:hAnsi="宋体" w:cs="宋体"/>
        </w:rPr>
        <w:lastRenderedPageBreak/>
        <w:t>招标公告</w:t>
      </w:r>
      <w:bookmarkEnd w:id="0"/>
      <w:bookmarkEnd w:id="1"/>
    </w:p>
    <w:p w14:paraId="26D6D677" w14:textId="77777777" w:rsidR="005561E3" w:rsidRDefault="00000000">
      <w:pPr>
        <w:pStyle w:val="affa"/>
        <w:rPr>
          <w:rFonts w:ascii="宋体" w:eastAsia="宋体" w:hAnsi="宋体" w:cs="宋体"/>
        </w:rPr>
      </w:pPr>
      <w:r>
        <w:rPr>
          <w:rFonts w:ascii="宋体" w:eastAsia="宋体" w:hAnsi="宋体" w:cs="宋体"/>
          <w:sz w:val="28"/>
        </w:rPr>
        <w:t>锅炉年度</w:t>
      </w:r>
      <w:r>
        <w:rPr>
          <w:rFonts w:ascii="宋体" w:eastAsia="宋体" w:hAnsi="宋体" w:cs="宋体"/>
          <w:sz w:val="28"/>
          <w:szCs w:val="28"/>
        </w:rPr>
        <w:t>运营业务外包</w:t>
      </w:r>
      <w:r>
        <w:rPr>
          <w:rFonts w:ascii="宋体" w:eastAsia="宋体" w:hAnsi="宋体" w:cs="宋体"/>
          <w:sz w:val="28"/>
        </w:rPr>
        <w:t>采购项目</w:t>
      </w:r>
    </w:p>
    <w:p w14:paraId="1AEE4BE1" w14:textId="77777777" w:rsidR="005561E3" w:rsidRDefault="00000000">
      <w:pPr>
        <w:pStyle w:val="a1"/>
        <w:rPr>
          <w:rFonts w:ascii="宋体" w:eastAsia="宋体" w:hAnsi="宋体" w:cs="宋体"/>
        </w:rPr>
      </w:pPr>
      <w:bookmarkStart w:id="2" w:name="_Toc47976588"/>
      <w:r>
        <w:rPr>
          <w:rFonts w:ascii="宋体" w:eastAsia="宋体" w:hAnsi="宋体" w:cs="宋体"/>
        </w:rPr>
        <w:t>项目名称及项目编号</w:t>
      </w:r>
      <w:bookmarkEnd w:id="2"/>
    </w:p>
    <w:p w14:paraId="42E1B681" w14:textId="77777777" w:rsidR="005561E3" w:rsidRDefault="00000000">
      <w:pPr>
        <w:ind w:firstLineChars="300" w:firstLine="630"/>
        <w:rPr>
          <w:rFonts w:ascii="宋体" w:hAnsi="宋体" w:cs="宋体" w:hint="eastAsia"/>
          <w:szCs w:val="22"/>
        </w:rPr>
      </w:pPr>
      <w:r>
        <w:rPr>
          <w:rFonts w:ascii="宋体" w:hAnsi="宋体" w:cs="宋体" w:hint="eastAsia"/>
        </w:rPr>
        <w:t>（一）项目名称：</w:t>
      </w:r>
      <w:r>
        <w:rPr>
          <w:rFonts w:ascii="宋体" w:hAnsi="宋体" w:cs="宋体" w:hint="eastAsia"/>
          <w:szCs w:val="22"/>
        </w:rPr>
        <w:t>中国重汽集团大同世济置业有限公司天然气锅炉运营业务外包项目</w:t>
      </w:r>
    </w:p>
    <w:p w14:paraId="68233C71" w14:textId="77777777" w:rsidR="005561E3" w:rsidRDefault="00000000">
      <w:pPr>
        <w:pStyle w:val="a0"/>
        <w:numPr>
          <w:ilvl w:val="0"/>
          <w:numId w:val="0"/>
        </w:numPr>
        <w:ind w:firstLineChars="300" w:firstLine="630"/>
        <w:rPr>
          <w:rFonts w:ascii="宋体" w:eastAsia="宋体" w:hAnsi="宋体" w:cs="宋体"/>
          <w:b w:val="0"/>
          <w:bCs/>
          <w:color w:val="000000" w:themeColor="text1"/>
        </w:rPr>
      </w:pPr>
      <w:r>
        <w:rPr>
          <w:rFonts w:ascii="宋体" w:eastAsia="宋体" w:hAnsi="宋体" w:cs="宋体"/>
          <w:b w:val="0"/>
          <w:bCs/>
        </w:rPr>
        <w:t>（二）项目编号</w:t>
      </w:r>
      <w:r>
        <w:rPr>
          <w:rFonts w:ascii="宋体" w:eastAsia="宋体" w:hAnsi="宋体" w:cs="宋体"/>
          <w:b w:val="0"/>
          <w:bCs/>
          <w:color w:val="000000" w:themeColor="text1"/>
        </w:rPr>
        <w:t>：ZBGL2026100106</w:t>
      </w:r>
    </w:p>
    <w:p w14:paraId="2AD2A321" w14:textId="77777777" w:rsidR="005561E3" w:rsidRDefault="00000000">
      <w:pPr>
        <w:pStyle w:val="a1"/>
        <w:rPr>
          <w:rFonts w:ascii="宋体" w:eastAsia="宋体" w:hAnsi="宋体" w:cs="宋体"/>
        </w:rPr>
      </w:pPr>
      <w:bookmarkStart w:id="3" w:name="_Toc47976589"/>
      <w:r>
        <w:rPr>
          <w:rFonts w:ascii="宋体" w:eastAsia="宋体" w:hAnsi="宋体" w:cs="宋体"/>
        </w:rPr>
        <w:t>项目概况及招标形式</w:t>
      </w:r>
      <w:bookmarkEnd w:id="3"/>
    </w:p>
    <w:p w14:paraId="6DC8E7ED" w14:textId="77777777" w:rsidR="005561E3" w:rsidRDefault="00000000">
      <w:pPr>
        <w:pStyle w:val="af0"/>
        <w:numPr>
          <w:ilvl w:val="0"/>
          <w:numId w:val="9"/>
        </w:numPr>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招标内容：大西街农批市场、商城3台天然气采暖锅炉2025年10月-20264月供暖季天然气锅炉运营业务外包项目招标。</w:t>
      </w:r>
    </w:p>
    <w:p w14:paraId="4F765F1D" w14:textId="77777777" w:rsidR="005561E3" w:rsidRDefault="00000000">
      <w:pPr>
        <w:spacing w:line="360" w:lineRule="auto"/>
        <w:rPr>
          <w:rFonts w:ascii="宋体" w:hAnsi="宋体" w:cs="宋体" w:hint="eastAsia"/>
          <w:szCs w:val="21"/>
        </w:rPr>
      </w:pPr>
      <w:r>
        <w:rPr>
          <w:rFonts w:ascii="宋体" w:hAnsi="宋体" w:cs="宋体" w:hint="eastAsia"/>
        </w:rPr>
        <w:t xml:space="preserve">    </w:t>
      </w:r>
      <w:r>
        <w:rPr>
          <w:rFonts w:ascii="宋体" w:hAnsi="宋体" w:cs="宋体" w:hint="eastAsia"/>
          <w:szCs w:val="21"/>
        </w:rPr>
        <w:t>1、人员配置与持证上岗要求</w:t>
      </w:r>
    </w:p>
    <w:p w14:paraId="0B2BCAA8" w14:textId="77777777" w:rsidR="005561E3" w:rsidRDefault="00000000">
      <w:pPr>
        <w:spacing w:line="360" w:lineRule="auto"/>
        <w:rPr>
          <w:rFonts w:ascii="宋体" w:hAnsi="宋体" w:cs="宋体" w:hint="eastAsia"/>
          <w:szCs w:val="21"/>
        </w:rPr>
      </w:pPr>
      <w:r>
        <w:rPr>
          <w:rFonts w:ascii="宋体" w:hAnsi="宋体" w:cs="宋体" w:hint="eastAsia"/>
          <w:szCs w:val="21"/>
        </w:rPr>
        <w:t xml:space="preserve">    运行需求配置足额持证锅炉作业人员，所有在岗操作人员必须持有合法有效的特种设备作业人员证书，熟悉天然气汽锅炉、燃烧系统、燃气报警系统、水处理系统、循环系统、电控自控系统操作规范。所有岗位实行24小时不间断值守制度，严格执行在岗、巡检、交接班制度，严禁脱岗、空岗、无证顶岗、擅自离岗。派驻人员须固定稳定，未经同意不得随意更换、调岗，人员变动须提前报备甲方审核。 </w:t>
      </w:r>
    </w:p>
    <w:p w14:paraId="2A0A50D2" w14:textId="77777777" w:rsidR="005561E3" w:rsidRDefault="00000000">
      <w:pPr>
        <w:spacing w:line="360" w:lineRule="auto"/>
        <w:ind w:firstLineChars="200" w:firstLine="420"/>
        <w:rPr>
          <w:rFonts w:ascii="宋体" w:hAnsi="宋体" w:cs="宋体" w:hint="eastAsia"/>
          <w:szCs w:val="21"/>
        </w:rPr>
      </w:pPr>
      <w:r>
        <w:rPr>
          <w:rFonts w:ascii="宋体" w:hAnsi="宋体" w:cs="宋体" w:hint="eastAsia"/>
          <w:szCs w:val="21"/>
        </w:rPr>
        <w:t xml:space="preserve">2、日常运行操作管理要求 </w:t>
      </w:r>
    </w:p>
    <w:p w14:paraId="68CB4E32" w14:textId="77777777" w:rsidR="005561E3" w:rsidRDefault="00000000">
      <w:pPr>
        <w:spacing w:line="360" w:lineRule="auto"/>
        <w:rPr>
          <w:rFonts w:ascii="宋体" w:hAnsi="宋体" w:cs="宋体" w:hint="eastAsia"/>
          <w:szCs w:val="21"/>
        </w:rPr>
      </w:pPr>
      <w:r>
        <w:rPr>
          <w:rFonts w:ascii="宋体" w:hAnsi="宋体" w:cs="宋体" w:hint="eastAsia"/>
          <w:szCs w:val="21"/>
        </w:rPr>
        <w:t xml:space="preserve">    全面负责锅炉启停操作、负荷调节、温度压力调控、燃烧工况调整、启停前后检查、水质监测、水处理设备再生维护、系统排污、仪表巡查、运行参数记录等全部日常运营工作。严格按照天气、用热需求合理调控设备运行状态，在保障供热、供生产需求稳定的前提下，做好节能降耗管控，杜绝空烧、超负荷运行、参数异常运行等浪费及违规操作行为。</w:t>
      </w:r>
    </w:p>
    <w:p w14:paraId="5A83C00F" w14:textId="77777777" w:rsidR="005561E3" w:rsidRDefault="00000000">
      <w:pPr>
        <w:spacing w:line="360" w:lineRule="auto"/>
        <w:ind w:firstLineChars="100" w:firstLine="210"/>
        <w:rPr>
          <w:rFonts w:ascii="宋体" w:hAnsi="宋体" w:cs="宋体" w:hint="eastAsia"/>
          <w:szCs w:val="21"/>
        </w:rPr>
      </w:pPr>
      <w:r>
        <w:rPr>
          <w:rFonts w:ascii="宋体" w:hAnsi="宋体" w:cs="宋体" w:hint="eastAsia"/>
          <w:szCs w:val="21"/>
        </w:rPr>
        <w:t xml:space="preserve"> 3、日常巡检、维护与隐患治理</w:t>
      </w:r>
    </w:p>
    <w:p w14:paraId="0B6BEEDF" w14:textId="77777777" w:rsidR="005561E3" w:rsidRDefault="00000000">
      <w:pPr>
        <w:spacing w:line="360" w:lineRule="auto"/>
        <w:rPr>
          <w:rFonts w:ascii="宋体" w:hAnsi="宋体" w:cs="宋体" w:hint="eastAsia"/>
          <w:szCs w:val="21"/>
        </w:rPr>
      </w:pPr>
      <w:r>
        <w:rPr>
          <w:rFonts w:ascii="宋体" w:hAnsi="宋体" w:cs="宋体" w:hint="eastAsia"/>
          <w:szCs w:val="21"/>
        </w:rPr>
        <w:t xml:space="preserve">    负责每日对锅炉本体、燃烧机、燃气管道阀门、调压装置、安全附件、水泵、控制柜、烟道、环保设施、报警装置等全套系统开展巡回检查，及时发现燃气泄漏、压力异常、温度异常、异响、渗漏、仪表失灵、自控故障等各类隐患。对轻微缺陷当场处置，对重大隐患第一时间停机、上报、设置警戒并制定整改措施，全程跟踪闭环，建立隐患排查治理台账，做到隐患日清日结、可查可溯。 </w:t>
      </w:r>
    </w:p>
    <w:p w14:paraId="46B7984F" w14:textId="77777777" w:rsidR="005561E3" w:rsidRDefault="00000000">
      <w:pPr>
        <w:spacing w:line="360" w:lineRule="auto"/>
        <w:ind w:firstLineChars="200" w:firstLine="420"/>
        <w:rPr>
          <w:rFonts w:ascii="宋体" w:hAnsi="宋体" w:cs="宋体" w:hint="eastAsia"/>
          <w:szCs w:val="21"/>
        </w:rPr>
      </w:pPr>
      <w:r>
        <w:rPr>
          <w:rFonts w:ascii="宋体" w:hAnsi="宋体" w:cs="宋体" w:hint="eastAsia"/>
          <w:szCs w:val="21"/>
        </w:rPr>
        <w:t xml:space="preserve">4、安全管理与合规运营要求 </w:t>
      </w:r>
    </w:p>
    <w:p w14:paraId="0C5AEA7D" w14:textId="77777777" w:rsidR="005561E3" w:rsidRDefault="00000000">
      <w:pPr>
        <w:spacing w:line="360" w:lineRule="auto"/>
        <w:rPr>
          <w:rFonts w:ascii="宋体" w:hAnsi="宋体" w:cs="宋体" w:hint="eastAsia"/>
          <w:szCs w:val="21"/>
        </w:rPr>
      </w:pPr>
      <w:r>
        <w:rPr>
          <w:rFonts w:ascii="宋体" w:hAnsi="宋体" w:cs="宋体" w:hint="eastAsia"/>
          <w:szCs w:val="21"/>
        </w:rPr>
        <w:t xml:space="preserve">    须严格遵守《特种设备安全法》《锅炉安全技术规程》《燃气安全管理规定》及甲方安全生产管理制度，落实岗位安全责任制、班前安全交底、日常安全自查、动火及燃气作业安全管控。负责锅炉运行期间消防安全、燃气安全、设备安全管理，杜绝违章操作、违规运行、带病运行。全程规范填写运行记录、巡检记录、交接班记录、设备台账、能耗台账、隐患台账，确保资料完整、真实、规</w:t>
      </w:r>
      <w:r>
        <w:rPr>
          <w:rFonts w:ascii="宋体" w:hAnsi="宋体" w:cs="宋体" w:hint="eastAsia"/>
          <w:szCs w:val="21"/>
        </w:rPr>
        <w:lastRenderedPageBreak/>
        <w:t xml:space="preserve">范，满足监管检查及甲方内部审计要求。 </w:t>
      </w:r>
    </w:p>
    <w:p w14:paraId="16E28472" w14:textId="77777777" w:rsidR="005561E3" w:rsidRDefault="00000000">
      <w:pPr>
        <w:spacing w:line="360" w:lineRule="auto"/>
        <w:ind w:firstLineChars="200" w:firstLine="420"/>
        <w:rPr>
          <w:rFonts w:ascii="宋体" w:hAnsi="宋体" w:cs="宋体" w:hint="eastAsia"/>
          <w:szCs w:val="21"/>
        </w:rPr>
      </w:pPr>
      <w:r>
        <w:rPr>
          <w:rFonts w:ascii="宋体" w:hAnsi="宋体" w:cs="宋体" w:hint="eastAsia"/>
          <w:szCs w:val="21"/>
        </w:rPr>
        <w:t>5、应急处置保障要求</w:t>
      </w:r>
    </w:p>
    <w:p w14:paraId="0AFFC463" w14:textId="77777777" w:rsidR="005561E3" w:rsidRDefault="00000000">
      <w:pPr>
        <w:spacing w:line="360" w:lineRule="auto"/>
        <w:rPr>
          <w:rFonts w:ascii="宋体" w:hAnsi="宋体" w:cs="宋体" w:hint="eastAsia"/>
          <w:szCs w:val="21"/>
        </w:rPr>
      </w:pPr>
      <w:r>
        <w:rPr>
          <w:rFonts w:ascii="宋体" w:hAnsi="宋体" w:cs="宋体" w:hint="eastAsia"/>
          <w:szCs w:val="21"/>
        </w:rPr>
        <w:t xml:space="preserve">    须建立24小时应急值守机制，针对锅炉熄火、燃气报警、压力异常、超温超压、设备故障、突发停供等突发事件制定应急处置流程，发生异常第一时间正确处置、紧急停机、切断气源、排除风险，并立即向甲方管理人员汇报，最大限度降低安全风险和停供影响，杜绝安全事故、责任事故发生。 </w:t>
      </w:r>
    </w:p>
    <w:p w14:paraId="111DBB92" w14:textId="77777777" w:rsidR="005561E3" w:rsidRDefault="00000000">
      <w:pPr>
        <w:spacing w:line="360" w:lineRule="auto"/>
        <w:ind w:firstLineChars="200" w:firstLine="420"/>
        <w:rPr>
          <w:rFonts w:ascii="宋体" w:hAnsi="宋体" w:cs="宋体" w:hint="eastAsia"/>
          <w:szCs w:val="21"/>
        </w:rPr>
      </w:pPr>
      <w:r>
        <w:rPr>
          <w:rFonts w:ascii="宋体" w:hAnsi="宋体" w:cs="宋体" w:hint="eastAsia"/>
          <w:szCs w:val="21"/>
        </w:rPr>
        <w:t>6、年检、校验及配合管理</w:t>
      </w:r>
    </w:p>
    <w:p w14:paraId="3CB18CF5" w14:textId="77777777" w:rsidR="005561E3" w:rsidRDefault="00000000">
      <w:pPr>
        <w:spacing w:line="360" w:lineRule="auto"/>
        <w:rPr>
          <w:rFonts w:ascii="宋体" w:hAnsi="宋体" w:cs="宋体" w:hint="eastAsia"/>
          <w:szCs w:val="21"/>
        </w:rPr>
      </w:pPr>
      <w:r>
        <w:rPr>
          <w:rFonts w:ascii="宋体" w:hAnsi="宋体" w:cs="宋体" w:hint="eastAsia"/>
          <w:szCs w:val="21"/>
        </w:rPr>
        <w:t xml:space="preserve">    全程负责配合市场监管部门年度检验、不定期抽查、专项检查工作，提前做好设备工况调试、资料整理、现场准备，确保锅炉及附属设备一次性合规通过年检。负责配合压力表、安全阀、报警装置等安全附件定期校验工作，确保所有设备、仪表、装置均在有效期合规运行。</w:t>
      </w:r>
    </w:p>
    <w:p w14:paraId="02796056" w14:textId="77777777" w:rsidR="005561E3" w:rsidRDefault="00000000">
      <w:pPr>
        <w:spacing w:line="360" w:lineRule="auto"/>
        <w:ind w:firstLineChars="100" w:firstLine="210"/>
        <w:rPr>
          <w:rFonts w:ascii="宋体" w:hAnsi="宋体" w:cs="宋体" w:hint="eastAsia"/>
          <w:szCs w:val="21"/>
        </w:rPr>
      </w:pPr>
      <w:r>
        <w:rPr>
          <w:rFonts w:ascii="宋体" w:hAnsi="宋体" w:cs="宋体" w:hint="eastAsia"/>
          <w:szCs w:val="21"/>
        </w:rPr>
        <w:t xml:space="preserve"> 7、服务责任与考核要求</w:t>
      </w:r>
    </w:p>
    <w:p w14:paraId="057161BE" w14:textId="77777777" w:rsidR="005561E3" w:rsidRDefault="00000000">
      <w:pPr>
        <w:spacing w:line="360" w:lineRule="auto"/>
        <w:ind w:firstLineChars="200" w:firstLine="420"/>
        <w:rPr>
          <w:rFonts w:ascii="宋体" w:hAnsi="宋体" w:cs="宋体" w:hint="eastAsia"/>
          <w:szCs w:val="21"/>
        </w:rPr>
      </w:pPr>
      <w:r>
        <w:rPr>
          <w:rFonts w:ascii="宋体" w:hAnsi="宋体" w:cs="宋体" w:hint="eastAsia"/>
          <w:szCs w:val="21"/>
        </w:rPr>
        <w:t>运营服务期间，因人员操作不当、值守不到位、巡检不及时、隐患处置不力、管理不规范造成的设备故障、能耗超标、停机停供、安全隐患及安全事故，全部由乙方承担责任及相应经济损失。我方有权依据运行质量、能耗指标、台账质量、安全情况、应急处置情况对乙方服务进行月度、季度考核，考核不合格的甲方有权扣减服务费、限期整改，情节严重的有权终止合同。</w:t>
      </w:r>
    </w:p>
    <w:p w14:paraId="69BF66BA"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（二）招标形式：公开招标</w:t>
      </w:r>
    </w:p>
    <w:p w14:paraId="6ED4E0F3" w14:textId="77777777" w:rsidR="005561E3" w:rsidRDefault="00000000">
      <w:pPr>
        <w:pStyle w:val="a1"/>
        <w:rPr>
          <w:rFonts w:ascii="宋体" w:eastAsia="宋体" w:hAnsi="宋体" w:cs="宋体"/>
        </w:rPr>
      </w:pPr>
      <w:bookmarkStart w:id="4" w:name="_Toc47976590"/>
      <w:r>
        <w:rPr>
          <w:rFonts w:ascii="宋体" w:eastAsia="宋体" w:hAnsi="宋体" w:cs="宋体"/>
        </w:rPr>
        <w:t>投标人资格要求</w:t>
      </w:r>
      <w:bookmarkEnd w:id="4"/>
    </w:p>
    <w:p w14:paraId="77C6B0B4"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（1）投标人必须是具备国内独立法人资格的企业或自然人。具有有效的营业执照，独立法人资格及独立承担民事责任的能力，企业法人信誉良好。拟投标人在近三年内在经营活动中无违法记录, 如不如实告知, 一经查实一票否决。</w:t>
      </w:r>
    </w:p>
    <w:p w14:paraId="1C75CEEC"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2）具有良好的商业信誉，投标人在近三年内在经营活动中无违法记录。在“信用中国”或国家市场监督管理总局的《国家企业信用信息公示系统》、“中国执行信息公开网”、“天眼查”“裁判文书网”等信息平台中，无行政处罚及失信记录等信息；</w:t>
      </w:r>
    </w:p>
    <w:p w14:paraId="6E8FEC01"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（3）具有健全的财务会计制度，财务状况和市场行为良好。没有处于被有权机关吊销营业执照、吊销资质、停业整顿、取消投标资格以及财产被接管、冻结或进入破产程序等任何不利于合同目的实现的情形。</w:t>
      </w:r>
    </w:p>
    <w:p w14:paraId="225DCC04"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4）拟投标人没有被列入招标人《黑名单》（《黑名单》指投标人与招标人在以往或正在进行的合作中，存在招标人认为的违反合同约定或违反法律法规等的失信行为）的。供方的直接或间接股东、法定代表人、董事、监事、高管非重汽员工及其亲属。</w:t>
      </w:r>
    </w:p>
    <w:p w14:paraId="03686D6E"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lastRenderedPageBreak/>
        <w:t>（5）拟投标人须具有履行合同所必须的设备、财务、技术、服务等方面的资质和能力。</w:t>
      </w:r>
    </w:p>
    <w:p w14:paraId="583ABC5F"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（6）拟投标人须具有完全履行招标文件的所有要求的能力。</w:t>
      </w:r>
    </w:p>
    <w:p w14:paraId="6059772E"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（7）拟投标人须认可招标人的工作指令，包括节、假日能正常开展工作的要求。</w:t>
      </w:r>
    </w:p>
    <w:p w14:paraId="633E046A"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（8）本次招标项目不接受联合体投标。拟投标人必须是最终投标、签订合同的单位，不得以任何理由将已中标项目以任何形式转包或者分包给其他单位。</w:t>
      </w:r>
    </w:p>
    <w:p w14:paraId="5D3C3524"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9）投标人须提供法人授权委托书原件，及投标单位的法定代表人或授权代表的身份证原件及复印件（加盖公章）；投标人为个体工商户的，授权委托书由经营者签署（无公章的经营者签字捺印）。同时提供经营者或授权代表的身份证原件及复印件，个体工商户加盖印章或经营者签字捺印。</w:t>
      </w:r>
    </w:p>
    <w:p w14:paraId="69CF8FBA" w14:textId="77777777" w:rsidR="005561E3" w:rsidRDefault="00000000">
      <w:pPr>
        <w:pStyle w:val="a1"/>
        <w:rPr>
          <w:rFonts w:ascii="宋体" w:eastAsia="宋体" w:hAnsi="宋体" w:cs="宋体"/>
          <w:color w:val="000000" w:themeColor="text1"/>
        </w:rPr>
      </w:pPr>
      <w:bookmarkStart w:id="5" w:name="_Toc47976591"/>
      <w:r>
        <w:rPr>
          <w:rFonts w:ascii="宋体" w:eastAsia="宋体" w:hAnsi="宋体" w:cs="宋体"/>
        </w:rPr>
        <w:t>报名及招标文件的获取</w:t>
      </w:r>
      <w:bookmarkEnd w:id="5"/>
    </w:p>
    <w:p w14:paraId="5AC9B0C1" w14:textId="09C56AAC" w:rsidR="005561E3" w:rsidRDefault="00000000">
      <w:pPr>
        <w:pStyle w:val="ae"/>
        <w:spacing w:line="360" w:lineRule="auto"/>
        <w:ind w:leftChars="0" w:left="0" w:firstLine="470"/>
        <w:rPr>
          <w:rFonts w:ascii="宋体" w:hAnsi="宋体" w:cs="宋体" w:hint="eastAsia"/>
          <w:bCs/>
          <w:color w:val="000000" w:themeColor="text1"/>
        </w:rPr>
      </w:pPr>
      <w:r>
        <w:rPr>
          <w:rFonts w:ascii="宋体" w:hAnsi="宋体" w:cs="宋体" w:hint="eastAsia"/>
          <w:bCs/>
          <w:color w:val="000000" w:themeColor="text1"/>
        </w:rPr>
        <w:t>4.1应标时间：凡有意参加投标者，请于2</w:t>
      </w:r>
      <w:r>
        <w:rPr>
          <w:rFonts w:ascii="宋体" w:hAnsi="宋体" w:cs="宋体" w:hint="eastAsia"/>
          <w:bCs/>
          <w:color w:val="000000" w:themeColor="text1"/>
          <w:u w:val="single"/>
        </w:rPr>
        <w:t>026年10月2</w:t>
      </w:r>
      <w:r w:rsidR="00D67A20">
        <w:rPr>
          <w:rFonts w:ascii="宋体" w:hAnsi="宋体" w:cs="宋体" w:hint="eastAsia"/>
          <w:bCs/>
          <w:color w:val="000000" w:themeColor="text1"/>
          <w:u w:val="single"/>
        </w:rPr>
        <w:t>7</w:t>
      </w:r>
      <w:r>
        <w:rPr>
          <w:rFonts w:ascii="宋体" w:hAnsi="宋体" w:cs="宋体" w:hint="eastAsia"/>
          <w:bCs/>
          <w:color w:val="000000" w:themeColor="text1"/>
          <w:u w:val="single"/>
        </w:rPr>
        <w:t>日18时（报名截止时间）前</w:t>
      </w:r>
      <w:r>
        <w:rPr>
          <w:rFonts w:ascii="宋体" w:hAnsi="宋体" w:cs="宋体" w:hint="eastAsia"/>
          <w:bCs/>
          <w:color w:val="000000" w:themeColor="text1"/>
        </w:rPr>
        <w:t>在重汽e采通完成应标，e采通网址。应标时可查看招标文件，并按应标要求递交以下应标资料进行初审。</w:t>
      </w:r>
    </w:p>
    <w:p w14:paraId="068EC252" w14:textId="77777777" w:rsidR="005561E3" w:rsidRDefault="00000000">
      <w:pPr>
        <w:spacing w:line="360" w:lineRule="auto"/>
        <w:ind w:firstLineChars="200" w:firstLine="420"/>
        <w:rPr>
          <w:rFonts w:ascii="宋体" w:hAnsi="宋体" w:cs="宋体" w:hint="eastAsia"/>
          <w:bCs/>
          <w:color w:val="000000" w:themeColor="text1"/>
          <w:szCs w:val="22"/>
        </w:rPr>
      </w:pPr>
      <w:r>
        <w:rPr>
          <w:rFonts w:ascii="宋体" w:hAnsi="宋体" w:cs="宋体" w:hint="eastAsia"/>
          <w:bCs/>
          <w:color w:val="000000" w:themeColor="text1"/>
          <w:szCs w:val="22"/>
        </w:rPr>
        <w:t>4.1.1供方资质：统一社会信用代码的新版营业执照副本（加盖公章）、有效的锅炉维保资质、信用中国（或国家企业信用信息公示系统）截图、开户信息。</w:t>
      </w:r>
    </w:p>
    <w:p w14:paraId="2DC16DFA" w14:textId="77777777" w:rsidR="005561E3" w:rsidRDefault="00000000">
      <w:pPr>
        <w:pStyle w:val="ae"/>
        <w:spacing w:line="360" w:lineRule="auto"/>
        <w:ind w:leftChars="0" w:left="0" w:firstLine="470"/>
        <w:rPr>
          <w:rFonts w:ascii="宋体" w:hAnsi="宋体" w:cs="宋体" w:hint="eastAsia"/>
          <w:bCs/>
          <w:color w:val="000000" w:themeColor="text1"/>
          <w:szCs w:val="24"/>
        </w:rPr>
      </w:pPr>
      <w:r>
        <w:rPr>
          <w:rFonts w:ascii="宋体" w:hAnsi="宋体" w:cs="宋体" w:hint="eastAsia"/>
          <w:bCs/>
          <w:color w:val="000000" w:themeColor="text1"/>
          <w:szCs w:val="24"/>
        </w:rPr>
        <w:t>4.2.2企业简介：投标人基本情况表；</w:t>
      </w:r>
    </w:p>
    <w:p w14:paraId="70A4CD69" w14:textId="77777777" w:rsidR="005561E3" w:rsidRDefault="00000000">
      <w:pPr>
        <w:pStyle w:val="ae"/>
        <w:spacing w:line="360" w:lineRule="auto"/>
        <w:ind w:leftChars="0" w:left="0" w:firstLine="470"/>
        <w:rPr>
          <w:rFonts w:ascii="宋体" w:hAnsi="宋体" w:cs="宋体" w:hint="eastAsia"/>
          <w:bCs/>
          <w:color w:val="000000" w:themeColor="text1"/>
          <w:szCs w:val="24"/>
        </w:rPr>
      </w:pPr>
      <w:r>
        <w:rPr>
          <w:rFonts w:ascii="宋体" w:hAnsi="宋体" w:cs="宋体" w:hint="eastAsia"/>
          <w:bCs/>
          <w:color w:val="000000" w:themeColor="text1"/>
          <w:szCs w:val="24"/>
        </w:rPr>
        <w:t>4.2.3项目业绩：</w:t>
      </w:r>
      <w:r>
        <w:rPr>
          <w:rFonts w:ascii="宋体" w:hAnsi="宋体" w:cs="宋体" w:hint="eastAsia"/>
          <w:color w:val="000000" w:themeColor="text1"/>
          <w:szCs w:val="24"/>
        </w:rPr>
        <w:t>三年</w:t>
      </w:r>
      <w:r>
        <w:rPr>
          <w:rFonts w:ascii="宋体" w:hAnsi="宋体" w:cs="宋体" w:hint="eastAsia"/>
          <w:bCs/>
          <w:color w:val="000000" w:themeColor="text1"/>
          <w:szCs w:val="24"/>
        </w:rPr>
        <w:t>内签订的类似项目合同3份；</w:t>
      </w:r>
    </w:p>
    <w:p w14:paraId="7D691AD2" w14:textId="77777777" w:rsidR="005561E3" w:rsidRDefault="00000000">
      <w:pPr>
        <w:pStyle w:val="ae"/>
        <w:spacing w:line="360" w:lineRule="auto"/>
        <w:ind w:leftChars="0" w:left="0" w:firstLine="470"/>
        <w:rPr>
          <w:rStyle w:val="NormalCharacter"/>
          <w:rFonts w:ascii="宋体" w:hAnsi="宋体" w:cs="宋体" w:hint="eastAsia"/>
          <w:color w:val="000000" w:themeColor="text1"/>
        </w:rPr>
      </w:pPr>
      <w:r>
        <w:rPr>
          <w:rFonts w:ascii="宋体" w:hAnsi="宋体" w:cs="宋体" w:hint="eastAsia"/>
          <w:bCs/>
          <w:color w:val="000000" w:themeColor="text1"/>
        </w:rPr>
        <w:t>4.2.4</w:t>
      </w:r>
      <w:r>
        <w:rPr>
          <w:rFonts w:ascii="宋体" w:hAnsi="宋体" w:cs="宋体" w:hint="eastAsia"/>
          <w:bCs/>
          <w:color w:val="000000" w:themeColor="text1"/>
          <w:szCs w:val="24"/>
        </w:rPr>
        <w:t>其他：</w:t>
      </w:r>
      <w:r>
        <w:rPr>
          <w:rStyle w:val="NormalCharacter"/>
          <w:rFonts w:ascii="宋体" w:hAnsi="宋体" w:cs="宋体" w:hint="eastAsia"/>
          <w:color w:val="000000" w:themeColor="text1"/>
        </w:rPr>
        <w:t>法人授权委托书（含被授权人身份证、电话、邮箱，被授权人为项目</w:t>
      </w:r>
      <w:r>
        <w:rPr>
          <w:rFonts w:ascii="宋体" w:hAnsi="宋体" w:cs="宋体" w:hint="eastAsia"/>
          <w:bCs/>
          <w:color w:val="000000" w:themeColor="text1"/>
        </w:rPr>
        <w:t>联系人，不得随意更换</w:t>
      </w:r>
      <w:r>
        <w:rPr>
          <w:rStyle w:val="NormalCharacter"/>
          <w:rFonts w:ascii="宋体" w:hAnsi="宋体" w:cs="宋体" w:hint="eastAsia"/>
          <w:color w:val="000000" w:themeColor="text1"/>
        </w:rPr>
        <w:t>）。</w:t>
      </w:r>
    </w:p>
    <w:p w14:paraId="4436D6DC" w14:textId="77777777" w:rsidR="005561E3" w:rsidRDefault="00000000">
      <w:pPr>
        <w:spacing w:line="360" w:lineRule="auto"/>
        <w:ind w:firstLineChars="200" w:firstLine="420"/>
        <w:rPr>
          <w:rFonts w:ascii="宋体" w:hAnsi="宋体" w:cs="宋体" w:hint="eastAsia"/>
          <w:bCs/>
          <w:color w:val="000000" w:themeColor="text1"/>
          <w:szCs w:val="21"/>
        </w:rPr>
      </w:pPr>
      <w:r>
        <w:rPr>
          <w:rFonts w:ascii="宋体" w:hAnsi="宋体" w:cs="宋体" w:hint="eastAsia"/>
          <w:bCs/>
          <w:color w:val="000000" w:themeColor="text1"/>
          <w:szCs w:val="21"/>
        </w:rPr>
        <w:t>4.2</w:t>
      </w:r>
      <w:r>
        <w:rPr>
          <w:rFonts w:ascii="宋体" w:hAnsi="宋体" w:cs="宋体" w:hint="eastAsia"/>
          <w:b/>
          <w:color w:val="000000" w:themeColor="text1"/>
          <w:szCs w:val="21"/>
          <w:u w:val="single"/>
        </w:rPr>
        <w:t>应标审核通过后缴纳投标保证金</w:t>
      </w:r>
      <w:r>
        <w:rPr>
          <w:rFonts w:ascii="宋体" w:hAnsi="宋体" w:cs="宋体" w:hint="eastAsia"/>
          <w:bCs/>
          <w:color w:val="000000" w:themeColor="text1"/>
          <w:szCs w:val="21"/>
        </w:rPr>
        <w:t>。</w:t>
      </w:r>
    </w:p>
    <w:p w14:paraId="06DD9768"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4.2.1 投标保证金的形式：电汇或网银(需从投标人账户中转出)；</w:t>
      </w:r>
    </w:p>
    <w:p w14:paraId="7E063051"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4.2.2 投标保证金的金额：人民币</w:t>
      </w:r>
      <w:r>
        <w:rPr>
          <w:rFonts w:ascii="宋体" w:hAnsi="宋体" w:cs="宋体" w:hint="eastAsia"/>
          <w:b/>
          <w:color w:val="000000" w:themeColor="text1"/>
          <w:szCs w:val="21"/>
          <w:u w:val="single"/>
        </w:rPr>
        <w:t xml:space="preserve"> 10000 </w:t>
      </w:r>
      <w:r>
        <w:rPr>
          <w:rFonts w:ascii="宋体" w:hAnsi="宋体" w:cs="宋体" w:hint="eastAsia"/>
          <w:color w:val="000000" w:themeColor="text1"/>
          <w:szCs w:val="21"/>
        </w:rPr>
        <w:t xml:space="preserve"> 元；</w:t>
      </w:r>
    </w:p>
    <w:p w14:paraId="4E7894D4"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4.2.3 投标保证金收款账户信息：</w:t>
      </w:r>
    </w:p>
    <w:p w14:paraId="02F2572B" w14:textId="77777777" w:rsidR="005561E3" w:rsidRDefault="00000000">
      <w:pPr>
        <w:spacing w:line="360" w:lineRule="auto"/>
        <w:ind w:left="1" w:firstLineChars="235" w:firstLine="493"/>
        <w:rPr>
          <w:rFonts w:ascii="宋体" w:hAnsi="宋体" w:cs="宋体" w:hint="eastAsia"/>
          <w:color w:val="000000" w:themeColor="text1"/>
          <w:szCs w:val="21"/>
        </w:rPr>
      </w:pPr>
      <w:r>
        <w:rPr>
          <w:rFonts w:ascii="宋体" w:hAnsi="宋体" w:cs="宋体" w:hint="eastAsia"/>
          <w:color w:val="000000" w:themeColor="text1"/>
          <w:szCs w:val="21"/>
        </w:rPr>
        <w:t>户名：中国重汽集团大同世济置业有限公司</w:t>
      </w:r>
    </w:p>
    <w:p w14:paraId="2606D168" w14:textId="77777777" w:rsidR="005561E3" w:rsidRDefault="00000000">
      <w:pPr>
        <w:spacing w:line="360" w:lineRule="auto"/>
        <w:ind w:left="1" w:firstLineChars="235" w:firstLine="493"/>
        <w:rPr>
          <w:rFonts w:ascii="宋体" w:hAnsi="宋体" w:cs="宋体" w:hint="eastAsia"/>
          <w:color w:val="000000" w:themeColor="text1"/>
          <w:szCs w:val="21"/>
        </w:rPr>
      </w:pPr>
      <w:r>
        <w:rPr>
          <w:rFonts w:ascii="宋体" w:hAnsi="宋体" w:cs="宋体" w:hint="eastAsia"/>
          <w:color w:val="000000" w:themeColor="text1"/>
          <w:szCs w:val="21"/>
        </w:rPr>
        <w:t>开户银行：中国银行大同新华街支行</w:t>
      </w:r>
    </w:p>
    <w:p w14:paraId="6E9C52E1" w14:textId="77777777" w:rsidR="005561E3" w:rsidRDefault="00000000">
      <w:pPr>
        <w:spacing w:line="360" w:lineRule="auto"/>
        <w:ind w:left="1" w:firstLineChars="235" w:firstLine="493"/>
        <w:rPr>
          <w:rFonts w:ascii="宋体" w:hAnsi="宋体" w:cs="宋体" w:hint="eastAsia"/>
          <w:color w:val="000000" w:themeColor="text1"/>
          <w:szCs w:val="21"/>
        </w:rPr>
      </w:pPr>
      <w:r>
        <w:rPr>
          <w:rFonts w:ascii="宋体" w:hAnsi="宋体" w:cs="宋体" w:hint="eastAsia"/>
          <w:color w:val="000000" w:themeColor="text1"/>
          <w:szCs w:val="21"/>
        </w:rPr>
        <w:t>账    号：1417 6836 5283</w:t>
      </w:r>
    </w:p>
    <w:p w14:paraId="7E24793F" w14:textId="77777777" w:rsidR="005561E3" w:rsidRDefault="00000000">
      <w:pPr>
        <w:spacing w:line="360" w:lineRule="auto"/>
        <w:ind w:firstLineChars="200" w:firstLine="420"/>
        <w:rPr>
          <w:rFonts w:ascii="宋体" w:hAnsi="宋体" w:cs="宋体" w:hint="eastAsia"/>
          <w:color w:val="000000" w:themeColor="text1"/>
          <w:szCs w:val="21"/>
          <w:u w:val="single"/>
        </w:rPr>
      </w:pPr>
      <w:r>
        <w:rPr>
          <w:rFonts w:ascii="宋体" w:hAnsi="宋体" w:cs="宋体" w:hint="eastAsia"/>
          <w:color w:val="000000" w:themeColor="text1"/>
          <w:szCs w:val="21"/>
        </w:rPr>
        <w:t>4.2.4汇款备注信息：</w:t>
      </w:r>
      <w:r>
        <w:rPr>
          <w:rFonts w:ascii="宋体" w:hAnsi="宋体" w:cs="宋体" w:hint="eastAsia"/>
          <w:color w:val="000000" w:themeColor="text1"/>
          <w:szCs w:val="21"/>
          <w:u w:val="single"/>
        </w:rPr>
        <w:t>xxx项目+投标单位名称+投标保证金</w:t>
      </w:r>
    </w:p>
    <w:p w14:paraId="584C5B4C" w14:textId="2D5015F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4.2.5</w:t>
      </w:r>
      <w:r>
        <w:rPr>
          <w:rFonts w:ascii="宋体" w:hAnsi="宋体" w:cs="宋体" w:hint="eastAsia"/>
          <w:color w:val="000000" w:themeColor="text1"/>
          <w:szCs w:val="21"/>
          <w:u w:val="single"/>
        </w:rPr>
        <w:t xml:space="preserve"> 投标保证金收取截至时间：2026年10月2</w:t>
      </w:r>
      <w:r w:rsidR="00D67A20">
        <w:rPr>
          <w:rFonts w:ascii="宋体" w:hAnsi="宋体" w:cs="宋体" w:hint="eastAsia"/>
          <w:color w:val="000000" w:themeColor="text1"/>
          <w:szCs w:val="21"/>
          <w:u w:val="single"/>
        </w:rPr>
        <w:t>7</w:t>
      </w:r>
      <w:r>
        <w:rPr>
          <w:rFonts w:ascii="宋体" w:hAnsi="宋体" w:cs="宋体" w:hint="eastAsia"/>
          <w:color w:val="000000" w:themeColor="text1"/>
          <w:szCs w:val="21"/>
          <w:u w:val="single"/>
        </w:rPr>
        <w:t>日18时。</w:t>
      </w:r>
    </w:p>
    <w:p w14:paraId="045764BB"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4.2.6说明：</w:t>
      </w:r>
    </w:p>
    <w:p w14:paraId="27BFFF8D" w14:textId="77777777" w:rsidR="005561E3" w:rsidRDefault="00000000">
      <w:pPr>
        <w:spacing w:line="360" w:lineRule="auto"/>
        <w:ind w:left="1" w:firstLineChars="235" w:firstLine="493"/>
        <w:rPr>
          <w:rFonts w:ascii="宋体" w:hAnsi="宋体" w:cs="宋体" w:hint="eastAsia"/>
          <w:color w:val="000000" w:themeColor="text1"/>
          <w:szCs w:val="21"/>
        </w:rPr>
      </w:pPr>
      <w:r>
        <w:rPr>
          <w:rFonts w:ascii="宋体" w:hAnsi="宋体" w:cs="宋体" w:hint="eastAsia"/>
          <w:color w:val="000000" w:themeColor="text1"/>
          <w:szCs w:val="21"/>
        </w:rPr>
        <w:t>（1）招标人按照财务制度退款，在确定中标人后，按投标人所提供的账户信息一个付款周期内</w:t>
      </w:r>
      <w:r>
        <w:rPr>
          <w:rFonts w:ascii="宋体" w:hAnsi="宋体" w:cs="宋体" w:hint="eastAsia"/>
          <w:color w:val="000000" w:themeColor="text1"/>
          <w:szCs w:val="21"/>
        </w:rPr>
        <w:lastRenderedPageBreak/>
        <w:t>退还投标保证金（本金，不计息）。</w:t>
      </w:r>
    </w:p>
    <w:p w14:paraId="0BBB7EBF" w14:textId="77777777" w:rsidR="005561E3" w:rsidRDefault="00000000">
      <w:pPr>
        <w:spacing w:line="360" w:lineRule="auto"/>
        <w:ind w:firstLineChars="235" w:firstLine="493"/>
        <w:rPr>
          <w:rFonts w:ascii="宋体" w:hAnsi="宋体" w:cs="宋体" w:hint="eastAsia"/>
          <w:color w:val="000000" w:themeColor="text1"/>
          <w:szCs w:val="21"/>
        </w:rPr>
      </w:pPr>
      <w:r>
        <w:rPr>
          <w:rFonts w:ascii="宋体" w:hAnsi="宋体" w:cs="宋体" w:hint="eastAsia"/>
          <w:color w:val="000000" w:themeColor="text1"/>
          <w:szCs w:val="21"/>
        </w:rPr>
        <w:t>（2）投标人在向招标人出示《投标保证金缴纳凭证》后方可进行投标。</w:t>
      </w:r>
    </w:p>
    <w:p w14:paraId="32FA138B" w14:textId="77777777" w:rsidR="005561E3" w:rsidRDefault="00000000">
      <w:pPr>
        <w:spacing w:line="360" w:lineRule="auto"/>
        <w:ind w:firstLineChars="235" w:firstLine="493"/>
        <w:rPr>
          <w:rFonts w:ascii="宋体" w:hAnsi="宋体" w:cs="宋体" w:hint="eastAsia"/>
          <w:color w:val="000000" w:themeColor="text1"/>
          <w:szCs w:val="21"/>
        </w:rPr>
      </w:pPr>
      <w:r>
        <w:rPr>
          <w:rFonts w:ascii="宋体" w:hAnsi="宋体" w:cs="宋体" w:hint="eastAsia"/>
          <w:color w:val="000000" w:themeColor="text1"/>
          <w:szCs w:val="21"/>
        </w:rPr>
        <w:t>（3）发生以下情况时，招标人有权没收保证金：</w:t>
      </w:r>
    </w:p>
    <w:p w14:paraId="3ECC9124" w14:textId="77777777" w:rsidR="005561E3" w:rsidRDefault="00000000">
      <w:pPr>
        <w:spacing w:line="360" w:lineRule="auto"/>
        <w:ind w:firstLineChars="400" w:firstLine="840"/>
        <w:rPr>
          <w:rFonts w:ascii="宋体" w:hAnsi="宋体" w:cs="宋体" w:hint="eastAsia"/>
          <w:color w:val="000000" w:themeColor="text1"/>
          <w:szCs w:val="21"/>
        </w:rPr>
      </w:pPr>
      <w:r>
        <w:rPr>
          <w:rFonts w:ascii="宋体" w:hAnsi="宋体" w:cs="宋体" w:hint="eastAsia"/>
          <w:color w:val="000000" w:themeColor="text1"/>
          <w:szCs w:val="21"/>
        </w:rPr>
        <w:t>a）截至开标前3个工作日，投标人无正当理由且未以书面形式递交说明而在投标截止日不来投标的；</w:t>
      </w:r>
    </w:p>
    <w:p w14:paraId="48E8DD28" w14:textId="77777777" w:rsidR="005561E3" w:rsidRDefault="00000000">
      <w:pPr>
        <w:spacing w:line="360" w:lineRule="auto"/>
        <w:ind w:firstLineChars="400" w:firstLine="840"/>
        <w:rPr>
          <w:rFonts w:ascii="宋体" w:hAnsi="宋体" w:cs="宋体" w:hint="eastAsia"/>
          <w:color w:val="000000" w:themeColor="text1"/>
          <w:szCs w:val="21"/>
        </w:rPr>
      </w:pPr>
      <w:r>
        <w:rPr>
          <w:rFonts w:ascii="宋体" w:hAnsi="宋体" w:cs="宋体" w:hint="eastAsia"/>
          <w:color w:val="000000" w:themeColor="text1"/>
          <w:szCs w:val="21"/>
        </w:rPr>
        <w:t>b）投标人递送投标文件后，无正当理由放弃投标的；</w:t>
      </w:r>
    </w:p>
    <w:p w14:paraId="28792186" w14:textId="77777777" w:rsidR="005561E3" w:rsidRDefault="00000000">
      <w:pPr>
        <w:spacing w:line="360" w:lineRule="auto"/>
        <w:ind w:firstLineChars="400" w:firstLine="840"/>
        <w:rPr>
          <w:rFonts w:ascii="宋体" w:hAnsi="宋体" w:cs="宋体" w:hint="eastAsia"/>
          <w:color w:val="000000" w:themeColor="text1"/>
          <w:szCs w:val="21"/>
        </w:rPr>
      </w:pPr>
      <w:r>
        <w:rPr>
          <w:rFonts w:ascii="宋体" w:hAnsi="宋体" w:cs="宋体" w:hint="eastAsia"/>
          <w:color w:val="000000" w:themeColor="text1"/>
          <w:szCs w:val="21"/>
        </w:rPr>
        <w:t>c）自中标通知书发出之日起30日内，中标人无正当理由不签订合同的；</w:t>
      </w:r>
    </w:p>
    <w:p w14:paraId="4A07CAED" w14:textId="77777777" w:rsidR="005561E3" w:rsidRDefault="00000000">
      <w:pPr>
        <w:spacing w:line="360" w:lineRule="auto"/>
        <w:ind w:firstLineChars="400" w:firstLine="840"/>
        <w:rPr>
          <w:rFonts w:ascii="宋体" w:hAnsi="宋体" w:cs="宋体" w:hint="eastAsia"/>
          <w:color w:val="000000" w:themeColor="text1"/>
          <w:szCs w:val="21"/>
        </w:rPr>
      </w:pPr>
      <w:r>
        <w:rPr>
          <w:rFonts w:ascii="宋体" w:hAnsi="宋体" w:cs="宋体" w:hint="eastAsia"/>
          <w:color w:val="000000" w:themeColor="text1"/>
          <w:szCs w:val="21"/>
        </w:rPr>
        <w:t>d）投标人在投标过程中被查实有串标、围标、陪标等违规违纪行为的；</w:t>
      </w:r>
    </w:p>
    <w:p w14:paraId="2800B73F" w14:textId="77777777" w:rsidR="005561E3" w:rsidRDefault="00000000">
      <w:pPr>
        <w:spacing w:line="360" w:lineRule="auto"/>
        <w:ind w:firstLineChars="400" w:firstLine="840"/>
        <w:rPr>
          <w:rFonts w:ascii="宋体" w:hAnsi="宋体" w:cs="宋体" w:hint="eastAsia"/>
          <w:color w:val="000000" w:themeColor="text1"/>
          <w:szCs w:val="21"/>
        </w:rPr>
      </w:pPr>
      <w:r>
        <w:rPr>
          <w:rFonts w:ascii="宋体" w:hAnsi="宋体" w:cs="宋体" w:hint="eastAsia"/>
          <w:color w:val="000000" w:themeColor="text1"/>
          <w:szCs w:val="21"/>
        </w:rPr>
        <w:t>e）投标人有违约违规行为或被投诉、举报的，在调查处理期间，保证金暂不退还，待调查处理结束后按有关规定处理。</w:t>
      </w:r>
    </w:p>
    <w:p w14:paraId="3E82BADD" w14:textId="3A8CD642" w:rsidR="005561E3" w:rsidRDefault="00000000">
      <w:pPr>
        <w:spacing w:line="360" w:lineRule="auto"/>
        <w:ind w:firstLineChars="200" w:firstLine="420"/>
        <w:rPr>
          <w:rFonts w:ascii="宋体" w:hAnsi="宋体" w:cs="宋体" w:hint="eastAsia"/>
          <w:bCs/>
          <w:color w:val="000000" w:themeColor="text1"/>
          <w:szCs w:val="21"/>
        </w:rPr>
      </w:pPr>
      <w:r>
        <w:rPr>
          <w:rFonts w:ascii="宋体" w:hAnsi="宋体" w:cs="宋体" w:hint="eastAsia"/>
          <w:bCs/>
          <w:color w:val="000000" w:themeColor="text1"/>
          <w:szCs w:val="21"/>
        </w:rPr>
        <w:t>4.3投标时间：应标审核通过后，投标人在重汽e采通进行投标，</w:t>
      </w:r>
      <w:r>
        <w:rPr>
          <w:rFonts w:ascii="宋体" w:hAnsi="宋体" w:cs="宋体" w:hint="eastAsia"/>
          <w:bCs/>
          <w:color w:val="000000" w:themeColor="text1"/>
          <w:szCs w:val="21"/>
          <w:u w:val="single"/>
        </w:rPr>
        <w:t>投标截止时间2026年1</w:t>
      </w:r>
      <w:r w:rsidR="00D67A20">
        <w:rPr>
          <w:rFonts w:ascii="宋体" w:hAnsi="宋体" w:cs="宋体" w:hint="eastAsia"/>
          <w:bCs/>
          <w:color w:val="000000" w:themeColor="text1"/>
          <w:szCs w:val="21"/>
          <w:u w:val="single"/>
        </w:rPr>
        <w:t>1</w:t>
      </w:r>
      <w:r>
        <w:rPr>
          <w:rFonts w:ascii="宋体" w:hAnsi="宋体" w:cs="宋体" w:hint="eastAsia"/>
          <w:bCs/>
          <w:color w:val="000000" w:themeColor="text1"/>
          <w:szCs w:val="21"/>
          <w:u w:val="single"/>
        </w:rPr>
        <w:t>月</w:t>
      </w:r>
      <w:r w:rsidR="00D67A20">
        <w:rPr>
          <w:rFonts w:ascii="宋体" w:hAnsi="宋体" w:cs="宋体" w:hint="eastAsia"/>
          <w:bCs/>
          <w:color w:val="000000" w:themeColor="text1"/>
          <w:szCs w:val="21"/>
          <w:u w:val="single"/>
        </w:rPr>
        <w:t>1</w:t>
      </w:r>
      <w:r>
        <w:rPr>
          <w:rFonts w:ascii="宋体" w:hAnsi="宋体" w:cs="宋体" w:hint="eastAsia"/>
          <w:bCs/>
          <w:color w:val="000000" w:themeColor="text1"/>
          <w:szCs w:val="21"/>
          <w:u w:val="single"/>
        </w:rPr>
        <w:t>日18时</w:t>
      </w:r>
      <w:r>
        <w:rPr>
          <w:rFonts w:ascii="宋体" w:hAnsi="宋体" w:cs="宋体" w:hint="eastAsia"/>
          <w:bCs/>
          <w:color w:val="000000" w:themeColor="text1"/>
          <w:szCs w:val="21"/>
        </w:rPr>
        <w:t>。按照要求递交以下投标资料。</w:t>
      </w:r>
    </w:p>
    <w:p w14:paraId="384774FF" w14:textId="77777777" w:rsidR="005561E3"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4.3.1资质证明文件：具体内容详见招标文件；</w:t>
      </w:r>
    </w:p>
    <w:p w14:paraId="286023C5" w14:textId="77777777" w:rsidR="005561E3"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4.3.2技术标文件：具体内容详见招标文件；</w:t>
      </w:r>
    </w:p>
    <w:p w14:paraId="0B48FAD6" w14:textId="77777777" w:rsidR="005561E3"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4.3.3商务标文件：具体内容详见招标文件；</w:t>
      </w:r>
    </w:p>
    <w:p w14:paraId="09CB950C" w14:textId="77777777" w:rsidR="005561E3"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4.3.4近三年财务报告；</w:t>
      </w:r>
    </w:p>
    <w:p w14:paraId="6221B4C4" w14:textId="77777777" w:rsidR="005561E3"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4.3.5其他：投标保证金缴纳电子回单。</w:t>
      </w:r>
    </w:p>
    <w:p w14:paraId="4220A103" w14:textId="12F279B2" w:rsidR="005561E3"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4.4开标时间：</w:t>
      </w:r>
      <w:r>
        <w:rPr>
          <w:rFonts w:ascii="宋体" w:hAnsi="宋体" w:cs="宋体" w:hint="eastAsia"/>
          <w:bCs/>
          <w:color w:val="000000" w:themeColor="text1"/>
          <w:szCs w:val="21"/>
          <w:u w:val="single"/>
        </w:rPr>
        <w:t>2026年1</w:t>
      </w:r>
      <w:r w:rsidR="00D67A20">
        <w:rPr>
          <w:rFonts w:ascii="宋体" w:hAnsi="宋体" w:cs="宋体" w:hint="eastAsia"/>
          <w:bCs/>
          <w:color w:val="000000" w:themeColor="text1"/>
          <w:szCs w:val="21"/>
          <w:u w:val="single"/>
        </w:rPr>
        <w:t>1</w:t>
      </w:r>
      <w:r>
        <w:rPr>
          <w:rFonts w:ascii="宋体" w:hAnsi="宋体" w:cs="宋体" w:hint="eastAsia"/>
          <w:bCs/>
          <w:color w:val="000000" w:themeColor="text1"/>
          <w:szCs w:val="21"/>
          <w:u w:val="single"/>
        </w:rPr>
        <w:t>月2日10：30(初定）。</w:t>
      </w:r>
      <w:r>
        <w:rPr>
          <w:rFonts w:ascii="宋体" w:hAnsi="宋体" w:cs="宋体" w:hint="eastAsia"/>
          <w:bCs/>
          <w:color w:val="000000" w:themeColor="text1"/>
          <w:szCs w:val="21"/>
        </w:rPr>
        <w:t>在重汽e采通进行开标。</w:t>
      </w:r>
    </w:p>
    <w:p w14:paraId="78CDD9CF" w14:textId="77777777" w:rsidR="005561E3" w:rsidRDefault="00000000">
      <w:pPr>
        <w:spacing w:line="360" w:lineRule="auto"/>
        <w:ind w:firstLineChars="200" w:firstLine="420"/>
        <w:rPr>
          <w:rFonts w:ascii="宋体" w:hAnsi="宋体" w:cs="宋体" w:hint="eastAsia"/>
          <w:bCs/>
          <w:color w:val="000000" w:themeColor="text1"/>
          <w:szCs w:val="21"/>
        </w:rPr>
      </w:pPr>
      <w:r>
        <w:rPr>
          <w:rFonts w:ascii="宋体" w:hAnsi="宋体" w:cs="宋体" w:hint="eastAsia"/>
          <w:bCs/>
          <w:color w:val="000000" w:themeColor="text1"/>
          <w:szCs w:val="21"/>
        </w:rPr>
        <w:t>注意：e采通上传文件采取电子版文件，文件资料均要加盖公章。需提供的材料按顺序要求每一页原文件扫描在一页上，禁止两页或多页合并扫描在一页，以上资料扫描文件必须清晰可辨否则影响审核，由此造成一切后果均由投标人承担。扫描文件格式为pdf格式，禁止采用压缩文件格式或图片格式。</w:t>
      </w:r>
    </w:p>
    <w:p w14:paraId="0C29E5B8"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bCs/>
          <w:color w:val="000000" w:themeColor="text1"/>
          <w:szCs w:val="21"/>
        </w:rPr>
        <w:t>4.5</w:t>
      </w:r>
      <w:r>
        <w:rPr>
          <w:rFonts w:ascii="宋体" w:hAnsi="宋体" w:cs="宋体" w:hint="eastAsia"/>
          <w:color w:val="000000" w:themeColor="text1"/>
          <w:szCs w:val="21"/>
        </w:rPr>
        <w:t>报名时请按照附件《非生产供应商注册操作手册》完成平台注册（网址：</w:t>
      </w:r>
      <w:hyperlink r:id="rId14" w:history="1">
        <w:r>
          <w:rPr>
            <w:rStyle w:val="aff6"/>
            <w:rFonts w:ascii="宋体" w:hAnsi="宋体" w:cs="宋体" w:hint="eastAsia"/>
            <w:color w:val="000000" w:themeColor="text1"/>
            <w:szCs w:val="21"/>
          </w:rPr>
          <w:t>https://ecaitong.sinotruk.com:8012），已注册的不用重复注册，注册时，</w:t>
        </w:r>
        <w:r>
          <w:rPr>
            <w:rStyle w:val="aff6"/>
            <w:rFonts w:ascii="宋体" w:hAnsi="宋体" w:cs="宋体" w:hint="eastAsia"/>
            <w:b/>
            <w:color w:val="000000" w:themeColor="text1"/>
            <w:szCs w:val="21"/>
            <w:highlight w:val="yellow"/>
          </w:rPr>
          <w:t>配套能力</w:t>
        </w:r>
        <w:r>
          <w:rPr>
            <w:rStyle w:val="aff6"/>
            <w:rFonts w:ascii="宋体" w:hAnsi="宋体" w:cs="宋体" w:hint="eastAsia"/>
            <w:color w:val="000000" w:themeColor="text1"/>
            <w:szCs w:val="21"/>
            <w:highlight w:val="yellow"/>
          </w:rPr>
          <w:t>-</w:t>
        </w:r>
        <w:r>
          <w:rPr>
            <w:rStyle w:val="aff6"/>
            <w:rFonts w:ascii="宋体" w:hAnsi="宋体" w:cs="宋体" w:hint="eastAsia"/>
            <w:b/>
            <w:color w:val="000000" w:themeColor="text1"/>
            <w:szCs w:val="21"/>
            <w:highlight w:val="yellow"/>
          </w:rPr>
          <w:t>供货类别选择“非生产招标-服务-业务外包”</w:t>
        </w:r>
        <w:r>
          <w:rPr>
            <w:rStyle w:val="aff6"/>
            <w:rFonts w:ascii="宋体" w:hAnsi="宋体" w:cs="宋体" w:hint="eastAsia"/>
            <w:color w:val="000000" w:themeColor="text1"/>
            <w:szCs w:val="21"/>
            <w:highlight w:val="yellow"/>
          </w:rPr>
          <w:t>。</w:t>
        </w:r>
      </w:hyperlink>
      <w:r>
        <w:rPr>
          <w:rFonts w:ascii="宋体" w:hAnsi="宋体" w:cs="宋体" w:hint="eastAsia"/>
          <w:color w:val="000000" w:themeColor="text1"/>
          <w:szCs w:val="21"/>
        </w:rPr>
        <w:t>项目编号为</w:t>
      </w:r>
      <w:r>
        <w:rPr>
          <w:rFonts w:ascii="宋体" w:hAnsi="宋体" w:cs="宋体" w:hint="eastAsia"/>
          <w:color w:val="FF0000"/>
          <w:szCs w:val="21"/>
        </w:rPr>
        <w:t xml:space="preserve">“ </w:t>
      </w:r>
      <w:r>
        <w:rPr>
          <w:rFonts w:ascii="宋体" w:hAnsi="宋体" w:cs="宋体" w:hint="eastAsia"/>
          <w:color w:val="FF0000"/>
          <w:szCs w:val="21"/>
          <w:u w:val="single"/>
        </w:rPr>
        <w:t>ZBGL2026100106</w:t>
      </w:r>
      <w:r>
        <w:rPr>
          <w:rFonts w:ascii="宋体" w:hAnsi="宋体" w:cs="宋体" w:hint="eastAsia"/>
          <w:color w:val="FF0000"/>
          <w:szCs w:val="21"/>
        </w:rPr>
        <w:t>”</w:t>
      </w:r>
      <w:r>
        <w:rPr>
          <w:rFonts w:ascii="宋体" w:hAnsi="宋体" w:cs="宋体" w:hint="eastAsia"/>
          <w:color w:val="000000" w:themeColor="text1"/>
          <w:szCs w:val="21"/>
        </w:rPr>
        <w:t>。注册并审核通过后，按照短信账号、密码登录，方能参与本项目投标。</w:t>
      </w:r>
    </w:p>
    <w:p w14:paraId="3E5E7FB6" w14:textId="77777777" w:rsidR="005561E3" w:rsidRDefault="00000000">
      <w:pPr>
        <w:spacing w:line="360" w:lineRule="auto"/>
        <w:ind w:firstLineChars="200" w:firstLine="420"/>
        <w:rPr>
          <w:rFonts w:ascii="宋体" w:hAnsi="宋体" w:cs="宋体" w:hint="eastAsia"/>
          <w:b/>
          <w:color w:val="000000" w:themeColor="text1"/>
          <w:szCs w:val="21"/>
        </w:rPr>
      </w:pPr>
      <w:r>
        <w:rPr>
          <w:rFonts w:ascii="宋体" w:hAnsi="宋体" w:cs="宋体" w:hint="eastAsia"/>
          <w:color w:val="000000" w:themeColor="text1"/>
          <w:szCs w:val="21"/>
        </w:rPr>
        <w:t>4.6资格审查方式：</w:t>
      </w:r>
    </w:p>
    <w:p w14:paraId="4A5647FA" w14:textId="77777777" w:rsidR="005561E3" w:rsidRDefault="00000000">
      <w:pPr>
        <w:spacing w:line="360" w:lineRule="auto"/>
        <w:ind w:firstLine="480"/>
        <w:rPr>
          <w:rFonts w:ascii="宋体" w:hAnsi="宋体" w:cs="宋体" w:hint="eastAsia"/>
          <w:b/>
          <w:bCs/>
          <w:color w:val="000000" w:themeColor="text1"/>
          <w:szCs w:val="21"/>
        </w:rPr>
      </w:pPr>
      <w:r>
        <w:rPr>
          <w:rFonts w:ascii="宋体" w:hAnsi="宋体" w:cs="宋体" w:hint="eastAsia"/>
          <w:color w:val="000000" w:themeColor="text1"/>
          <w:szCs w:val="21"/>
        </w:rPr>
        <w:t>本项目实行资格后审，应标报名成功不代表资格审查通过，以最终通过资格审查委员会的审查</w:t>
      </w:r>
      <w:r>
        <w:rPr>
          <w:rFonts w:ascii="宋体" w:hAnsi="宋体" w:cs="宋体" w:hint="eastAsia"/>
          <w:color w:val="000000" w:themeColor="text1"/>
          <w:szCs w:val="21"/>
        </w:rPr>
        <w:lastRenderedPageBreak/>
        <w:t>为准。</w:t>
      </w:r>
    </w:p>
    <w:p w14:paraId="6B141A02" w14:textId="77777777" w:rsidR="005561E3" w:rsidRDefault="00000000">
      <w:pPr>
        <w:spacing w:line="360" w:lineRule="auto"/>
        <w:rPr>
          <w:rFonts w:ascii="宋体" w:hAnsi="宋体" w:cs="宋体" w:hint="eastAsia"/>
          <w:b/>
          <w:color w:val="000000" w:themeColor="text1"/>
          <w:szCs w:val="21"/>
        </w:rPr>
      </w:pPr>
      <w:r>
        <w:rPr>
          <w:rFonts w:ascii="宋体" w:hAnsi="宋体" w:cs="宋体" w:hint="eastAsia"/>
          <w:b/>
          <w:color w:val="000000" w:themeColor="text1"/>
          <w:szCs w:val="21"/>
        </w:rPr>
        <w:t>5、投标文件的递交</w:t>
      </w:r>
    </w:p>
    <w:p w14:paraId="7D36B6E8" w14:textId="2832844F"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5.1 电子版投标文件应在2026年1</w:t>
      </w:r>
      <w:r w:rsidR="00D67A20">
        <w:rPr>
          <w:rFonts w:ascii="宋体" w:hAnsi="宋体" w:cs="宋体" w:hint="eastAsia"/>
          <w:color w:val="000000" w:themeColor="text1"/>
          <w:szCs w:val="21"/>
        </w:rPr>
        <w:t>1</w:t>
      </w:r>
      <w:r>
        <w:rPr>
          <w:rFonts w:ascii="宋体" w:hAnsi="宋体" w:cs="宋体" w:hint="eastAsia"/>
          <w:color w:val="000000" w:themeColor="text1"/>
          <w:szCs w:val="21"/>
        </w:rPr>
        <w:t>月</w:t>
      </w:r>
      <w:r w:rsidR="00D67A20">
        <w:rPr>
          <w:rFonts w:ascii="宋体" w:hAnsi="宋体" w:cs="宋体" w:hint="eastAsia"/>
          <w:color w:val="000000" w:themeColor="text1"/>
          <w:szCs w:val="21"/>
        </w:rPr>
        <w:t>1</w:t>
      </w:r>
      <w:r>
        <w:rPr>
          <w:rFonts w:ascii="宋体" w:hAnsi="宋体" w:cs="宋体" w:hint="eastAsia"/>
          <w:color w:val="000000" w:themeColor="text1"/>
          <w:szCs w:val="21"/>
        </w:rPr>
        <w:t>日18时前上传至e采通。</w:t>
      </w:r>
    </w:p>
    <w:p w14:paraId="3713EFF9"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5.2 逾期未上传的投标文件，招标人不予受理。</w:t>
      </w:r>
    </w:p>
    <w:p w14:paraId="12E9E985"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5.3 开标当日，投标人携带电脑到现场。</w:t>
      </w:r>
    </w:p>
    <w:p w14:paraId="32B0406D" w14:textId="77777777" w:rsidR="005561E3" w:rsidRDefault="00000000">
      <w:pPr>
        <w:spacing w:line="360" w:lineRule="auto"/>
        <w:rPr>
          <w:rFonts w:ascii="宋体" w:hAnsi="宋体" w:cs="宋体" w:hint="eastAsia"/>
          <w:color w:val="000000" w:themeColor="text1"/>
          <w:szCs w:val="21"/>
        </w:rPr>
      </w:pPr>
      <w:r>
        <w:rPr>
          <w:rFonts w:ascii="宋体" w:hAnsi="宋体" w:cs="宋体" w:hint="eastAsia"/>
          <w:b/>
          <w:color w:val="000000" w:themeColor="text1"/>
          <w:szCs w:val="21"/>
        </w:rPr>
        <w:t>6、招标公告发布媒介</w:t>
      </w:r>
    </w:p>
    <w:p w14:paraId="2EA45669"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本次招标公告在中国重汽官方网站公开媒体发布。</w:t>
      </w:r>
    </w:p>
    <w:p w14:paraId="7193D88D" w14:textId="77777777" w:rsidR="005561E3" w:rsidRDefault="00000000">
      <w:pPr>
        <w:spacing w:line="360" w:lineRule="auto"/>
        <w:rPr>
          <w:rFonts w:ascii="宋体" w:hAnsi="宋体" w:cs="宋体" w:hint="eastAsia"/>
          <w:b/>
          <w:color w:val="000000" w:themeColor="text1"/>
          <w:szCs w:val="21"/>
        </w:rPr>
      </w:pPr>
      <w:r>
        <w:rPr>
          <w:rFonts w:ascii="宋体" w:hAnsi="宋体" w:cs="宋体" w:hint="eastAsia"/>
          <w:b/>
          <w:color w:val="000000" w:themeColor="text1"/>
          <w:szCs w:val="21"/>
        </w:rPr>
        <w:t>7、 联系方式</w:t>
      </w:r>
    </w:p>
    <w:p w14:paraId="4FE79454" w14:textId="77777777" w:rsidR="005561E3" w:rsidRDefault="00000000">
      <w:pPr>
        <w:spacing w:line="360" w:lineRule="auto"/>
        <w:ind w:firstLineChars="200" w:firstLine="420"/>
        <w:rPr>
          <w:rFonts w:ascii="宋体" w:hAnsi="宋体" w:cs="宋体" w:hint="eastAsia"/>
          <w:bCs/>
          <w:color w:val="000000" w:themeColor="text1"/>
          <w:szCs w:val="21"/>
        </w:rPr>
      </w:pPr>
      <w:bookmarkStart w:id="6" w:name="OLE_LINK7"/>
      <w:r>
        <w:rPr>
          <w:rFonts w:ascii="宋体" w:hAnsi="宋体" w:cs="宋体" w:hint="eastAsia"/>
          <w:color w:val="000000" w:themeColor="text1"/>
          <w:szCs w:val="21"/>
        </w:rPr>
        <w:t>招 标 人：</w:t>
      </w:r>
      <w:r>
        <w:rPr>
          <w:rFonts w:ascii="宋体" w:hAnsi="宋体" w:cs="宋体" w:hint="eastAsia"/>
          <w:bCs/>
          <w:color w:val="000000" w:themeColor="text1"/>
          <w:szCs w:val="21"/>
        </w:rPr>
        <w:t>中国重汽集团大同世济置业有限公司</w:t>
      </w:r>
    </w:p>
    <w:p w14:paraId="02324525"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联 系 人：栗悉霞，联系方式：15035288035</w:t>
      </w:r>
    </w:p>
    <w:p w14:paraId="5D933BC3"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邮    箱：</w:t>
      </w:r>
      <w:r>
        <w:rPr>
          <w:rFonts w:ascii="宋体" w:hAnsi="宋体" w:cs="宋体" w:hint="eastAsia"/>
          <w:color w:val="0000FF"/>
          <w:sz w:val="24"/>
          <w:lang w:bidi="ar"/>
        </w:rPr>
        <w:t>1107763062@qq.com</w:t>
      </w:r>
    </w:p>
    <w:p w14:paraId="74687ED5"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地址：山西省大同市平城区世经百货四楼</w:t>
      </w:r>
    </w:p>
    <w:bookmarkEnd w:id="6"/>
    <w:p w14:paraId="67D69DCC" w14:textId="77777777" w:rsidR="005561E3" w:rsidRDefault="00000000">
      <w:pPr>
        <w:pStyle w:val="affb"/>
        <w:rPr>
          <w:rFonts w:ascii="宋体" w:eastAsia="宋体" w:hAnsi="宋体" w:cs="宋体"/>
          <w:color w:val="000000" w:themeColor="text1"/>
          <w:szCs w:val="21"/>
        </w:rPr>
      </w:pPr>
      <w:r>
        <w:rPr>
          <w:rFonts w:ascii="宋体" w:eastAsia="宋体" w:hAnsi="宋体" w:cs="宋体"/>
          <w:color w:val="000000" w:themeColor="text1"/>
          <w:szCs w:val="21"/>
        </w:rPr>
        <w:t>以上条款最终解释权归中国重汽集团大同世济置业有限公司所有。</w:t>
      </w:r>
    </w:p>
    <w:p w14:paraId="2F709505" w14:textId="77777777" w:rsidR="005561E3" w:rsidRDefault="005561E3">
      <w:pPr>
        <w:pStyle w:val="affb"/>
        <w:rPr>
          <w:rFonts w:ascii="宋体" w:eastAsia="宋体" w:hAnsi="宋体" w:cs="宋体"/>
          <w:color w:val="000000" w:themeColor="text1"/>
          <w:szCs w:val="21"/>
        </w:rPr>
      </w:pPr>
    </w:p>
    <w:p w14:paraId="0D11A89A" w14:textId="77777777" w:rsidR="005561E3" w:rsidRDefault="005561E3">
      <w:pPr>
        <w:pStyle w:val="affb"/>
        <w:jc w:val="both"/>
        <w:rPr>
          <w:rFonts w:ascii="宋体" w:eastAsia="宋体" w:hAnsi="宋体" w:cs="宋体"/>
          <w:color w:val="000000" w:themeColor="text1"/>
          <w:szCs w:val="21"/>
          <w:highlight w:val="cyan"/>
          <w:u w:val="single"/>
        </w:rPr>
      </w:pPr>
    </w:p>
    <w:p w14:paraId="797DCFDE" w14:textId="77777777" w:rsidR="005561E3" w:rsidRDefault="005561E3">
      <w:pPr>
        <w:pStyle w:val="affb"/>
        <w:jc w:val="right"/>
        <w:rPr>
          <w:rFonts w:ascii="宋体" w:eastAsia="宋体" w:hAnsi="宋体" w:cs="宋体"/>
          <w:color w:val="000000" w:themeColor="text1"/>
          <w:szCs w:val="21"/>
          <w:highlight w:val="cyan"/>
          <w:u w:val="single"/>
        </w:rPr>
      </w:pPr>
    </w:p>
    <w:p w14:paraId="6A9C7321" w14:textId="77777777" w:rsidR="005561E3" w:rsidRDefault="005561E3">
      <w:pPr>
        <w:pStyle w:val="affb"/>
        <w:jc w:val="right"/>
        <w:rPr>
          <w:rFonts w:ascii="宋体" w:eastAsia="宋体" w:hAnsi="宋体" w:cs="宋体"/>
          <w:color w:val="000000" w:themeColor="text1"/>
          <w:szCs w:val="21"/>
          <w:highlight w:val="cyan"/>
          <w:u w:val="single"/>
        </w:rPr>
      </w:pPr>
    </w:p>
    <w:p w14:paraId="0EF9A005" w14:textId="77777777" w:rsidR="005561E3" w:rsidRDefault="00000000">
      <w:pPr>
        <w:pStyle w:val="affb"/>
        <w:ind w:firstLineChars="3100" w:firstLine="6510"/>
        <w:jc w:val="both"/>
        <w:rPr>
          <w:rFonts w:ascii="宋体" w:eastAsia="宋体" w:hAnsi="宋体" w:cs="宋体"/>
          <w:color w:val="000000" w:themeColor="text1"/>
          <w:szCs w:val="21"/>
          <w:u w:val="single"/>
        </w:rPr>
      </w:pPr>
      <w:r>
        <w:rPr>
          <w:rFonts w:ascii="宋体" w:eastAsia="宋体" w:hAnsi="宋体" w:cs="宋体"/>
          <w:color w:val="000000" w:themeColor="text1"/>
          <w:szCs w:val="21"/>
          <w:u w:val="single"/>
        </w:rPr>
        <w:t xml:space="preserve">2026年10月 </w:t>
      </w:r>
    </w:p>
    <w:p w14:paraId="197C89EE" w14:textId="77777777" w:rsidR="005561E3" w:rsidRDefault="005561E3">
      <w:pPr>
        <w:pStyle w:val="affa"/>
        <w:jc w:val="both"/>
        <w:rPr>
          <w:rFonts w:ascii="宋体" w:eastAsia="宋体" w:hAnsi="宋体" w:cs="宋体"/>
          <w:color w:val="000000" w:themeColor="text1"/>
        </w:rPr>
      </w:pPr>
      <w:bookmarkStart w:id="7" w:name="_Toc7753"/>
      <w:bookmarkStart w:id="8" w:name="_Toc47976595"/>
    </w:p>
    <w:p w14:paraId="59C42615" w14:textId="77777777" w:rsidR="005561E3" w:rsidRDefault="005561E3">
      <w:pPr>
        <w:pStyle w:val="affa"/>
        <w:jc w:val="both"/>
        <w:rPr>
          <w:rFonts w:ascii="宋体" w:eastAsia="宋体" w:hAnsi="宋体" w:cs="宋体"/>
          <w:color w:val="000000" w:themeColor="text1"/>
        </w:rPr>
      </w:pPr>
    </w:p>
    <w:p w14:paraId="54F5DD6D" w14:textId="77777777" w:rsidR="005561E3" w:rsidRDefault="005561E3">
      <w:pPr>
        <w:pStyle w:val="affa"/>
        <w:jc w:val="both"/>
        <w:rPr>
          <w:rFonts w:ascii="宋体" w:eastAsia="宋体" w:hAnsi="宋体" w:cs="宋体"/>
          <w:color w:val="000000" w:themeColor="text1"/>
        </w:rPr>
      </w:pPr>
    </w:p>
    <w:p w14:paraId="773C8AB7" w14:textId="77777777" w:rsidR="005561E3" w:rsidRDefault="005561E3">
      <w:pPr>
        <w:pStyle w:val="affa"/>
        <w:jc w:val="both"/>
        <w:rPr>
          <w:rFonts w:ascii="宋体" w:eastAsia="宋体" w:hAnsi="宋体" w:cs="宋体"/>
          <w:color w:val="000000" w:themeColor="text1"/>
        </w:rPr>
      </w:pPr>
    </w:p>
    <w:p w14:paraId="68A292CD" w14:textId="77777777" w:rsidR="005561E3" w:rsidRDefault="005561E3">
      <w:pPr>
        <w:pStyle w:val="affa"/>
        <w:jc w:val="both"/>
        <w:rPr>
          <w:rFonts w:ascii="宋体" w:eastAsia="宋体" w:hAnsi="宋体" w:cs="宋体"/>
          <w:color w:val="000000" w:themeColor="text1"/>
        </w:rPr>
      </w:pPr>
    </w:p>
    <w:p w14:paraId="3FE6BA49" w14:textId="77777777" w:rsidR="005561E3" w:rsidRDefault="005561E3">
      <w:pPr>
        <w:pStyle w:val="affa"/>
        <w:rPr>
          <w:rFonts w:ascii="宋体" w:eastAsia="宋体" w:hAnsi="宋体" w:cs="宋体"/>
          <w:color w:val="000000" w:themeColor="text1"/>
        </w:rPr>
      </w:pPr>
    </w:p>
    <w:p w14:paraId="11854702" w14:textId="77777777" w:rsidR="005561E3" w:rsidRDefault="005561E3">
      <w:pPr>
        <w:pStyle w:val="affa"/>
        <w:rPr>
          <w:rFonts w:ascii="宋体" w:eastAsia="宋体" w:hAnsi="宋体" w:cs="宋体"/>
          <w:color w:val="000000" w:themeColor="text1"/>
        </w:rPr>
      </w:pPr>
    </w:p>
    <w:p w14:paraId="4101CBF4" w14:textId="77777777" w:rsidR="005561E3" w:rsidRDefault="005561E3">
      <w:pPr>
        <w:pStyle w:val="affa"/>
        <w:rPr>
          <w:rFonts w:ascii="宋体" w:eastAsia="宋体" w:hAnsi="宋体" w:cs="宋体"/>
          <w:color w:val="000000" w:themeColor="text1"/>
        </w:rPr>
      </w:pPr>
    </w:p>
    <w:p w14:paraId="7CFA1A44" w14:textId="77777777" w:rsidR="005561E3" w:rsidRDefault="005561E3">
      <w:pPr>
        <w:pStyle w:val="affa"/>
        <w:rPr>
          <w:rFonts w:ascii="宋体" w:eastAsia="宋体" w:hAnsi="宋体" w:cs="宋体"/>
          <w:color w:val="000000" w:themeColor="text1"/>
        </w:rPr>
      </w:pPr>
    </w:p>
    <w:p w14:paraId="21CE9F9C" w14:textId="77777777" w:rsidR="005561E3" w:rsidRDefault="00000000">
      <w:pPr>
        <w:pStyle w:val="affa"/>
        <w:rPr>
          <w:rFonts w:ascii="宋体" w:eastAsia="宋体" w:hAnsi="宋体" w:cs="宋体"/>
          <w:color w:val="000000" w:themeColor="text1"/>
        </w:rPr>
      </w:pPr>
      <w:r>
        <w:rPr>
          <w:rFonts w:ascii="宋体" w:eastAsia="宋体" w:hAnsi="宋体" w:cs="宋体"/>
          <w:color w:val="000000" w:themeColor="text1"/>
        </w:rPr>
        <w:lastRenderedPageBreak/>
        <w:t>第一部分  投标人须知</w:t>
      </w:r>
      <w:bookmarkEnd w:id="7"/>
      <w:bookmarkEnd w:id="8"/>
    </w:p>
    <w:p w14:paraId="0ECDF5B9" w14:textId="77777777" w:rsidR="005561E3" w:rsidRDefault="00000000">
      <w:pPr>
        <w:pStyle w:val="a1"/>
        <w:numPr>
          <w:ilvl w:val="0"/>
          <w:numId w:val="10"/>
        </w:numPr>
        <w:ind w:left="420"/>
        <w:jc w:val="left"/>
        <w:rPr>
          <w:rFonts w:ascii="宋体" w:eastAsia="宋体" w:hAnsi="宋体" w:cs="宋体"/>
          <w:color w:val="000000" w:themeColor="text1"/>
        </w:rPr>
      </w:pPr>
      <w:bookmarkStart w:id="9" w:name="_Toc47976596"/>
      <w:r>
        <w:rPr>
          <w:rFonts w:ascii="宋体" w:eastAsia="宋体" w:hAnsi="宋体" w:cs="宋体"/>
          <w:color w:val="000000" w:themeColor="text1"/>
        </w:rPr>
        <w:t>项目介绍</w:t>
      </w:r>
      <w:bookmarkEnd w:id="9"/>
    </w:p>
    <w:p w14:paraId="0E5869B7" w14:textId="77777777" w:rsidR="005561E3" w:rsidRDefault="00000000">
      <w:pPr>
        <w:pStyle w:val="affb"/>
        <w:numPr>
          <w:ilvl w:val="0"/>
          <w:numId w:val="11"/>
        </w:numPr>
        <w:rPr>
          <w:rFonts w:ascii="宋体" w:eastAsia="宋体" w:hAnsi="宋体" w:cs="宋体"/>
          <w:color w:val="000000" w:themeColor="text1"/>
        </w:rPr>
      </w:pPr>
      <w:r>
        <w:rPr>
          <w:rFonts w:ascii="宋体" w:eastAsia="宋体" w:hAnsi="宋体" w:cs="宋体"/>
          <w:color w:val="000000" w:themeColor="text1"/>
        </w:rPr>
        <w:t>项目名称：</w:t>
      </w:r>
      <w:r>
        <w:rPr>
          <w:rFonts w:ascii="宋体" w:eastAsia="宋体" w:hAnsi="宋体" w:cs="宋体"/>
          <w:color w:val="404040"/>
          <w:szCs w:val="21"/>
          <w:shd w:val="clear" w:color="auto" w:fill="FFFFFF"/>
        </w:rPr>
        <w:t>中国重汽集团大同世济置业有限公司天然气锅炉维保项目</w:t>
      </w:r>
    </w:p>
    <w:p w14:paraId="70DC4B19" w14:textId="77777777" w:rsidR="005561E3" w:rsidRDefault="00000000">
      <w:pPr>
        <w:pStyle w:val="affb"/>
        <w:numPr>
          <w:ilvl w:val="0"/>
          <w:numId w:val="11"/>
        </w:numPr>
        <w:rPr>
          <w:rFonts w:ascii="宋体" w:eastAsia="宋体" w:hAnsi="宋体" w:cs="宋体"/>
        </w:rPr>
      </w:pPr>
      <w:r>
        <w:rPr>
          <w:rFonts w:ascii="宋体" w:eastAsia="宋体" w:hAnsi="宋体" w:cs="宋体"/>
          <w:color w:val="000000" w:themeColor="text1"/>
        </w:rPr>
        <w:t>2.项目编号：</w:t>
      </w:r>
      <w:r>
        <w:rPr>
          <w:rFonts w:ascii="宋体" w:eastAsia="宋体" w:hAnsi="宋体" w:cs="宋体"/>
        </w:rPr>
        <w:t>ZBGL2026100106</w:t>
      </w:r>
    </w:p>
    <w:p w14:paraId="4E39F212" w14:textId="77777777" w:rsidR="005561E3" w:rsidRDefault="00000000">
      <w:pPr>
        <w:pStyle w:val="affb"/>
        <w:rPr>
          <w:rFonts w:ascii="宋体" w:eastAsia="宋体" w:hAnsi="宋体" w:cs="宋体"/>
          <w:color w:val="000000" w:themeColor="text1"/>
        </w:rPr>
      </w:pPr>
      <w:r>
        <w:rPr>
          <w:rFonts w:ascii="宋体" w:eastAsia="宋体" w:hAnsi="宋体" w:cs="宋体"/>
          <w:color w:val="000000" w:themeColor="text1"/>
        </w:rPr>
        <w:t>3.招标形式：</w:t>
      </w:r>
      <w:bookmarkStart w:id="10" w:name="_Toc47112482"/>
      <w:r>
        <w:rPr>
          <w:rFonts w:ascii="宋体" w:eastAsia="宋体" w:hAnsi="宋体" w:cs="宋体"/>
          <w:color w:val="000000" w:themeColor="text1"/>
        </w:rPr>
        <w:t>公开招标</w:t>
      </w:r>
    </w:p>
    <w:p w14:paraId="20087D46" w14:textId="77777777" w:rsidR="005561E3" w:rsidRDefault="00000000">
      <w:pPr>
        <w:pStyle w:val="affb"/>
        <w:jc w:val="both"/>
        <w:rPr>
          <w:rFonts w:ascii="宋体" w:eastAsia="宋体" w:hAnsi="宋体" w:cs="宋体"/>
          <w:color w:val="000000" w:themeColor="text1"/>
        </w:rPr>
      </w:pPr>
      <w:r>
        <w:rPr>
          <w:rFonts w:ascii="宋体" w:eastAsia="宋体" w:hAnsi="宋体" w:cs="宋体"/>
          <w:color w:val="000000" w:themeColor="text1"/>
        </w:rPr>
        <w:t>4.项目概况：本次公开招标为本公司2026年10月-2027年4月大西街农批市场、大西街商城、世纪百货24部锅炉维保及配件采购项目，为保证锅炉维护保养符合安全运行标准，投标方根据招标书编制投标文件前来应标。</w:t>
      </w:r>
    </w:p>
    <w:p w14:paraId="00BAAD04" w14:textId="77777777" w:rsidR="005561E3" w:rsidRDefault="00000000">
      <w:pPr>
        <w:pStyle w:val="affb"/>
        <w:rPr>
          <w:rFonts w:ascii="宋体" w:eastAsia="宋体" w:hAnsi="宋体" w:cs="宋体"/>
          <w:color w:val="000000" w:themeColor="text1"/>
        </w:rPr>
      </w:pPr>
      <w:r>
        <w:rPr>
          <w:rFonts w:ascii="宋体" w:eastAsia="宋体" w:hAnsi="宋体" w:cs="宋体"/>
          <w:color w:val="000000" w:themeColor="text1"/>
        </w:rPr>
        <w:t>6.招标内容具体要求详见《技术标书》。</w:t>
      </w:r>
    </w:p>
    <w:p w14:paraId="148C29FA" w14:textId="77777777" w:rsidR="005561E3" w:rsidRDefault="00000000">
      <w:pPr>
        <w:pStyle w:val="affb"/>
        <w:rPr>
          <w:rFonts w:ascii="宋体" w:eastAsia="宋体" w:hAnsi="宋体" w:cs="宋体"/>
          <w:color w:val="000000" w:themeColor="text1"/>
        </w:rPr>
      </w:pPr>
      <w:r>
        <w:rPr>
          <w:rFonts w:ascii="宋体" w:eastAsia="宋体" w:hAnsi="宋体" w:cs="宋体"/>
          <w:color w:val="000000" w:themeColor="text1"/>
        </w:rPr>
        <w:t>7.报价：不含税</w:t>
      </w:r>
      <w:r>
        <w:rPr>
          <w:rFonts w:ascii="宋体" w:eastAsia="宋体" w:hAnsi="宋体" w:cs="宋体"/>
          <w:color w:val="000000" w:themeColor="text1"/>
          <w:u w:val="single"/>
        </w:rPr>
        <w:t xml:space="preserve"> 23万</w:t>
      </w:r>
      <w:r>
        <w:rPr>
          <w:rFonts w:ascii="宋体" w:eastAsia="宋体" w:hAnsi="宋体" w:cs="宋体"/>
          <w:color w:val="000000" w:themeColor="text1"/>
        </w:rPr>
        <w:t>元（人民币）</w:t>
      </w:r>
    </w:p>
    <w:p w14:paraId="60332626" w14:textId="77777777" w:rsidR="005561E3" w:rsidRDefault="00000000">
      <w:pPr>
        <w:pStyle w:val="affb"/>
        <w:rPr>
          <w:rFonts w:ascii="宋体" w:eastAsia="宋体" w:hAnsi="宋体" w:cs="宋体"/>
          <w:color w:val="000000" w:themeColor="text1"/>
          <w:szCs w:val="21"/>
        </w:rPr>
      </w:pPr>
      <w:r>
        <w:rPr>
          <w:rFonts w:ascii="宋体" w:eastAsia="宋体" w:hAnsi="宋体" w:cs="宋体"/>
          <w:color w:val="000000" w:themeColor="text1"/>
          <w:szCs w:val="21"/>
        </w:rPr>
        <w:t>8.招标人信息：</w:t>
      </w:r>
    </w:p>
    <w:p w14:paraId="254B6C57" w14:textId="77777777" w:rsidR="005561E3" w:rsidRDefault="00000000">
      <w:pPr>
        <w:spacing w:line="360" w:lineRule="auto"/>
        <w:rPr>
          <w:rFonts w:ascii="宋体" w:hAnsi="宋体" w:cs="宋体" w:hint="eastAsia"/>
          <w:bCs/>
          <w:color w:val="000000" w:themeColor="text1"/>
          <w:szCs w:val="21"/>
        </w:rPr>
      </w:pPr>
      <w:r>
        <w:rPr>
          <w:rFonts w:ascii="宋体" w:hAnsi="宋体" w:cs="宋体" w:hint="eastAsia"/>
          <w:color w:val="000000" w:themeColor="text1"/>
          <w:szCs w:val="21"/>
        </w:rPr>
        <w:t>招 标 人：</w:t>
      </w:r>
      <w:r>
        <w:rPr>
          <w:rFonts w:ascii="宋体" w:hAnsi="宋体" w:cs="宋体" w:hint="eastAsia"/>
          <w:bCs/>
          <w:color w:val="000000" w:themeColor="text1"/>
          <w:szCs w:val="21"/>
        </w:rPr>
        <w:t>中国重汽集团大同世济置业有限公司</w:t>
      </w:r>
    </w:p>
    <w:p w14:paraId="59881062" w14:textId="77777777" w:rsidR="005561E3" w:rsidRDefault="00000000">
      <w:pPr>
        <w:spacing w:line="360" w:lineRule="auto"/>
        <w:rPr>
          <w:rFonts w:ascii="宋体" w:hAnsi="宋体" w:cs="宋体" w:hint="eastAsia"/>
          <w:color w:val="000000" w:themeColor="text1"/>
          <w:szCs w:val="21"/>
        </w:rPr>
      </w:pPr>
      <w:r>
        <w:rPr>
          <w:rFonts w:ascii="宋体" w:hAnsi="宋体" w:cs="宋体" w:hint="eastAsia"/>
          <w:color w:val="000000" w:themeColor="text1"/>
          <w:szCs w:val="21"/>
        </w:rPr>
        <w:t>联 系 人：栗悉霞，联系方式：15035288035</w:t>
      </w:r>
    </w:p>
    <w:p w14:paraId="53E96414" w14:textId="77777777" w:rsidR="005561E3" w:rsidRDefault="00000000">
      <w:pPr>
        <w:spacing w:line="360" w:lineRule="auto"/>
        <w:rPr>
          <w:rFonts w:ascii="宋体" w:hAnsi="宋体" w:cs="宋体" w:hint="eastAsia"/>
          <w:color w:val="000000" w:themeColor="text1"/>
          <w:szCs w:val="21"/>
        </w:rPr>
      </w:pPr>
      <w:r>
        <w:rPr>
          <w:rFonts w:ascii="宋体" w:hAnsi="宋体" w:cs="宋体" w:hint="eastAsia"/>
          <w:color w:val="000000" w:themeColor="text1"/>
          <w:szCs w:val="21"/>
        </w:rPr>
        <w:t>邮    箱：1107763062@qq.com</w:t>
      </w:r>
    </w:p>
    <w:p w14:paraId="3BB1435C" w14:textId="77777777" w:rsidR="005561E3" w:rsidRDefault="00000000">
      <w:pPr>
        <w:spacing w:line="360" w:lineRule="auto"/>
        <w:rPr>
          <w:rFonts w:ascii="宋体" w:hAnsi="宋体" w:cs="宋体" w:hint="eastAsia"/>
          <w:color w:val="000000" w:themeColor="text1"/>
          <w:szCs w:val="21"/>
        </w:rPr>
      </w:pPr>
      <w:r>
        <w:rPr>
          <w:rFonts w:ascii="宋体" w:hAnsi="宋体" w:cs="宋体" w:hint="eastAsia"/>
          <w:color w:val="000000" w:themeColor="text1"/>
          <w:szCs w:val="21"/>
        </w:rPr>
        <w:t>地址：山西省大同市平城区世经百货四楼</w:t>
      </w:r>
    </w:p>
    <w:p w14:paraId="1A71F013" w14:textId="77777777" w:rsidR="005561E3" w:rsidRDefault="00000000">
      <w:pPr>
        <w:pStyle w:val="a1"/>
        <w:rPr>
          <w:rFonts w:ascii="宋体" w:eastAsia="宋体" w:hAnsi="宋体" w:cs="宋体"/>
          <w:color w:val="000000" w:themeColor="text1"/>
        </w:rPr>
      </w:pPr>
      <w:bookmarkStart w:id="11" w:name="_Toc47976598"/>
      <w:bookmarkEnd w:id="10"/>
      <w:r>
        <w:rPr>
          <w:rFonts w:ascii="宋体" w:eastAsia="宋体" w:hAnsi="宋体" w:cs="宋体"/>
          <w:color w:val="000000" w:themeColor="text1"/>
        </w:rPr>
        <w:t>合格的投标人。</w:t>
      </w:r>
      <w:bookmarkEnd w:id="11"/>
    </w:p>
    <w:p w14:paraId="2013BF9A"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（1）投标人必须是具备国内独立法人资格的企业或自然人。具有有效的营业执照，独立法人资格及独立承担民事责任的能力，企业法人信誉良好。拟投标人在近三年内在经营活动中无违法记录, 如不如实告知, 一经查实一票否决。</w:t>
      </w:r>
    </w:p>
    <w:p w14:paraId="30AA415A"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2）具有良好的商业信誉，投标人在近三年内在经营活动中无违法记录。在“信用中国”或国家市场监督管理总局的《国家企业信用信息公示系统》、“中国执行信息公开网”、“天眼查”“裁判文书网”等信息平台中，无行政处罚及失信记录等信息；</w:t>
      </w:r>
    </w:p>
    <w:p w14:paraId="0E99DB56"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（3）具有健全的财务会计制度，财务状况和市场行为良好。没有处于被有权机关吊销营业执照、吊销资质、停业整顿、取消投标资格以及财产被接管、冻结或进入破产程序等任何不利于合同目的实现的情形。</w:t>
      </w:r>
    </w:p>
    <w:p w14:paraId="3F802A37"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4）拟投标人没有被列入招标人《黑名单》（《黑名单》指投标人与招标人在以往或正在进行的合作中，存在招标人认为的违反合同约定或违反法律法规等的失信行为）的。供方的直接或间接股东、法定代表人、董事、监事、高管非重汽员工及其亲属。</w:t>
      </w:r>
    </w:p>
    <w:p w14:paraId="32E04DC2"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（5）拟投标人须具有履行合同所必须的设备、财务、技术、服务等方面的资质和能力。</w:t>
      </w:r>
    </w:p>
    <w:p w14:paraId="6213D3C8"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lastRenderedPageBreak/>
        <w:t>（6）拟投标人须具有完全履行招标文件的所有要求的能力。</w:t>
      </w:r>
    </w:p>
    <w:p w14:paraId="2DB0845C"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（7）拟投标人须认可招标人的工作指令，包括节、假日能正常开展工作的要求。</w:t>
      </w:r>
    </w:p>
    <w:p w14:paraId="67D29C0E"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（8）本次招标项目不接受联合体投标。拟投标人必须是最终投标、签订合同的单位，不得以任何理由将已中标项目以任何形式转包或者分包给其他单位。</w:t>
      </w:r>
    </w:p>
    <w:p w14:paraId="15B9AEBD"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9）投标人须提供法人授权委托书原件，及投标单位的法定代表人或授权代表的身份证原件及复印件（加盖公章）；投标人为个体工商户的，授权委托书由经营者签署（无公章的经营者签字捺印）。同时提供经营者或授权代表的身份证原件及复印件，个体工商户加盖印章或经营者签字捺印。</w:t>
      </w:r>
    </w:p>
    <w:p w14:paraId="0F71407C" w14:textId="77777777" w:rsidR="005561E3" w:rsidRDefault="00000000">
      <w:pPr>
        <w:pStyle w:val="a1"/>
        <w:rPr>
          <w:rFonts w:ascii="宋体" w:eastAsia="宋体" w:hAnsi="宋体" w:cs="宋体"/>
          <w:color w:val="000000" w:themeColor="text1"/>
        </w:rPr>
      </w:pPr>
      <w:r>
        <w:rPr>
          <w:rFonts w:ascii="宋体" w:eastAsia="宋体" w:hAnsi="宋体" w:cs="宋体"/>
          <w:color w:val="000000" w:themeColor="text1"/>
        </w:rPr>
        <w:t>招标文件的领取、答疑、应标及投标报名</w:t>
      </w:r>
    </w:p>
    <w:p w14:paraId="06C394E4" w14:textId="673900F9" w:rsidR="005561E3" w:rsidRDefault="00000000">
      <w:pPr>
        <w:pStyle w:val="affb"/>
        <w:ind w:left="425"/>
        <w:jc w:val="both"/>
        <w:rPr>
          <w:rFonts w:ascii="宋体" w:eastAsia="宋体" w:hAnsi="宋体" w:cs="宋体"/>
          <w:bCs/>
          <w:color w:val="000000" w:themeColor="text1"/>
        </w:rPr>
      </w:pPr>
      <w:r>
        <w:rPr>
          <w:rFonts w:ascii="宋体" w:eastAsia="宋体" w:hAnsi="宋体" w:cs="宋体"/>
          <w:bCs/>
          <w:color w:val="000000" w:themeColor="text1"/>
        </w:rPr>
        <w:t>1.发标时间：2026年10月</w:t>
      </w:r>
      <w:r w:rsidR="00D67A20">
        <w:rPr>
          <w:rFonts w:ascii="宋体" w:eastAsia="宋体" w:hAnsi="宋体" w:cs="宋体"/>
          <w:bCs/>
          <w:color w:val="000000" w:themeColor="text1"/>
        </w:rPr>
        <w:t>22</w:t>
      </w:r>
      <w:r>
        <w:rPr>
          <w:rFonts w:ascii="宋体" w:eastAsia="宋体" w:hAnsi="宋体" w:cs="宋体"/>
          <w:bCs/>
          <w:color w:val="000000" w:themeColor="text1"/>
        </w:rPr>
        <w:t>日</w:t>
      </w:r>
    </w:p>
    <w:p w14:paraId="18339904" w14:textId="10B9DC2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2.招标文件领取方式、地点及领取截止时间：凡有意参加投标者，请于2026年10月</w:t>
      </w:r>
      <w:r w:rsidR="00D67A20">
        <w:rPr>
          <w:rFonts w:ascii="宋体" w:eastAsia="宋体" w:hAnsi="宋体" w:cs="宋体"/>
          <w:bCs/>
          <w:color w:val="000000" w:themeColor="text1"/>
        </w:rPr>
        <w:t>30</w:t>
      </w:r>
      <w:r>
        <w:rPr>
          <w:rFonts w:ascii="宋体" w:eastAsia="宋体" w:hAnsi="宋体" w:cs="宋体"/>
          <w:bCs/>
          <w:color w:val="000000" w:themeColor="text1"/>
        </w:rPr>
        <w:t>日18时（报名截止时间）前在重汽e采通完成应标，e采通网址：https://ecaitong.sinotruk.com:8012。应标时可查看招标文件，并按应标要求递交应标资料（注意修改上传文件名称）进行初审。</w:t>
      </w:r>
    </w:p>
    <w:p w14:paraId="0E81EC0C" w14:textId="7122955A"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3.</w:t>
      </w:r>
      <w:r>
        <w:rPr>
          <w:rFonts w:ascii="宋体" w:eastAsia="宋体" w:hAnsi="宋体" w:cs="宋体"/>
          <w:bCs/>
          <w:color w:val="000000" w:themeColor="text1"/>
        </w:rPr>
        <w:tab/>
        <w:t>答疑时间：2026年10月</w:t>
      </w:r>
      <w:r w:rsidR="00D67A20">
        <w:rPr>
          <w:rFonts w:ascii="宋体" w:eastAsia="宋体" w:hAnsi="宋体" w:cs="宋体"/>
          <w:bCs/>
          <w:color w:val="000000" w:themeColor="text1"/>
        </w:rPr>
        <w:t>30</w:t>
      </w:r>
      <w:r>
        <w:rPr>
          <w:rFonts w:ascii="宋体" w:eastAsia="宋体" w:hAnsi="宋体" w:cs="宋体"/>
          <w:bCs/>
          <w:color w:val="000000" w:themeColor="text1"/>
        </w:rPr>
        <w:t>日前</w:t>
      </w:r>
    </w:p>
    <w:p w14:paraId="294947AD" w14:textId="77777777" w:rsidR="005561E3" w:rsidRDefault="00000000">
      <w:pPr>
        <w:spacing w:line="360" w:lineRule="auto"/>
        <w:rPr>
          <w:rFonts w:ascii="宋体" w:hAnsi="宋体" w:cs="宋体" w:hint="eastAsia"/>
          <w:bCs/>
          <w:color w:val="000000" w:themeColor="text1"/>
        </w:rPr>
      </w:pPr>
      <w:r>
        <w:rPr>
          <w:rFonts w:ascii="宋体" w:hAnsi="宋体" w:cs="宋体" w:hint="eastAsia"/>
          <w:bCs/>
          <w:color w:val="000000" w:themeColor="text1"/>
        </w:rPr>
        <w:t>4.提交疑问方式：将答疑问题以word文件格式发送至联系人邮件内，或电话联系答疑，</w:t>
      </w:r>
      <w:r>
        <w:rPr>
          <w:rFonts w:ascii="宋体" w:hAnsi="宋体" w:cs="宋体" w:hint="eastAsia"/>
          <w:b/>
          <w:bCs/>
          <w:color w:val="000000" w:themeColor="text1"/>
        </w:rPr>
        <w:t>答疑联系人及其联系电话：</w:t>
      </w:r>
      <w:r>
        <w:rPr>
          <w:rFonts w:ascii="宋体" w:hAnsi="宋体" w:cs="宋体" w:hint="eastAsia"/>
          <w:bCs/>
          <w:color w:val="000000" w:themeColor="text1"/>
        </w:rPr>
        <w:t>栗悉霞，</w:t>
      </w:r>
      <w:r>
        <w:rPr>
          <w:rFonts w:ascii="宋体" w:hAnsi="宋体" w:cs="宋体" w:hint="eastAsia"/>
          <w:color w:val="000000" w:themeColor="text1"/>
          <w:szCs w:val="21"/>
        </w:rPr>
        <w:t>15035288035，邮箱：1107763062@qq.com</w:t>
      </w:r>
      <w:r>
        <w:rPr>
          <w:rFonts w:ascii="宋体" w:hAnsi="宋体" w:cs="宋体" w:hint="eastAsia"/>
          <w:bCs/>
          <w:color w:val="000000" w:themeColor="text1"/>
        </w:rPr>
        <w:t>。邮件名格式为：XXX公司（五个字以内公司简称）XX项目答疑文件。同时必须在邮件中以文字方式提供投标人全称、投标授权人姓名、联系方式（固定电话、手机、电子邮箱），并提供附件2法定代表人授权委托书。</w:t>
      </w:r>
    </w:p>
    <w:p w14:paraId="7B4F7DFA" w14:textId="786CE9E3"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5.</w:t>
      </w:r>
      <w:r>
        <w:rPr>
          <w:rFonts w:ascii="宋体" w:eastAsia="宋体" w:hAnsi="宋体" w:cs="宋体"/>
          <w:bCs/>
          <w:color w:val="000000" w:themeColor="text1"/>
        </w:rPr>
        <w:tab/>
        <w:t>领取答疑、澄清和修改文件时间：2026年10月</w:t>
      </w:r>
      <w:r w:rsidR="00D67A20">
        <w:rPr>
          <w:rFonts w:ascii="宋体" w:eastAsia="宋体" w:hAnsi="宋体" w:cs="宋体"/>
          <w:bCs/>
          <w:color w:val="000000" w:themeColor="text1"/>
        </w:rPr>
        <w:t>30</w:t>
      </w:r>
      <w:r>
        <w:rPr>
          <w:rFonts w:ascii="宋体" w:eastAsia="宋体" w:hAnsi="宋体" w:cs="宋体"/>
          <w:bCs/>
          <w:color w:val="000000" w:themeColor="text1"/>
        </w:rPr>
        <w:t>日前。</w:t>
      </w:r>
    </w:p>
    <w:p w14:paraId="33A0E0A0"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6.</w:t>
      </w:r>
      <w:r>
        <w:rPr>
          <w:rFonts w:ascii="宋体" w:eastAsia="宋体" w:hAnsi="宋体" w:cs="宋体"/>
          <w:bCs/>
          <w:color w:val="000000" w:themeColor="text1"/>
        </w:rPr>
        <w:tab/>
        <w:t>答疑、澄清和修改文件方式：招标人将以电子邮件的方式将招标文件的答疑澄清文件发送至答疑文件提交时登记的电子邮箱。</w:t>
      </w:r>
    </w:p>
    <w:p w14:paraId="3DD616E4"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7.</w:t>
      </w:r>
      <w:r>
        <w:rPr>
          <w:rFonts w:ascii="宋体" w:eastAsia="宋体" w:hAnsi="宋体" w:cs="宋体"/>
          <w:bCs/>
          <w:color w:val="000000" w:themeColor="text1"/>
        </w:rPr>
        <w:tab/>
        <w:t>报名方式：重汽e采通</w:t>
      </w:r>
    </w:p>
    <w:p w14:paraId="59390E94" w14:textId="3EC8BFFE"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8.</w:t>
      </w:r>
      <w:r>
        <w:rPr>
          <w:rFonts w:ascii="宋体" w:eastAsia="宋体" w:hAnsi="宋体" w:cs="宋体"/>
          <w:bCs/>
          <w:color w:val="000000" w:themeColor="text1"/>
        </w:rPr>
        <w:tab/>
        <w:t>应标截止时间：2026年10月2</w:t>
      </w:r>
      <w:r w:rsidR="00D67A20">
        <w:rPr>
          <w:rFonts w:ascii="宋体" w:eastAsia="宋体" w:hAnsi="宋体" w:cs="宋体"/>
          <w:bCs/>
          <w:color w:val="000000" w:themeColor="text1"/>
        </w:rPr>
        <w:t>7</w:t>
      </w:r>
      <w:r>
        <w:rPr>
          <w:rFonts w:ascii="宋体" w:eastAsia="宋体" w:hAnsi="宋体" w:cs="宋体"/>
          <w:bCs/>
          <w:color w:val="000000" w:themeColor="text1"/>
        </w:rPr>
        <w:t>日18时前</w:t>
      </w:r>
    </w:p>
    <w:p w14:paraId="7CF1373A" w14:textId="77777777" w:rsidR="005561E3" w:rsidRDefault="00000000">
      <w:pPr>
        <w:pStyle w:val="a1"/>
        <w:rPr>
          <w:rFonts w:ascii="宋体" w:eastAsia="宋体" w:hAnsi="宋体" w:cs="宋体"/>
          <w:color w:val="000000" w:themeColor="text1"/>
        </w:rPr>
      </w:pPr>
      <w:r>
        <w:rPr>
          <w:rFonts w:ascii="宋体" w:eastAsia="宋体" w:hAnsi="宋体" w:cs="宋体"/>
          <w:color w:val="000000" w:themeColor="text1"/>
        </w:rPr>
        <w:t>投标文件编制</w:t>
      </w:r>
    </w:p>
    <w:p w14:paraId="4CE0A8C0" w14:textId="77777777" w:rsidR="005561E3" w:rsidRDefault="00000000">
      <w:pPr>
        <w:pStyle w:val="a0"/>
        <w:numPr>
          <w:ilvl w:val="0"/>
          <w:numId w:val="12"/>
        </w:numPr>
        <w:ind w:firstLine="0"/>
        <w:rPr>
          <w:rFonts w:ascii="宋体" w:eastAsia="宋体" w:hAnsi="宋体" w:cs="宋体"/>
          <w:b w:val="0"/>
          <w:color w:val="000000" w:themeColor="text1"/>
        </w:rPr>
      </w:pPr>
      <w:r>
        <w:rPr>
          <w:rFonts w:ascii="宋体" w:eastAsia="宋体" w:hAnsi="宋体" w:cs="宋体"/>
          <w:b w:val="0"/>
          <w:color w:val="000000" w:themeColor="text1"/>
        </w:rPr>
        <w:t>投标文件的组成</w:t>
      </w:r>
    </w:p>
    <w:p w14:paraId="61B6B12E" w14:textId="77777777" w:rsidR="005561E3" w:rsidRDefault="00000000">
      <w:pPr>
        <w:pStyle w:val="a0"/>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投标人编写的投标文件由《投标文件（资质标）》、《投标文件（技术标）》、《投标文件（商务标）》（开标一览表）文件组成，共计</w:t>
      </w:r>
      <w:r>
        <w:rPr>
          <w:rFonts w:ascii="宋体" w:eastAsia="宋体" w:hAnsi="宋体" w:cs="宋体"/>
          <w:b w:val="0"/>
          <w:bCs/>
          <w:color w:val="000000" w:themeColor="text1"/>
          <w:u w:val="single"/>
        </w:rPr>
        <w:t xml:space="preserve"> 3 </w:t>
      </w:r>
      <w:r>
        <w:rPr>
          <w:rFonts w:ascii="宋体" w:eastAsia="宋体" w:hAnsi="宋体" w:cs="宋体"/>
          <w:b w:val="0"/>
          <w:bCs/>
          <w:color w:val="000000" w:themeColor="text1"/>
        </w:rPr>
        <w:t>个文件。</w:t>
      </w:r>
    </w:p>
    <w:p w14:paraId="38B80CF9"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1.资质文件：</w:t>
      </w:r>
    </w:p>
    <w:p w14:paraId="07D68F71"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（1）营业执照副本复印件</w:t>
      </w:r>
    </w:p>
    <w:p w14:paraId="4D499381"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（2）有效的锅炉维保资质证书</w:t>
      </w:r>
    </w:p>
    <w:p w14:paraId="1AAC9136"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lastRenderedPageBreak/>
        <w:t>（3）投标函（附件一）</w:t>
      </w:r>
    </w:p>
    <w:p w14:paraId="694B73D2"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（4）投标人基本情况表（附件二）</w:t>
      </w:r>
    </w:p>
    <w:p w14:paraId="0EA729C4"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（5）近三年经第三方机构审计的财务报表（附件三）</w:t>
      </w:r>
    </w:p>
    <w:p w14:paraId="3DF9FBF3"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（6）法定代表人（经营者）授权书（附件四）</w:t>
      </w:r>
    </w:p>
    <w:p w14:paraId="3A437883"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（7）近三年内在经营活动中没有违法违纪行为的声明</w:t>
      </w:r>
    </w:p>
    <w:p w14:paraId="49730E42"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（8）国家企业信用信息公示系统中无与本项目有关的行政处罚、经营异常和失信信息的声明（如有）</w:t>
      </w:r>
    </w:p>
    <w:p w14:paraId="5DF6DD8E"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（9）企业最近半年的完税证明</w:t>
      </w:r>
    </w:p>
    <w:p w14:paraId="629E79C9"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（10）企业近三年同类项目业绩证明</w:t>
      </w:r>
    </w:p>
    <w:p w14:paraId="74B2EEC1"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（11）</w:t>
      </w:r>
      <w:bookmarkStart w:id="12" w:name="OLE_LINK2"/>
      <w:bookmarkStart w:id="13" w:name="OLE_LINK1"/>
      <w:r>
        <w:rPr>
          <w:rFonts w:ascii="宋体" w:eastAsia="宋体" w:hAnsi="宋体" w:cs="宋体"/>
          <w:b w:val="0"/>
          <w:bCs/>
          <w:color w:val="000000" w:themeColor="text1"/>
        </w:rPr>
        <w:t>年度纳税信用评价信息</w:t>
      </w:r>
      <w:bookmarkEnd w:id="12"/>
      <w:bookmarkEnd w:id="13"/>
    </w:p>
    <w:p w14:paraId="0F7E610C"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（12）投标保证金缴纳凭证</w:t>
      </w:r>
    </w:p>
    <w:p w14:paraId="7E5DB171"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（13）投标合规承诺书（附件五）</w:t>
      </w:r>
    </w:p>
    <w:p w14:paraId="6B6D4312"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（14）供应商廉洁自律承诺书（附件六）</w:t>
      </w:r>
    </w:p>
    <w:p w14:paraId="59B2EFAA"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2.技术标：</w:t>
      </w:r>
    </w:p>
    <w:p w14:paraId="40A13CC7"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（1）企业综合实力</w:t>
      </w:r>
    </w:p>
    <w:p w14:paraId="04A566FA"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（2）零配件质量与供应保障</w:t>
      </w:r>
    </w:p>
    <w:p w14:paraId="586C3FA3"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（3）整体维保服务实施方案</w:t>
      </w:r>
    </w:p>
    <w:p w14:paraId="4BD2409B"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（4）售后服务与投诉处理</w:t>
      </w:r>
    </w:p>
    <w:p w14:paraId="5C0565D4"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（5）技术偏离表（附件七）</w:t>
      </w:r>
    </w:p>
    <w:p w14:paraId="562068F4"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（6）服务质量承诺函（附件八）</w:t>
      </w:r>
    </w:p>
    <w:p w14:paraId="34674AE8"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（7）投标人认为需投递的其他材料</w:t>
      </w:r>
    </w:p>
    <w:p w14:paraId="79B18031"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3.商务标：</w:t>
      </w:r>
    </w:p>
    <w:p w14:paraId="298FD6CE"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（1）投标函</w:t>
      </w:r>
    </w:p>
    <w:p w14:paraId="0E30722F"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（2）开标一览表</w:t>
      </w:r>
    </w:p>
    <w:p w14:paraId="73992447"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（3）锅炉维保材料及工时报价</w:t>
      </w:r>
    </w:p>
    <w:p w14:paraId="5511A244"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（4）相关条款偏离表</w:t>
      </w:r>
    </w:p>
    <w:p w14:paraId="208AE8E4"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（5）投标人承诺函</w:t>
      </w:r>
    </w:p>
    <w:p w14:paraId="0C1532AC"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4.所有报价货币单位均为：元（人民币），含税，备注税率；</w:t>
      </w:r>
    </w:p>
    <w:p w14:paraId="24459AAC"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招标人对服务完成情况确认同意后，投标人给世济公司提交金额为合同执行项目价款相应的财务票据（增值税专用发票或者财政部监印票据）。世济公司依据财务制度审核无误后支付，支付方式为银行转账。具体开票信息另附。</w:t>
      </w:r>
    </w:p>
    <w:p w14:paraId="1D4B7614"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lastRenderedPageBreak/>
        <w:t>（2）投标人所提供的价格在合同实施期间不因市场变化因素而变化，投标人在计算报价时可考虑一定的风险系数；凡漏项报价者，中标后不得调整价格。</w:t>
      </w:r>
    </w:p>
    <w:p w14:paraId="72FD9C94"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（3）投标人应对项目内招标的全部内容进行报价，不允许挑项报价、空项报价，否则视为主动弃标。</w:t>
      </w:r>
    </w:p>
    <w:p w14:paraId="066CC644"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其余未尽事宜，均按合同约定。</w:t>
      </w:r>
    </w:p>
    <w:p w14:paraId="15FED2C8" w14:textId="77777777" w:rsidR="005561E3" w:rsidRDefault="00000000">
      <w:pPr>
        <w:pStyle w:val="a0"/>
        <w:numPr>
          <w:ilvl w:val="0"/>
          <w:numId w:val="12"/>
        </w:numPr>
        <w:ind w:firstLine="0"/>
        <w:rPr>
          <w:rFonts w:ascii="宋体" w:eastAsia="宋体" w:hAnsi="宋体" w:cs="宋体"/>
          <w:b w:val="0"/>
          <w:color w:val="000000" w:themeColor="text1"/>
        </w:rPr>
      </w:pPr>
      <w:r>
        <w:rPr>
          <w:rFonts w:ascii="宋体" w:eastAsia="宋体" w:hAnsi="宋体" w:cs="宋体"/>
          <w:b w:val="0"/>
          <w:color w:val="000000" w:themeColor="text1"/>
        </w:rPr>
        <w:t>投标文件的投递</w:t>
      </w:r>
    </w:p>
    <w:p w14:paraId="6BE8FF59" w14:textId="77777777" w:rsidR="005561E3" w:rsidRDefault="00000000">
      <w:pPr>
        <w:pStyle w:val="4"/>
        <w:numPr>
          <w:ilvl w:val="0"/>
          <w:numId w:val="13"/>
        </w:numPr>
        <w:rPr>
          <w:rFonts w:ascii="宋体" w:eastAsia="宋体" w:hAnsi="宋体" w:cs="宋体"/>
          <w:bCs/>
          <w:color w:val="000000" w:themeColor="text1"/>
        </w:rPr>
      </w:pPr>
      <w:r>
        <w:rPr>
          <w:rFonts w:ascii="宋体" w:eastAsia="宋体" w:hAnsi="宋体" w:cs="宋体"/>
          <w:bCs/>
          <w:color w:val="000000" w:themeColor="text1"/>
        </w:rPr>
        <w:t>投标方式：线上</w:t>
      </w:r>
    </w:p>
    <w:p w14:paraId="6498D81D" w14:textId="77777777" w:rsidR="005561E3" w:rsidRDefault="00000000">
      <w:pPr>
        <w:pStyle w:val="4"/>
        <w:numPr>
          <w:ilvl w:val="0"/>
          <w:numId w:val="13"/>
        </w:numPr>
        <w:rPr>
          <w:rFonts w:ascii="宋体" w:eastAsia="宋体" w:hAnsi="宋体" w:cs="宋体"/>
          <w:bCs/>
          <w:color w:val="000000" w:themeColor="text1"/>
        </w:rPr>
      </w:pPr>
      <w:r>
        <w:rPr>
          <w:rFonts w:ascii="宋体" w:eastAsia="宋体" w:hAnsi="宋体" w:cs="宋体"/>
          <w:bCs/>
          <w:color w:val="000000" w:themeColor="text1"/>
        </w:rPr>
        <w:t>投标地点：重汽e采通</w:t>
      </w:r>
    </w:p>
    <w:p w14:paraId="56A7C832" w14:textId="77777777" w:rsidR="005561E3" w:rsidRDefault="00000000">
      <w:pPr>
        <w:pStyle w:val="4"/>
        <w:numPr>
          <w:ilvl w:val="0"/>
          <w:numId w:val="13"/>
        </w:numPr>
        <w:rPr>
          <w:rFonts w:ascii="宋体" w:eastAsia="宋体" w:hAnsi="宋体" w:cs="宋体"/>
          <w:bCs/>
          <w:color w:val="000000" w:themeColor="text1"/>
        </w:rPr>
      </w:pPr>
      <w:r>
        <w:rPr>
          <w:rFonts w:ascii="宋体" w:eastAsia="宋体" w:hAnsi="宋体" w:cs="宋体"/>
          <w:bCs/>
          <w:color w:val="000000" w:themeColor="text1"/>
        </w:rPr>
        <w:t>联系人及联系方式：栗悉霞，15035288035</w:t>
      </w:r>
    </w:p>
    <w:p w14:paraId="7DB80312" w14:textId="0B175770" w:rsidR="005561E3" w:rsidRDefault="00000000">
      <w:pPr>
        <w:pStyle w:val="4"/>
        <w:numPr>
          <w:ilvl w:val="0"/>
          <w:numId w:val="13"/>
        </w:numPr>
        <w:rPr>
          <w:rFonts w:ascii="宋体" w:eastAsia="宋体" w:hAnsi="宋体" w:cs="宋体"/>
          <w:bCs/>
          <w:color w:val="000000" w:themeColor="text1"/>
        </w:rPr>
      </w:pPr>
      <w:r>
        <w:rPr>
          <w:rFonts w:ascii="宋体" w:eastAsia="宋体" w:hAnsi="宋体" w:cs="宋体"/>
          <w:bCs/>
          <w:color w:val="000000" w:themeColor="text1"/>
        </w:rPr>
        <w:t>投标文件递交截止时间：2026年1</w:t>
      </w:r>
      <w:r w:rsidR="00D67A20">
        <w:rPr>
          <w:rFonts w:ascii="宋体" w:eastAsia="宋体" w:hAnsi="宋体" w:cs="宋体"/>
          <w:bCs/>
          <w:color w:val="000000" w:themeColor="text1"/>
        </w:rPr>
        <w:t>1</w:t>
      </w:r>
      <w:r>
        <w:rPr>
          <w:rFonts w:ascii="宋体" w:eastAsia="宋体" w:hAnsi="宋体" w:cs="宋体"/>
          <w:bCs/>
          <w:color w:val="000000" w:themeColor="text1"/>
        </w:rPr>
        <w:t>月</w:t>
      </w:r>
      <w:r w:rsidR="00D67A20">
        <w:rPr>
          <w:rFonts w:ascii="宋体" w:eastAsia="宋体" w:hAnsi="宋体" w:cs="宋体"/>
          <w:bCs/>
          <w:color w:val="000000" w:themeColor="text1"/>
        </w:rPr>
        <w:t>1</w:t>
      </w:r>
      <w:r>
        <w:rPr>
          <w:rFonts w:ascii="宋体" w:eastAsia="宋体" w:hAnsi="宋体" w:cs="宋体"/>
          <w:bCs/>
          <w:color w:val="000000" w:themeColor="text1"/>
        </w:rPr>
        <w:t>日18时前</w:t>
      </w:r>
    </w:p>
    <w:p w14:paraId="175AD2BC" w14:textId="77777777" w:rsidR="005561E3" w:rsidRDefault="00000000">
      <w:pPr>
        <w:pStyle w:val="a1"/>
        <w:rPr>
          <w:rFonts w:ascii="宋体" w:eastAsia="宋体" w:hAnsi="宋体" w:cs="宋体"/>
          <w:color w:val="000000" w:themeColor="text1"/>
        </w:rPr>
      </w:pPr>
      <w:bookmarkStart w:id="14" w:name="_Toc47976601"/>
      <w:r>
        <w:rPr>
          <w:rFonts w:ascii="宋体" w:eastAsia="宋体" w:hAnsi="宋体" w:cs="宋体"/>
          <w:color w:val="000000" w:themeColor="text1"/>
        </w:rPr>
        <w:t>投标保证金收取、缴纳有效期及罚没</w:t>
      </w:r>
    </w:p>
    <w:p w14:paraId="12534041" w14:textId="77777777" w:rsidR="005561E3" w:rsidRDefault="00000000">
      <w:pPr>
        <w:pStyle w:val="a1"/>
        <w:numPr>
          <w:ilvl w:val="0"/>
          <w:numId w:val="0"/>
        </w:numPr>
        <w:tabs>
          <w:tab w:val="left" w:pos="312"/>
        </w:tabs>
        <w:ind w:left="420" w:hanging="420"/>
        <w:rPr>
          <w:rFonts w:ascii="宋体" w:eastAsia="宋体" w:hAnsi="宋体" w:cs="宋体"/>
          <w:b w:val="0"/>
          <w:bCs w:val="0"/>
          <w:color w:val="000000" w:themeColor="text1"/>
          <w:sz w:val="21"/>
          <w:szCs w:val="21"/>
          <w:u w:val="single"/>
        </w:rPr>
      </w:pPr>
      <w:r>
        <w:rPr>
          <w:rFonts w:ascii="宋体" w:eastAsia="宋体" w:hAnsi="宋体" w:cs="宋体"/>
          <w:b w:val="0"/>
          <w:bCs w:val="0"/>
          <w:color w:val="000000" w:themeColor="text1"/>
          <w:sz w:val="21"/>
          <w:szCs w:val="21"/>
        </w:rPr>
        <w:t>1.投标保证金的缴纳</w:t>
      </w:r>
    </w:p>
    <w:p w14:paraId="1ED4BBCE" w14:textId="77777777" w:rsidR="005561E3" w:rsidRDefault="00000000">
      <w:pPr>
        <w:pStyle w:val="a1"/>
        <w:numPr>
          <w:ilvl w:val="0"/>
          <w:numId w:val="0"/>
        </w:numPr>
        <w:rPr>
          <w:rFonts w:ascii="宋体" w:eastAsia="宋体" w:hAnsi="宋体" w:cs="宋体"/>
          <w:b w:val="0"/>
          <w:bCs w:val="0"/>
          <w:color w:val="000000" w:themeColor="text1"/>
          <w:sz w:val="21"/>
          <w:szCs w:val="21"/>
          <w:u w:val="single"/>
        </w:rPr>
      </w:pPr>
      <w:r>
        <w:rPr>
          <w:rFonts w:ascii="宋体" w:eastAsia="宋体" w:hAnsi="宋体" w:cs="宋体"/>
          <w:b w:val="0"/>
          <w:bCs w:val="0"/>
          <w:color w:val="000000" w:themeColor="text1"/>
          <w:sz w:val="21"/>
          <w:szCs w:val="21"/>
        </w:rPr>
        <w:t>（1）投标保证金的缴纳形式：</w:t>
      </w:r>
      <w:r>
        <w:rPr>
          <w:rFonts w:ascii="宋体" w:eastAsia="宋体" w:hAnsi="宋体" w:cs="宋体"/>
          <w:b w:val="0"/>
          <w:bCs w:val="0"/>
          <w:color w:val="000000" w:themeColor="text1"/>
          <w:sz w:val="21"/>
          <w:szCs w:val="21"/>
          <w:u w:val="single"/>
        </w:rPr>
        <w:t>电汇或网银(需从投标人账户中转出)</w:t>
      </w:r>
    </w:p>
    <w:p w14:paraId="62359E88" w14:textId="77777777" w:rsidR="005561E3" w:rsidRDefault="00000000">
      <w:pPr>
        <w:pStyle w:val="a1"/>
        <w:numPr>
          <w:ilvl w:val="0"/>
          <w:numId w:val="0"/>
        </w:numPr>
        <w:rPr>
          <w:rFonts w:ascii="宋体" w:eastAsia="宋体" w:hAnsi="宋体" w:cs="宋体"/>
          <w:b w:val="0"/>
          <w:bCs w:val="0"/>
          <w:color w:val="000000" w:themeColor="text1"/>
          <w:sz w:val="21"/>
          <w:szCs w:val="21"/>
          <w:u w:val="single"/>
        </w:rPr>
      </w:pPr>
      <w:r>
        <w:rPr>
          <w:rFonts w:ascii="宋体" w:eastAsia="宋体" w:hAnsi="宋体" w:cs="宋体"/>
          <w:b w:val="0"/>
          <w:bCs w:val="0"/>
          <w:color w:val="000000" w:themeColor="text1"/>
          <w:sz w:val="21"/>
          <w:szCs w:val="21"/>
        </w:rPr>
        <w:t>（2）投标保证金的金额：人民币</w:t>
      </w:r>
      <w:r>
        <w:rPr>
          <w:rFonts w:ascii="宋体" w:eastAsia="宋体" w:hAnsi="宋体" w:cs="宋体"/>
          <w:b w:val="0"/>
          <w:bCs w:val="0"/>
          <w:color w:val="000000" w:themeColor="text1"/>
          <w:sz w:val="21"/>
          <w:szCs w:val="21"/>
          <w:u w:val="single"/>
        </w:rPr>
        <w:t xml:space="preserve"> 10000  </w:t>
      </w:r>
      <w:r>
        <w:rPr>
          <w:rFonts w:ascii="宋体" w:eastAsia="宋体" w:hAnsi="宋体" w:cs="宋体"/>
          <w:b w:val="0"/>
          <w:bCs w:val="0"/>
          <w:color w:val="000000" w:themeColor="text1"/>
          <w:sz w:val="21"/>
          <w:szCs w:val="21"/>
        </w:rPr>
        <w:t>元</w:t>
      </w:r>
    </w:p>
    <w:p w14:paraId="3E0FB94C" w14:textId="77777777" w:rsidR="005561E3" w:rsidRDefault="00000000">
      <w:pPr>
        <w:spacing w:line="360" w:lineRule="auto"/>
        <w:rPr>
          <w:rFonts w:ascii="宋体" w:hAnsi="宋体" w:cs="宋体" w:hint="eastAsia"/>
          <w:color w:val="000000" w:themeColor="text1"/>
          <w:szCs w:val="21"/>
        </w:rPr>
      </w:pPr>
      <w:r>
        <w:rPr>
          <w:rFonts w:ascii="宋体" w:hAnsi="宋体" w:cs="宋体" w:hint="eastAsia"/>
          <w:color w:val="000000" w:themeColor="text1"/>
          <w:szCs w:val="21"/>
        </w:rPr>
        <w:t>（3）开户名称：中国重汽集团大同世济置业有限公司</w:t>
      </w:r>
    </w:p>
    <w:p w14:paraId="7C44760B" w14:textId="77777777" w:rsidR="005561E3" w:rsidRDefault="00000000">
      <w:pPr>
        <w:spacing w:line="360" w:lineRule="auto"/>
        <w:ind w:left="1" w:firstLineChars="235" w:firstLine="493"/>
        <w:rPr>
          <w:rFonts w:ascii="宋体" w:hAnsi="宋体" w:cs="宋体" w:hint="eastAsia"/>
          <w:color w:val="000000" w:themeColor="text1"/>
          <w:szCs w:val="21"/>
        </w:rPr>
      </w:pPr>
      <w:r>
        <w:rPr>
          <w:rFonts w:ascii="宋体" w:hAnsi="宋体" w:cs="宋体" w:hint="eastAsia"/>
          <w:color w:val="000000" w:themeColor="text1"/>
          <w:szCs w:val="21"/>
        </w:rPr>
        <w:t>开户银行：中国银行大同新华街支行</w:t>
      </w:r>
    </w:p>
    <w:p w14:paraId="6971713D" w14:textId="77777777" w:rsidR="005561E3" w:rsidRDefault="00000000">
      <w:pPr>
        <w:spacing w:line="360" w:lineRule="auto"/>
        <w:ind w:left="1" w:firstLineChars="235" w:firstLine="493"/>
        <w:rPr>
          <w:rFonts w:ascii="宋体" w:hAnsi="宋体" w:cs="宋体" w:hint="eastAsia"/>
          <w:color w:val="000000" w:themeColor="text1"/>
          <w:szCs w:val="21"/>
        </w:rPr>
      </w:pPr>
      <w:r>
        <w:rPr>
          <w:rFonts w:ascii="宋体" w:hAnsi="宋体" w:cs="宋体" w:hint="eastAsia"/>
          <w:color w:val="000000" w:themeColor="text1"/>
          <w:szCs w:val="21"/>
        </w:rPr>
        <w:t>账    号：1417 6836 5283</w:t>
      </w:r>
    </w:p>
    <w:p w14:paraId="40122B12" w14:textId="77777777" w:rsidR="005561E3" w:rsidRDefault="00000000">
      <w:pPr>
        <w:pStyle w:val="4"/>
        <w:numPr>
          <w:ilvl w:val="0"/>
          <w:numId w:val="14"/>
        </w:numPr>
        <w:ind w:left="10" w:firstLine="0"/>
        <w:rPr>
          <w:rFonts w:ascii="宋体" w:eastAsia="宋体" w:hAnsi="宋体" w:cs="宋体"/>
          <w:bCs/>
          <w:color w:val="000000" w:themeColor="text1"/>
        </w:rPr>
      </w:pPr>
      <w:r>
        <w:rPr>
          <w:rFonts w:ascii="宋体" w:eastAsia="宋体" w:hAnsi="宋体" w:cs="宋体"/>
          <w:color w:val="000000" w:themeColor="text1"/>
          <w:szCs w:val="21"/>
        </w:rPr>
        <w:t>4.2.4汇款备注信息：</w:t>
      </w:r>
      <w:r>
        <w:rPr>
          <w:rFonts w:ascii="宋体" w:eastAsia="宋体" w:hAnsi="宋体" w:cs="宋体"/>
          <w:color w:val="000000" w:themeColor="text1"/>
          <w:szCs w:val="21"/>
          <w:u w:val="single"/>
        </w:rPr>
        <w:t>xxx项目+投标单位名称+投标保证金</w:t>
      </w:r>
      <w:r>
        <w:rPr>
          <w:rFonts w:ascii="宋体" w:eastAsia="宋体" w:hAnsi="宋体" w:cs="宋体"/>
          <w:bCs/>
          <w:color w:val="000000" w:themeColor="text1"/>
        </w:rPr>
        <w:t>转账附言</w:t>
      </w:r>
    </w:p>
    <w:p w14:paraId="140B1953" w14:textId="2F6ED00B" w:rsidR="005561E3" w:rsidRDefault="00000000">
      <w:pPr>
        <w:pStyle w:val="a1"/>
        <w:numPr>
          <w:ilvl w:val="0"/>
          <w:numId w:val="0"/>
        </w:numPr>
        <w:ind w:left="425" w:hanging="425"/>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(4)保证金缴纳截止时间：2026年10月2</w:t>
      </w:r>
      <w:r w:rsidR="00D67A20">
        <w:rPr>
          <w:rFonts w:ascii="宋体" w:eastAsia="宋体" w:hAnsi="宋体" w:cs="宋体"/>
          <w:b w:val="0"/>
          <w:bCs w:val="0"/>
          <w:color w:val="000000" w:themeColor="text1"/>
          <w:sz w:val="21"/>
          <w:szCs w:val="21"/>
        </w:rPr>
        <w:t>7</w:t>
      </w:r>
      <w:r>
        <w:rPr>
          <w:rFonts w:ascii="宋体" w:eastAsia="宋体" w:hAnsi="宋体" w:cs="宋体"/>
          <w:b w:val="0"/>
          <w:bCs w:val="0"/>
          <w:color w:val="000000" w:themeColor="text1"/>
          <w:sz w:val="21"/>
          <w:szCs w:val="21"/>
        </w:rPr>
        <w:t>日18前（同应标截止时间）</w:t>
      </w:r>
    </w:p>
    <w:p w14:paraId="08D73915" w14:textId="77777777" w:rsidR="005561E3" w:rsidRDefault="00000000">
      <w:pPr>
        <w:pStyle w:val="a1"/>
        <w:numPr>
          <w:ilvl w:val="0"/>
          <w:numId w:val="15"/>
        </w:numPr>
        <w:ind w:left="0" w:firstLine="0"/>
        <w:rPr>
          <w:rFonts w:ascii="宋体" w:eastAsia="宋体" w:hAnsi="宋体" w:cs="宋体"/>
          <w:b w:val="0"/>
          <w:bCs w:val="0"/>
          <w:color w:val="000000" w:themeColor="text1"/>
          <w:sz w:val="24"/>
          <w:szCs w:val="24"/>
        </w:rPr>
      </w:pPr>
      <w:r>
        <w:rPr>
          <w:rFonts w:ascii="宋体" w:eastAsia="宋体" w:hAnsi="宋体" w:cs="宋体"/>
          <w:b w:val="0"/>
          <w:bCs w:val="0"/>
          <w:color w:val="000000" w:themeColor="text1"/>
          <w:sz w:val="21"/>
          <w:szCs w:val="21"/>
        </w:rPr>
        <w:t>从银行账户转账的拟投标人，须在规定的时间之前将投标保证金从其单位帐户转出并到账，否则视为无效投标；未按规定提交保证金的拟投标人，其投标文件视为无效投标。拟投标人应充分考虑银行信息交换时间，由此带来的保证金不能按时到帐的责任由拟投标人自行承担。</w:t>
      </w:r>
    </w:p>
    <w:p w14:paraId="43B58962" w14:textId="77777777" w:rsidR="005561E3" w:rsidRDefault="00000000">
      <w:pPr>
        <w:pStyle w:val="a1"/>
        <w:numPr>
          <w:ilvl w:val="0"/>
          <w:numId w:val="15"/>
        </w:numPr>
        <w:ind w:left="0" w:firstLine="0"/>
        <w:rPr>
          <w:rFonts w:ascii="宋体" w:eastAsia="宋体" w:hAnsi="宋体" w:cs="宋体"/>
          <w:b w:val="0"/>
          <w:bCs w:val="0"/>
          <w:color w:val="000000" w:themeColor="text1"/>
          <w:sz w:val="24"/>
          <w:szCs w:val="24"/>
        </w:rPr>
      </w:pPr>
      <w:r>
        <w:rPr>
          <w:rFonts w:ascii="宋体" w:eastAsia="宋体" w:hAnsi="宋体" w:cs="宋体"/>
          <w:b w:val="0"/>
          <w:bCs w:val="0"/>
          <w:color w:val="000000" w:themeColor="text1"/>
          <w:sz w:val="21"/>
          <w:szCs w:val="21"/>
        </w:rPr>
        <w:t>对于没有中标的投标人，投标保证金将于招标人内部完成中标人评审并确认最终中标人后在</w:t>
      </w:r>
      <w:r>
        <w:rPr>
          <w:rFonts w:ascii="宋体" w:eastAsia="宋体" w:hAnsi="宋体" w:cs="宋体"/>
          <w:b w:val="0"/>
          <w:bCs w:val="0"/>
          <w:color w:val="000000" w:themeColor="text1"/>
          <w:sz w:val="21"/>
          <w:szCs w:val="21"/>
          <w:u w:val="single"/>
        </w:rPr>
        <w:t xml:space="preserve"> 30 </w:t>
      </w:r>
      <w:r>
        <w:rPr>
          <w:rFonts w:ascii="宋体" w:eastAsia="宋体" w:hAnsi="宋体" w:cs="宋体"/>
          <w:b w:val="0"/>
          <w:bCs w:val="0"/>
          <w:color w:val="000000" w:themeColor="text1"/>
          <w:sz w:val="21"/>
          <w:szCs w:val="21"/>
        </w:rPr>
        <w:t>工作日内予以原路返还（无息）；对于中标方，投标保证金将在签订合同后</w:t>
      </w:r>
      <w:r>
        <w:rPr>
          <w:rFonts w:ascii="宋体" w:eastAsia="宋体" w:hAnsi="宋体" w:cs="宋体"/>
          <w:b w:val="0"/>
          <w:bCs w:val="0"/>
          <w:color w:val="000000" w:themeColor="text1"/>
          <w:sz w:val="21"/>
          <w:szCs w:val="21"/>
          <w:u w:val="single"/>
        </w:rPr>
        <w:t xml:space="preserve"> 30 </w:t>
      </w:r>
      <w:r>
        <w:rPr>
          <w:rFonts w:ascii="宋体" w:eastAsia="宋体" w:hAnsi="宋体" w:cs="宋体"/>
          <w:b w:val="0"/>
          <w:bCs w:val="0"/>
          <w:color w:val="000000" w:themeColor="text1"/>
          <w:sz w:val="21"/>
          <w:szCs w:val="21"/>
        </w:rPr>
        <w:t>个工作日内原路返还（无息）。</w:t>
      </w:r>
    </w:p>
    <w:p w14:paraId="26645BA1" w14:textId="77777777" w:rsidR="005561E3" w:rsidRDefault="00000000">
      <w:pPr>
        <w:pStyle w:val="a1"/>
        <w:numPr>
          <w:ilvl w:val="0"/>
          <w:numId w:val="15"/>
        </w:numPr>
        <w:ind w:left="0" w:firstLine="0"/>
        <w:rPr>
          <w:rFonts w:ascii="宋体" w:eastAsia="宋体" w:hAnsi="宋体" w:cs="宋体"/>
          <w:b w:val="0"/>
          <w:bCs w:val="0"/>
          <w:color w:val="000000" w:themeColor="text1"/>
          <w:sz w:val="24"/>
          <w:szCs w:val="24"/>
        </w:rPr>
      </w:pPr>
      <w:r>
        <w:rPr>
          <w:rFonts w:ascii="宋体" w:eastAsia="宋体" w:hAnsi="宋体" w:cs="宋体"/>
          <w:b w:val="0"/>
          <w:bCs w:val="0"/>
          <w:color w:val="000000" w:themeColor="text1"/>
          <w:sz w:val="21"/>
          <w:szCs w:val="21"/>
        </w:rPr>
        <w:t>发生以下情况时，有权没收保证金：</w:t>
      </w:r>
      <w:r>
        <w:rPr>
          <w:rFonts w:ascii="宋体" w:eastAsia="宋体" w:hAnsi="宋体" w:cs="宋体"/>
          <w:b w:val="0"/>
          <w:bCs w:val="0"/>
          <w:color w:val="000000" w:themeColor="text1"/>
          <w:sz w:val="21"/>
          <w:szCs w:val="21"/>
        </w:rPr>
        <w:br/>
        <w:t>①供应商在提交响应文件截止时间后撤回响应文件的；</w:t>
      </w:r>
      <w:r>
        <w:rPr>
          <w:rFonts w:ascii="宋体" w:eastAsia="宋体" w:hAnsi="宋体" w:cs="宋体"/>
          <w:b w:val="0"/>
          <w:bCs w:val="0"/>
          <w:color w:val="000000" w:themeColor="text1"/>
          <w:sz w:val="21"/>
          <w:szCs w:val="21"/>
        </w:rPr>
        <w:br/>
        <w:t>②供应商在响应文件中提供虚假材料的；</w:t>
      </w:r>
      <w:r>
        <w:rPr>
          <w:rFonts w:ascii="宋体" w:eastAsia="宋体" w:hAnsi="宋体" w:cs="宋体"/>
          <w:b w:val="0"/>
          <w:bCs w:val="0"/>
          <w:color w:val="000000" w:themeColor="text1"/>
          <w:sz w:val="21"/>
          <w:szCs w:val="21"/>
        </w:rPr>
        <w:br/>
        <w:t>③除因不可抗力或谈判文件、询价通知书认可的情形以外，成交供应商不与采购人签订合同的；</w:t>
      </w:r>
      <w:r>
        <w:rPr>
          <w:rFonts w:ascii="宋体" w:eastAsia="宋体" w:hAnsi="宋体" w:cs="宋体"/>
          <w:b w:val="0"/>
          <w:bCs w:val="0"/>
          <w:color w:val="000000" w:themeColor="text1"/>
          <w:sz w:val="21"/>
          <w:szCs w:val="21"/>
        </w:rPr>
        <w:br/>
        <w:t>④供应商与采购人、其他供应商或者采购代理机构恶意串通、围标、陪标的；</w:t>
      </w:r>
      <w:r>
        <w:rPr>
          <w:rFonts w:ascii="宋体" w:eastAsia="宋体" w:hAnsi="宋体" w:cs="宋体"/>
          <w:b w:val="0"/>
          <w:bCs w:val="0"/>
          <w:color w:val="000000" w:themeColor="text1"/>
          <w:sz w:val="21"/>
          <w:szCs w:val="21"/>
        </w:rPr>
        <w:br/>
      </w:r>
      <w:r>
        <w:rPr>
          <w:rFonts w:ascii="宋体" w:eastAsia="宋体" w:hAnsi="宋体" w:cs="宋体"/>
          <w:b w:val="0"/>
          <w:bCs w:val="0"/>
          <w:color w:val="000000" w:themeColor="text1"/>
          <w:sz w:val="21"/>
          <w:szCs w:val="21"/>
        </w:rPr>
        <w:lastRenderedPageBreak/>
        <w:t>⑤供应商有违约违规行为或被投诉、举报的，在调查处理期间，保证金暂不退还，待调查处理结束后按有关规定处理；</w:t>
      </w:r>
      <w:r>
        <w:rPr>
          <w:rFonts w:ascii="宋体" w:eastAsia="宋体" w:hAnsi="宋体" w:cs="宋体"/>
          <w:b w:val="0"/>
          <w:bCs w:val="0"/>
          <w:color w:val="000000" w:themeColor="text1"/>
          <w:sz w:val="21"/>
          <w:szCs w:val="21"/>
        </w:rPr>
        <w:br/>
        <w:t>⑥截至开标前3天，投标人无正当理由、未以书面形式向招标人递交说明而在投标截止日不来投标的；</w:t>
      </w:r>
      <w:r>
        <w:rPr>
          <w:rFonts w:ascii="宋体" w:eastAsia="宋体" w:hAnsi="宋体" w:cs="宋体"/>
          <w:b w:val="0"/>
          <w:bCs w:val="0"/>
          <w:color w:val="000000" w:themeColor="text1"/>
          <w:sz w:val="21"/>
          <w:szCs w:val="21"/>
        </w:rPr>
        <w:br/>
        <w:t>⑦自中标通知书发出之日起30日内，中标人无正当理由投标人无正当签订合同的；</w:t>
      </w:r>
      <w:r>
        <w:rPr>
          <w:rFonts w:ascii="宋体" w:eastAsia="宋体" w:hAnsi="宋体" w:cs="宋体"/>
          <w:b w:val="0"/>
          <w:bCs w:val="0"/>
          <w:color w:val="000000" w:themeColor="text1"/>
          <w:sz w:val="21"/>
          <w:szCs w:val="21"/>
        </w:rPr>
        <w:br/>
        <w:t>⑧采购文件规定的其他情形。</w:t>
      </w:r>
    </w:p>
    <w:bookmarkEnd w:id="14"/>
    <w:p w14:paraId="731BFFF5" w14:textId="77777777" w:rsidR="005561E3" w:rsidRDefault="00000000">
      <w:pPr>
        <w:pStyle w:val="a1"/>
        <w:rPr>
          <w:rFonts w:ascii="宋体" w:eastAsia="宋体" w:hAnsi="宋体" w:cs="宋体"/>
          <w:color w:val="000000" w:themeColor="text1"/>
        </w:rPr>
      </w:pPr>
      <w:r>
        <w:rPr>
          <w:rFonts w:ascii="宋体" w:eastAsia="宋体" w:hAnsi="宋体" w:cs="宋体"/>
          <w:color w:val="000000" w:themeColor="text1"/>
        </w:rPr>
        <w:t>开评标</w:t>
      </w:r>
    </w:p>
    <w:p w14:paraId="14375D5B" w14:textId="496E6F7F" w:rsidR="005561E3" w:rsidRDefault="00000000">
      <w:pPr>
        <w:pStyle w:val="a1"/>
        <w:numPr>
          <w:ilvl w:val="0"/>
          <w:numId w:val="16"/>
        </w:numPr>
        <w:ind w:firstLine="0"/>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开标时间：2026年1</w:t>
      </w:r>
      <w:r w:rsidR="00D67A20">
        <w:rPr>
          <w:rFonts w:ascii="宋体" w:eastAsia="宋体" w:hAnsi="宋体" w:cs="宋体"/>
          <w:b w:val="0"/>
          <w:bCs w:val="0"/>
          <w:color w:val="000000" w:themeColor="text1"/>
          <w:sz w:val="21"/>
          <w:szCs w:val="21"/>
        </w:rPr>
        <w:t>1</w:t>
      </w:r>
      <w:r>
        <w:rPr>
          <w:rFonts w:ascii="宋体" w:eastAsia="宋体" w:hAnsi="宋体" w:cs="宋体"/>
          <w:b w:val="0"/>
          <w:bCs w:val="0"/>
          <w:color w:val="000000" w:themeColor="text1"/>
          <w:sz w:val="21"/>
          <w:szCs w:val="21"/>
        </w:rPr>
        <w:t>月2日10：30（暂定）</w:t>
      </w:r>
    </w:p>
    <w:p w14:paraId="2B052F92" w14:textId="77777777" w:rsidR="005561E3" w:rsidRDefault="00000000">
      <w:pPr>
        <w:pStyle w:val="a1"/>
        <w:numPr>
          <w:ilvl w:val="0"/>
          <w:numId w:val="16"/>
        </w:numPr>
        <w:ind w:firstLine="0"/>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开标地点：世纪百货四楼会议室</w:t>
      </w:r>
    </w:p>
    <w:p w14:paraId="00FEC0C5" w14:textId="77777777" w:rsidR="005561E3" w:rsidRDefault="00000000">
      <w:pPr>
        <w:pStyle w:val="a1"/>
        <w:numPr>
          <w:ilvl w:val="0"/>
          <w:numId w:val="16"/>
        </w:numPr>
        <w:ind w:firstLine="0"/>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开标方式：现场</w:t>
      </w:r>
    </w:p>
    <w:p w14:paraId="4835F90B" w14:textId="77777777" w:rsidR="005561E3" w:rsidRDefault="00000000">
      <w:pPr>
        <w:pStyle w:val="a1"/>
        <w:numPr>
          <w:ilvl w:val="0"/>
          <w:numId w:val="16"/>
        </w:numPr>
        <w:ind w:firstLine="0"/>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评标：</w:t>
      </w:r>
    </w:p>
    <w:p w14:paraId="599FECAB" w14:textId="77777777" w:rsidR="005561E3" w:rsidRDefault="00000000">
      <w:pPr>
        <w:spacing w:line="360" w:lineRule="auto"/>
        <w:ind w:left="105"/>
        <w:rPr>
          <w:rFonts w:ascii="宋体" w:hAnsi="宋体" w:cs="宋体" w:hint="eastAsia"/>
          <w:color w:val="000000" w:themeColor="text1"/>
        </w:rPr>
      </w:pPr>
      <w:r>
        <w:rPr>
          <w:rFonts w:ascii="宋体" w:hAnsi="宋体" w:cs="宋体" w:hint="eastAsia"/>
          <w:color w:val="000000" w:themeColor="text1"/>
        </w:rPr>
        <w:t>1、评标方法（合理最低价）</w:t>
      </w:r>
    </w:p>
    <w:p w14:paraId="674740F9" w14:textId="77777777" w:rsidR="005561E3" w:rsidRDefault="00000000">
      <w:pPr>
        <w:spacing w:line="360" w:lineRule="auto"/>
        <w:ind w:left="105"/>
        <w:rPr>
          <w:rFonts w:ascii="宋体" w:hAnsi="宋体" w:cs="宋体" w:hint="eastAsia"/>
          <w:color w:val="000000" w:themeColor="text1"/>
        </w:rPr>
      </w:pPr>
      <w:r>
        <w:rPr>
          <w:rFonts w:ascii="宋体" w:hAnsi="宋体" w:cs="宋体" w:hint="eastAsia"/>
          <w:color w:val="000000" w:themeColor="text1"/>
        </w:rPr>
        <w:t>评标工作由招标人为该项目依法组织的单数成员组成的评标工作小组负责，由评标工作小组按照国家招投标有关规定，本着公平、公正、公开、有序的原则，在满足招标文件实质性要求的前提下，按照招标文件中规定的各项因素对天然气锅炉运营业务外包项目进行综合评审，合理最低价确定推荐中标人。最终为一家中标单位。第二名作为后期中标单位被淘汰后的替补单位。</w:t>
      </w:r>
    </w:p>
    <w:p w14:paraId="33947D07" w14:textId="77777777" w:rsidR="005561E3" w:rsidRDefault="00000000">
      <w:pPr>
        <w:spacing w:line="360" w:lineRule="auto"/>
        <w:rPr>
          <w:rFonts w:ascii="宋体" w:hAnsi="宋体" w:cs="宋体" w:hint="eastAsia"/>
          <w:color w:val="000000" w:themeColor="text1"/>
        </w:rPr>
      </w:pPr>
      <w:r>
        <w:rPr>
          <w:rFonts w:ascii="宋体" w:hAnsi="宋体" w:cs="宋体" w:hint="eastAsia"/>
          <w:color w:val="000000" w:themeColor="text1"/>
        </w:rPr>
        <w:t>2、评标流程：</w:t>
      </w:r>
    </w:p>
    <w:p w14:paraId="628D56F3" w14:textId="77777777" w:rsidR="005561E3" w:rsidRDefault="00000000">
      <w:pPr>
        <w:numPr>
          <w:ilvl w:val="0"/>
          <w:numId w:val="17"/>
        </w:numPr>
        <w:spacing w:line="360" w:lineRule="auto"/>
        <w:rPr>
          <w:rFonts w:ascii="宋体" w:hAnsi="宋体" w:cs="宋体" w:hint="eastAsia"/>
          <w:color w:val="000000" w:themeColor="text1"/>
          <w:szCs w:val="21"/>
        </w:rPr>
      </w:pPr>
      <w:r>
        <w:rPr>
          <w:rFonts w:ascii="宋体" w:hAnsi="宋体" w:cs="宋体" w:hint="eastAsia"/>
          <w:color w:val="000000" w:themeColor="text1"/>
          <w:szCs w:val="21"/>
        </w:rPr>
        <w:t>资质标评审：资质标审核通过的单位，可以进入公开唱标环节；</w:t>
      </w:r>
    </w:p>
    <w:p w14:paraId="634D8736" w14:textId="77777777" w:rsidR="005561E3" w:rsidRDefault="00000000">
      <w:pPr>
        <w:numPr>
          <w:ilvl w:val="0"/>
          <w:numId w:val="17"/>
        </w:numPr>
        <w:spacing w:line="360" w:lineRule="auto"/>
        <w:rPr>
          <w:rFonts w:ascii="宋体" w:hAnsi="宋体" w:cs="宋体" w:hint="eastAsia"/>
          <w:color w:val="000000" w:themeColor="text1"/>
          <w:szCs w:val="21"/>
        </w:rPr>
      </w:pPr>
      <w:r>
        <w:rPr>
          <w:rFonts w:ascii="宋体" w:hAnsi="宋体" w:cs="宋体" w:hint="eastAsia"/>
          <w:color w:val="000000" w:themeColor="text1"/>
          <w:szCs w:val="21"/>
        </w:rPr>
        <w:t>公开唱标：公示资质标入围单位的开标价格及商务条款响应情况；</w:t>
      </w:r>
    </w:p>
    <w:p w14:paraId="304901C7" w14:textId="77777777" w:rsidR="005561E3" w:rsidRDefault="00000000">
      <w:pPr>
        <w:numPr>
          <w:ilvl w:val="0"/>
          <w:numId w:val="17"/>
        </w:numPr>
        <w:spacing w:line="360" w:lineRule="auto"/>
        <w:rPr>
          <w:rFonts w:ascii="宋体" w:hAnsi="宋体" w:cs="宋体" w:hint="eastAsia"/>
          <w:color w:val="000000" w:themeColor="text1"/>
          <w:szCs w:val="21"/>
        </w:rPr>
      </w:pPr>
      <w:r>
        <w:rPr>
          <w:rFonts w:ascii="宋体" w:hAnsi="宋体" w:cs="宋体" w:hint="eastAsia"/>
          <w:color w:val="000000" w:themeColor="text1"/>
          <w:szCs w:val="21"/>
        </w:rPr>
        <w:t>技术标评审：技术标评标专家组，通过重汽e采通，对各投标人的《投标文件（技术标）》进行综合评审；评审期间产生的技术澄清均由投标人在重汽e采通平台内完成提交；技术标得分60分以上的,技术标得分排名前3位的单位进入商务标评审环节进入商务标评审环节，其他单位被淘汰；具体评分详见评分标准；</w:t>
      </w:r>
    </w:p>
    <w:p w14:paraId="7BD5FCFE" w14:textId="77777777" w:rsidR="005561E3" w:rsidRDefault="00000000">
      <w:pPr>
        <w:numPr>
          <w:ilvl w:val="0"/>
          <w:numId w:val="17"/>
        </w:numPr>
        <w:spacing w:line="360" w:lineRule="auto"/>
        <w:rPr>
          <w:rFonts w:ascii="宋体" w:hAnsi="宋体" w:cs="宋体" w:hint="eastAsia"/>
          <w:color w:val="000000" w:themeColor="text1"/>
          <w:szCs w:val="21"/>
        </w:rPr>
      </w:pPr>
      <w:r>
        <w:rPr>
          <w:rFonts w:ascii="宋体" w:hAnsi="宋体" w:cs="宋体" w:hint="eastAsia"/>
          <w:color w:val="000000" w:themeColor="text1"/>
          <w:szCs w:val="21"/>
        </w:rPr>
        <w:t>商务标评审：商务条款相应确认→价格澄清→商务标评审；评审期间产生的商务价格澄清均由投标人在重汽e采通平台限时内完成提交；</w:t>
      </w:r>
    </w:p>
    <w:p w14:paraId="5B5783F9" w14:textId="77777777" w:rsidR="005561E3" w:rsidRDefault="00000000">
      <w:pPr>
        <w:numPr>
          <w:ilvl w:val="0"/>
          <w:numId w:val="17"/>
        </w:numPr>
        <w:spacing w:line="360" w:lineRule="auto"/>
        <w:rPr>
          <w:rFonts w:ascii="宋体" w:hAnsi="宋体" w:cs="宋体" w:hint="eastAsia"/>
          <w:color w:val="000000" w:themeColor="text1"/>
          <w:szCs w:val="21"/>
        </w:rPr>
      </w:pPr>
      <w:r>
        <w:rPr>
          <w:rFonts w:ascii="宋体" w:hAnsi="宋体" w:cs="宋体" w:hint="eastAsia"/>
          <w:color w:val="000000" w:themeColor="text1"/>
          <w:szCs w:val="21"/>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476ED048" w14:textId="77777777" w:rsidR="005561E3" w:rsidRDefault="00000000">
      <w:pPr>
        <w:pStyle w:val="4"/>
        <w:numPr>
          <w:ilvl w:val="0"/>
          <w:numId w:val="14"/>
        </w:numPr>
        <w:ind w:left="10" w:firstLine="0"/>
        <w:rPr>
          <w:rFonts w:ascii="宋体" w:eastAsia="宋体" w:hAnsi="宋体" w:cs="宋体"/>
          <w:color w:val="000000" w:themeColor="text1"/>
        </w:rPr>
      </w:pPr>
      <w:r>
        <w:rPr>
          <w:rFonts w:ascii="宋体" w:eastAsia="宋体" w:hAnsi="宋体" w:cs="宋体"/>
          <w:color w:val="000000" w:themeColor="text1"/>
        </w:rPr>
        <w:lastRenderedPageBreak/>
        <w:t>注意：投标人均需要自带笔记本电脑在重汽e采通进行自主投标和提交澄清函；投标和提交澄清函均有时间限制，超时未提交的</w:t>
      </w:r>
      <w:r>
        <w:rPr>
          <w:rFonts w:ascii="宋体" w:eastAsia="宋体" w:hAnsi="宋体" w:cs="宋体"/>
          <w:color w:val="000000" w:themeColor="text1"/>
          <w:szCs w:val="21"/>
        </w:rPr>
        <w:t>视为放弃本次投标</w:t>
      </w:r>
      <w:r>
        <w:rPr>
          <w:rFonts w:ascii="宋体" w:eastAsia="宋体" w:hAnsi="宋体" w:cs="宋体"/>
          <w:color w:val="000000" w:themeColor="text1"/>
        </w:rPr>
        <w:t>。</w:t>
      </w:r>
    </w:p>
    <w:p w14:paraId="0139386C" w14:textId="77777777" w:rsidR="005561E3" w:rsidRDefault="00000000">
      <w:pPr>
        <w:spacing w:line="360" w:lineRule="auto"/>
        <w:rPr>
          <w:rFonts w:ascii="宋体" w:hAnsi="宋体" w:cs="宋体" w:hint="eastAsia"/>
          <w:b/>
          <w:bCs/>
          <w:color w:val="000000" w:themeColor="text1"/>
        </w:rPr>
      </w:pPr>
      <w:r>
        <w:rPr>
          <w:rFonts w:ascii="宋体" w:hAnsi="宋体" w:cs="宋体" w:hint="eastAsia"/>
          <w:color w:val="000000" w:themeColor="text1"/>
        </w:rPr>
        <w:t>3、技术标评分标准：</w:t>
      </w:r>
    </w:p>
    <w:p w14:paraId="0B3627AF" w14:textId="77777777" w:rsidR="005561E3" w:rsidRDefault="00000000">
      <w:pPr>
        <w:spacing w:line="360" w:lineRule="auto"/>
        <w:ind w:firstLineChars="200" w:firstLine="420"/>
        <w:rPr>
          <w:rFonts w:ascii="宋体" w:hAnsi="宋体" w:cs="宋体" w:hint="eastAsia"/>
          <w:color w:val="000000" w:themeColor="text1"/>
        </w:rPr>
      </w:pPr>
      <w:r>
        <w:rPr>
          <w:rFonts w:ascii="宋体" w:hAnsi="宋体" w:cs="宋体" w:hint="eastAsia"/>
          <w:color w:val="000000" w:themeColor="text1"/>
        </w:rPr>
        <w:t>本次评价分四个方面，总赋分为100分。企业综合实力45分、整体锅炉运营服务实施方案35分、售后服务与问题处置机制20分。</w:t>
      </w:r>
    </w:p>
    <w:tbl>
      <w:tblPr>
        <w:tblW w:w="8922" w:type="dxa"/>
        <w:tblInd w:w="93" w:type="dxa"/>
        <w:tblLayout w:type="fixed"/>
        <w:tblLook w:val="04A0" w:firstRow="1" w:lastRow="0" w:firstColumn="1" w:lastColumn="0" w:noHBand="0" w:noVBand="1"/>
      </w:tblPr>
      <w:tblGrid>
        <w:gridCol w:w="1622"/>
        <w:gridCol w:w="7300"/>
      </w:tblGrid>
      <w:tr w:rsidR="005561E3" w14:paraId="141E39D7" w14:textId="77777777">
        <w:trPr>
          <w:trHeight w:val="265"/>
        </w:trPr>
        <w:tc>
          <w:tcPr>
            <w:tcW w:w="1622" w:type="dxa"/>
            <w:tcBorders>
              <w:top w:val="single" w:sz="4" w:space="0" w:color="auto"/>
              <w:left w:val="single" w:sz="4" w:space="0" w:color="auto"/>
              <w:bottom w:val="single" w:sz="4" w:space="0" w:color="auto"/>
              <w:right w:val="single" w:sz="4" w:space="0" w:color="auto"/>
            </w:tcBorders>
            <w:vAlign w:val="center"/>
          </w:tcPr>
          <w:p w14:paraId="379D0AA4" w14:textId="77777777" w:rsidR="005561E3" w:rsidRDefault="00000000">
            <w:pPr>
              <w:widowControl/>
              <w:jc w:val="center"/>
              <w:rPr>
                <w:rFonts w:ascii="宋体" w:hAnsi="宋体" w:cs="宋体" w:hint="eastAsia"/>
                <w:b/>
                <w:bCs/>
                <w:color w:val="000000" w:themeColor="text1"/>
                <w:kern w:val="0"/>
                <w:sz w:val="18"/>
                <w:szCs w:val="18"/>
              </w:rPr>
            </w:pPr>
            <w:r>
              <w:rPr>
                <w:rFonts w:ascii="宋体" w:hAnsi="宋体" w:cs="宋体" w:hint="eastAsia"/>
                <w:b/>
                <w:bCs/>
                <w:color w:val="000000" w:themeColor="text1"/>
                <w:kern w:val="0"/>
                <w:sz w:val="18"/>
                <w:szCs w:val="18"/>
              </w:rPr>
              <w:t>项目</w:t>
            </w:r>
          </w:p>
        </w:tc>
        <w:tc>
          <w:tcPr>
            <w:tcW w:w="7300" w:type="dxa"/>
            <w:tcBorders>
              <w:top w:val="single" w:sz="4" w:space="0" w:color="auto"/>
              <w:left w:val="nil"/>
              <w:bottom w:val="single" w:sz="4" w:space="0" w:color="auto"/>
              <w:right w:val="single" w:sz="4" w:space="0" w:color="auto"/>
            </w:tcBorders>
            <w:noWrap/>
            <w:vAlign w:val="center"/>
          </w:tcPr>
          <w:p w14:paraId="1EADFF0C" w14:textId="77777777" w:rsidR="005561E3" w:rsidRDefault="00000000">
            <w:pPr>
              <w:widowControl/>
              <w:jc w:val="center"/>
              <w:rPr>
                <w:rFonts w:ascii="宋体" w:hAnsi="宋体" w:cs="宋体" w:hint="eastAsia"/>
                <w:b/>
                <w:bCs/>
                <w:color w:val="000000" w:themeColor="text1"/>
                <w:kern w:val="0"/>
                <w:sz w:val="18"/>
                <w:szCs w:val="18"/>
              </w:rPr>
            </w:pPr>
            <w:r>
              <w:rPr>
                <w:rFonts w:ascii="宋体" w:hAnsi="宋体" w:cs="宋体" w:hint="eastAsia"/>
                <w:b/>
                <w:bCs/>
                <w:color w:val="000000" w:themeColor="text1"/>
                <w:kern w:val="0"/>
                <w:sz w:val="18"/>
                <w:szCs w:val="18"/>
              </w:rPr>
              <w:t>评分内容</w:t>
            </w:r>
          </w:p>
        </w:tc>
      </w:tr>
      <w:tr w:rsidR="005561E3" w14:paraId="75951FB0" w14:textId="77777777">
        <w:trPr>
          <w:trHeight w:hRule="exact" w:val="848"/>
        </w:trPr>
        <w:tc>
          <w:tcPr>
            <w:tcW w:w="1622" w:type="dxa"/>
            <w:vMerge w:val="restart"/>
            <w:tcBorders>
              <w:top w:val="nil"/>
              <w:left w:val="single" w:sz="4" w:space="0" w:color="auto"/>
              <w:right w:val="single" w:sz="4" w:space="0" w:color="auto"/>
            </w:tcBorders>
            <w:vAlign w:val="center"/>
          </w:tcPr>
          <w:p w14:paraId="669DB5B5" w14:textId="77777777" w:rsidR="005561E3" w:rsidRDefault="00000000">
            <w:pPr>
              <w:widowControl/>
              <w:jc w:val="cente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企业综合实力</w:t>
            </w:r>
          </w:p>
          <w:p w14:paraId="4B50E155" w14:textId="77777777" w:rsidR="005561E3" w:rsidRDefault="00000000">
            <w:pPr>
              <w:widowControl/>
              <w:jc w:val="cente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（满分45分）</w:t>
            </w:r>
          </w:p>
        </w:tc>
        <w:tc>
          <w:tcPr>
            <w:tcW w:w="7300" w:type="dxa"/>
            <w:tcBorders>
              <w:top w:val="nil"/>
              <w:left w:val="nil"/>
              <w:bottom w:val="single" w:sz="4" w:space="0" w:color="auto"/>
              <w:right w:val="single" w:sz="4" w:space="0" w:color="auto"/>
            </w:tcBorders>
            <w:noWrap/>
            <w:vAlign w:val="center"/>
          </w:tcPr>
          <w:p w14:paraId="78E14807" w14:textId="77777777" w:rsidR="005561E3" w:rsidRDefault="00000000">
            <w:pPr>
              <w:widowControl/>
              <w:jc w:val="left"/>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1. 锅炉专项资质（10分）。具备特种设备锅炉运营相关合法有效资质得10分；无资质不得分。</w:t>
            </w:r>
          </w:p>
        </w:tc>
      </w:tr>
      <w:tr w:rsidR="005561E3" w14:paraId="5E852614" w14:textId="77777777">
        <w:trPr>
          <w:trHeight w:hRule="exact" w:val="972"/>
        </w:trPr>
        <w:tc>
          <w:tcPr>
            <w:tcW w:w="1622" w:type="dxa"/>
            <w:vMerge/>
            <w:tcBorders>
              <w:left w:val="single" w:sz="4" w:space="0" w:color="auto"/>
              <w:right w:val="single" w:sz="4" w:space="0" w:color="auto"/>
            </w:tcBorders>
            <w:vAlign w:val="center"/>
          </w:tcPr>
          <w:p w14:paraId="74ED998C" w14:textId="77777777" w:rsidR="005561E3" w:rsidRDefault="005561E3">
            <w:pPr>
              <w:widowControl/>
              <w:jc w:val="left"/>
              <w:rPr>
                <w:rFonts w:ascii="宋体" w:hAnsi="宋体" w:cs="宋体" w:hint="eastAsia"/>
                <w:color w:val="000000" w:themeColor="text1"/>
                <w:kern w:val="0"/>
                <w:sz w:val="18"/>
                <w:szCs w:val="18"/>
              </w:rPr>
            </w:pPr>
          </w:p>
        </w:tc>
        <w:tc>
          <w:tcPr>
            <w:tcW w:w="7300" w:type="dxa"/>
            <w:tcBorders>
              <w:top w:val="nil"/>
              <w:left w:val="nil"/>
              <w:bottom w:val="single" w:sz="4" w:space="0" w:color="auto"/>
              <w:right w:val="single" w:sz="4" w:space="0" w:color="auto"/>
            </w:tcBorders>
          </w:tcPr>
          <w:p w14:paraId="5A287E61" w14:textId="77777777" w:rsidR="005561E3" w:rsidRDefault="00000000">
            <w:pP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2. 专业技术人员配置（25分）。投标单位配备固定持证锅炉操作人员、特种设备安全管理人员、燃气运维技术人员，人员充足、证书齐全、人员架构完善得25分；人员数量不足、证书不全、架构不完善酌情得10-15分；人员配置单薄得7-10分。</w:t>
            </w:r>
          </w:p>
        </w:tc>
      </w:tr>
      <w:tr w:rsidR="005561E3" w14:paraId="7E6E20E0" w14:textId="77777777">
        <w:trPr>
          <w:trHeight w:hRule="exact" w:val="707"/>
        </w:trPr>
        <w:tc>
          <w:tcPr>
            <w:tcW w:w="1622" w:type="dxa"/>
            <w:vMerge/>
            <w:tcBorders>
              <w:left w:val="single" w:sz="4" w:space="0" w:color="auto"/>
              <w:bottom w:val="single" w:sz="4" w:space="0" w:color="auto"/>
              <w:right w:val="single" w:sz="4" w:space="0" w:color="auto"/>
            </w:tcBorders>
            <w:vAlign w:val="center"/>
          </w:tcPr>
          <w:p w14:paraId="3512BB1D" w14:textId="77777777" w:rsidR="005561E3" w:rsidRDefault="005561E3">
            <w:pPr>
              <w:rPr>
                <w:rFonts w:ascii="宋体" w:hAnsi="宋体" w:cs="宋体" w:hint="eastAsia"/>
                <w:color w:val="000000" w:themeColor="text1"/>
                <w:kern w:val="0"/>
                <w:sz w:val="18"/>
                <w:szCs w:val="18"/>
              </w:rPr>
            </w:pPr>
          </w:p>
        </w:tc>
        <w:tc>
          <w:tcPr>
            <w:tcW w:w="7300" w:type="dxa"/>
            <w:tcBorders>
              <w:top w:val="nil"/>
              <w:left w:val="nil"/>
              <w:bottom w:val="single" w:sz="4" w:space="0" w:color="auto"/>
              <w:right w:val="single" w:sz="4" w:space="0" w:color="auto"/>
            </w:tcBorders>
          </w:tcPr>
          <w:p w14:paraId="2AA105F4" w14:textId="77777777" w:rsidR="005561E3" w:rsidRDefault="00000000">
            <w:pP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3.业绩（10分）。投标人在2020年1月1日以来有相同业务的业绩，以合同复印件加盖公章为准（须有客户联系方式及联系人以供招标人核实确认），满分10分，没有不得分。</w:t>
            </w:r>
          </w:p>
        </w:tc>
      </w:tr>
      <w:tr w:rsidR="005561E3" w14:paraId="245D24E5" w14:textId="77777777">
        <w:trPr>
          <w:trHeight w:val="741"/>
        </w:trPr>
        <w:tc>
          <w:tcPr>
            <w:tcW w:w="1622" w:type="dxa"/>
            <w:vMerge w:val="restart"/>
            <w:tcBorders>
              <w:top w:val="single" w:sz="4" w:space="0" w:color="auto"/>
              <w:left w:val="single" w:sz="4" w:space="0" w:color="auto"/>
              <w:right w:val="single" w:sz="4" w:space="0" w:color="auto"/>
            </w:tcBorders>
            <w:vAlign w:val="center"/>
          </w:tcPr>
          <w:p w14:paraId="61F03D44" w14:textId="77777777" w:rsidR="005561E3" w:rsidRDefault="00000000">
            <w:pP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整体锅炉运营服务实施方案（满分35分）</w:t>
            </w:r>
          </w:p>
        </w:tc>
        <w:tc>
          <w:tcPr>
            <w:tcW w:w="7300" w:type="dxa"/>
            <w:tcBorders>
              <w:top w:val="single" w:sz="4" w:space="0" w:color="auto"/>
              <w:left w:val="nil"/>
              <w:bottom w:val="single" w:sz="4" w:space="0" w:color="auto"/>
              <w:right w:val="single" w:sz="4" w:space="0" w:color="auto"/>
            </w:tcBorders>
            <w:vAlign w:val="center"/>
          </w:tcPr>
          <w:p w14:paraId="586B3856" w14:textId="77777777" w:rsidR="005561E3" w:rsidRDefault="00000000">
            <w:pP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1.标准化运营流程（20分）。方案包含日常巡检、在岗值守、规范可行、贴合锅炉运行实际得20分；流程缺项、内容简略酌情得8-12分。</w:t>
            </w:r>
          </w:p>
        </w:tc>
      </w:tr>
      <w:tr w:rsidR="005561E3" w14:paraId="58AC27CB" w14:textId="77777777">
        <w:trPr>
          <w:trHeight w:val="540"/>
        </w:trPr>
        <w:tc>
          <w:tcPr>
            <w:tcW w:w="1622" w:type="dxa"/>
            <w:vMerge/>
            <w:tcBorders>
              <w:left w:val="single" w:sz="4" w:space="0" w:color="auto"/>
              <w:bottom w:val="single" w:sz="4" w:space="0" w:color="auto"/>
              <w:right w:val="single" w:sz="4" w:space="0" w:color="auto"/>
            </w:tcBorders>
            <w:vAlign w:val="center"/>
          </w:tcPr>
          <w:p w14:paraId="245D1D04" w14:textId="77777777" w:rsidR="005561E3" w:rsidRDefault="005561E3">
            <w:pPr>
              <w:widowControl/>
              <w:jc w:val="center"/>
              <w:rPr>
                <w:rFonts w:ascii="宋体" w:hAnsi="宋体" w:cs="宋体" w:hint="eastAsia"/>
                <w:color w:val="000000" w:themeColor="text1"/>
                <w:kern w:val="0"/>
                <w:sz w:val="18"/>
                <w:szCs w:val="18"/>
              </w:rPr>
            </w:pPr>
          </w:p>
        </w:tc>
        <w:tc>
          <w:tcPr>
            <w:tcW w:w="7300" w:type="dxa"/>
            <w:tcBorders>
              <w:top w:val="nil"/>
              <w:left w:val="nil"/>
              <w:bottom w:val="single" w:sz="4" w:space="0" w:color="auto"/>
              <w:right w:val="single" w:sz="4" w:space="0" w:color="auto"/>
            </w:tcBorders>
            <w:vAlign w:val="center"/>
          </w:tcPr>
          <w:p w14:paraId="232EE24B" w14:textId="77777777" w:rsidR="005561E3" w:rsidRDefault="00000000">
            <w:pPr>
              <w:widowControl/>
              <w:tabs>
                <w:tab w:val="left" w:pos="524"/>
              </w:tabs>
              <w:jc w:val="left"/>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2.24小时应急处置保障（15分）。承诺全年24小时无休应急值守，设备故障、燃气报警、停机故障市区30分钟内到场处置，应急流程完善得15分；承诺1小时内到场处置得10分；应急保障机制不完善不得分。</w:t>
            </w:r>
          </w:p>
        </w:tc>
      </w:tr>
      <w:tr w:rsidR="005561E3" w14:paraId="7C0E87E2" w14:textId="77777777">
        <w:trPr>
          <w:trHeight w:val="564"/>
        </w:trPr>
        <w:tc>
          <w:tcPr>
            <w:tcW w:w="1622" w:type="dxa"/>
            <w:tcBorders>
              <w:top w:val="single" w:sz="4" w:space="0" w:color="auto"/>
              <w:left w:val="single" w:sz="4" w:space="0" w:color="auto"/>
              <w:bottom w:val="single" w:sz="4" w:space="0" w:color="auto"/>
              <w:right w:val="single" w:sz="4" w:space="0" w:color="auto"/>
            </w:tcBorders>
            <w:vAlign w:val="center"/>
          </w:tcPr>
          <w:p w14:paraId="5F7F7AB3" w14:textId="77777777" w:rsidR="005561E3" w:rsidRDefault="00000000">
            <w:pPr>
              <w:widowControl/>
              <w:jc w:val="cente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售后服务与问题处置机制（满分20分）</w:t>
            </w:r>
          </w:p>
        </w:tc>
        <w:tc>
          <w:tcPr>
            <w:tcW w:w="7300" w:type="dxa"/>
            <w:tcBorders>
              <w:top w:val="single" w:sz="4" w:space="0" w:color="auto"/>
              <w:left w:val="single" w:sz="4" w:space="0" w:color="auto"/>
              <w:bottom w:val="single" w:sz="4" w:space="0" w:color="auto"/>
              <w:right w:val="single" w:sz="4" w:space="0" w:color="auto"/>
            </w:tcBorders>
            <w:vAlign w:val="center"/>
          </w:tcPr>
          <w:p w14:paraId="38930AB5" w14:textId="77777777" w:rsidR="005561E3" w:rsidRDefault="00000000">
            <w:pPr>
              <w:widowControl/>
              <w:jc w:val="left"/>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1.问题对接与投诉响应机制20分）。设立项目专属对接负责人及运维专班，实行2小时响应、24小时出具书面处置方案制度，建立争议核查、闭环管理完善得20分；响应机制不健全、无闭环处置方案酌情得8-12分。</w:t>
            </w:r>
          </w:p>
        </w:tc>
      </w:tr>
    </w:tbl>
    <w:p w14:paraId="547FE9E7" w14:textId="77777777" w:rsidR="005561E3" w:rsidRDefault="00000000">
      <w:pPr>
        <w:pStyle w:val="af0"/>
        <w:spacing w:line="360" w:lineRule="auto"/>
        <w:ind w:firstLineChars="200" w:firstLine="442"/>
        <w:rPr>
          <w:rFonts w:ascii="宋体" w:eastAsia="宋体" w:hAnsi="宋体" w:cs="宋体"/>
          <w:b/>
          <w:bCs/>
          <w:color w:val="000000" w:themeColor="text1"/>
          <w:sz w:val="22"/>
          <w:szCs w:val="22"/>
        </w:rPr>
      </w:pPr>
      <w:r>
        <w:rPr>
          <w:rFonts w:ascii="宋体" w:eastAsia="宋体" w:hAnsi="宋体" w:cs="宋体"/>
          <w:b/>
          <w:bCs/>
          <w:color w:val="000000" w:themeColor="text1"/>
          <w:sz w:val="22"/>
          <w:szCs w:val="22"/>
        </w:rPr>
        <w:t>2.商务标：</w:t>
      </w:r>
    </w:p>
    <w:p w14:paraId="4A3D260C" w14:textId="77777777" w:rsidR="005561E3" w:rsidRDefault="00000000">
      <w:pPr>
        <w:pStyle w:val="af0"/>
        <w:spacing w:line="360" w:lineRule="auto"/>
        <w:ind w:firstLineChars="200" w:firstLine="420"/>
        <w:rPr>
          <w:rFonts w:ascii="宋体" w:eastAsia="宋体" w:hAnsi="宋体" w:cs="宋体"/>
          <w:color w:val="000000" w:themeColor="text1"/>
        </w:rPr>
      </w:pPr>
      <w:r>
        <w:rPr>
          <w:rFonts w:ascii="宋体" w:eastAsia="宋体" w:hAnsi="宋体" w:cs="宋体"/>
          <w:color w:val="000000" w:themeColor="text1"/>
        </w:rPr>
        <w:t>技术标完成后统一入围商务标。技术标评分不带入商务标。</w:t>
      </w:r>
    </w:p>
    <w:p w14:paraId="26E9801D" w14:textId="77777777" w:rsidR="005561E3" w:rsidRDefault="00000000">
      <w:pPr>
        <w:pStyle w:val="af0"/>
        <w:spacing w:line="360" w:lineRule="auto"/>
        <w:ind w:firstLineChars="200" w:firstLine="420"/>
        <w:rPr>
          <w:rFonts w:ascii="宋体" w:eastAsia="宋体" w:hAnsi="宋体" w:cs="宋体"/>
          <w:b/>
          <w:color w:val="000000" w:themeColor="text1"/>
          <w:szCs w:val="21"/>
        </w:rPr>
      </w:pPr>
      <w:r>
        <w:rPr>
          <w:rFonts w:ascii="宋体" w:eastAsia="宋体" w:hAnsi="宋体" w:cs="宋体"/>
          <w:color w:val="000000" w:themeColor="text1"/>
        </w:rPr>
        <w:t>商务标评审，公示技术标入围单位的开标价格及商务条款响应情况；商务条款相</w:t>
      </w:r>
      <w:r>
        <w:rPr>
          <w:rFonts w:ascii="宋体" w:eastAsia="宋体" w:hAnsi="宋体" w:cs="宋体"/>
          <w:color w:val="000000" w:themeColor="text1"/>
          <w:szCs w:val="22"/>
        </w:rPr>
        <w:t>应确认→开展多轮商务谈判（至少2轮）→价格澄清→商务标评审；评审期间产生的商务价格澄清均由投标人在重汽e采通平台内限时完成提交；</w:t>
      </w:r>
    </w:p>
    <w:p w14:paraId="66E4A5A2" w14:textId="77777777" w:rsidR="005561E3" w:rsidRDefault="00000000">
      <w:pPr>
        <w:pStyle w:val="a1"/>
        <w:rPr>
          <w:rFonts w:ascii="宋体" w:eastAsia="宋体" w:hAnsi="宋体" w:cs="宋体"/>
          <w:color w:val="000000" w:themeColor="text1"/>
        </w:rPr>
      </w:pPr>
      <w:r>
        <w:rPr>
          <w:rFonts w:ascii="宋体" w:eastAsia="宋体" w:hAnsi="宋体" w:cs="宋体"/>
          <w:color w:val="000000" w:themeColor="text1"/>
        </w:rPr>
        <w:t>定标</w:t>
      </w:r>
    </w:p>
    <w:p w14:paraId="6CB33488" w14:textId="77777777" w:rsidR="005561E3" w:rsidRDefault="00000000">
      <w:pPr>
        <w:pStyle w:val="a1"/>
        <w:numPr>
          <w:ilvl w:val="0"/>
          <w:numId w:val="0"/>
        </w:numPr>
        <w:ind w:firstLineChars="200" w:firstLine="420"/>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本项目产生</w:t>
      </w:r>
      <w:r>
        <w:rPr>
          <w:rFonts w:ascii="宋体" w:eastAsia="宋体" w:hAnsi="宋体" w:cs="宋体"/>
          <w:b w:val="0"/>
          <w:bCs w:val="0"/>
          <w:color w:val="000000" w:themeColor="text1"/>
          <w:sz w:val="21"/>
          <w:szCs w:val="21"/>
          <w:u w:val="single"/>
        </w:rPr>
        <w:t xml:space="preserve"> 1</w:t>
      </w:r>
      <w:r>
        <w:rPr>
          <w:rFonts w:ascii="宋体" w:eastAsia="宋体" w:hAnsi="宋体" w:cs="宋体"/>
          <w:b w:val="0"/>
          <w:bCs w:val="0"/>
          <w:color w:val="000000" w:themeColor="text1"/>
          <w:sz w:val="21"/>
          <w:szCs w:val="21"/>
        </w:rPr>
        <w:t>个中标人。 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第二名作为后期中标单位被淘汰后的替补单位。</w:t>
      </w:r>
    </w:p>
    <w:p w14:paraId="31F328D6" w14:textId="77777777" w:rsidR="005561E3" w:rsidRDefault="00000000">
      <w:pPr>
        <w:pStyle w:val="a1"/>
        <w:rPr>
          <w:rFonts w:ascii="宋体" w:eastAsia="宋体" w:hAnsi="宋体" w:cs="宋体"/>
          <w:color w:val="000000" w:themeColor="text1"/>
        </w:rPr>
      </w:pPr>
      <w:r>
        <w:rPr>
          <w:rFonts w:ascii="宋体" w:eastAsia="宋体" w:hAnsi="宋体" w:cs="宋体"/>
          <w:color w:val="000000" w:themeColor="text1"/>
        </w:rPr>
        <w:t>废标及终止招标</w:t>
      </w:r>
    </w:p>
    <w:p w14:paraId="58727514"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1.投标人有下列情形之一，其投标将被视为废标，招标人将严格按照《中华人民共和国招标投</w:t>
      </w:r>
      <w:r>
        <w:rPr>
          <w:rFonts w:ascii="宋体" w:hAnsi="宋体" w:cs="宋体" w:hint="eastAsia"/>
          <w:color w:val="000000" w:themeColor="text1"/>
          <w:szCs w:val="21"/>
        </w:rPr>
        <w:lastRenderedPageBreak/>
        <w:t>标法》及相关法律、法规及规章制度的规定行使权利。投标人给招标人造成损失的，招标人有索赔的权利，投标人应予以赔偿。</w:t>
      </w:r>
    </w:p>
    <w:p w14:paraId="3A026A37"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(1)投标人提供的有关资格、资质证明文件不合格、不真实或提供虚假投标材料；</w:t>
      </w:r>
    </w:p>
    <w:p w14:paraId="09B193AE"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(2)投标人在报价有效期内撤回投标；</w:t>
      </w:r>
    </w:p>
    <w:p w14:paraId="7C7B2990"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(3)在整个评标过程中，投标人有企图影响评标结果公正性的任何活动；</w:t>
      </w:r>
    </w:p>
    <w:p w14:paraId="1BF671BA"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(4)投标人以任何方式诋毁其他投标人；</w:t>
      </w:r>
    </w:p>
    <w:p w14:paraId="58759C26"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(5)投标人串通投标；</w:t>
      </w:r>
    </w:p>
    <w:p w14:paraId="32F444C2" w14:textId="77777777" w:rsidR="005561E3" w:rsidRDefault="00000000">
      <w:pPr>
        <w:pStyle w:val="af0"/>
        <w:spacing w:line="360" w:lineRule="auto"/>
        <w:ind w:leftChars="200" w:left="845" w:hanging="425"/>
        <w:rPr>
          <w:rFonts w:ascii="宋体" w:eastAsia="宋体" w:hAnsi="宋体" w:cs="宋体"/>
          <w:color w:val="000000" w:themeColor="text1"/>
          <w:szCs w:val="21"/>
        </w:rPr>
      </w:pPr>
      <w:r>
        <w:rPr>
          <w:rFonts w:ascii="宋体" w:eastAsia="宋体" w:hAnsi="宋体" w:cs="宋体"/>
          <w:color w:val="000000" w:themeColor="text1"/>
          <w:szCs w:val="21"/>
        </w:rPr>
        <w:t>(6)投标人被举报、检举，并经招标人查实无误的；</w:t>
      </w:r>
    </w:p>
    <w:p w14:paraId="5FFE8FFB"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(7)以他人名义投标或者以其他方式弄虚作假，骗取中标的；</w:t>
      </w:r>
    </w:p>
    <w:p w14:paraId="43E6714A" w14:textId="77777777" w:rsidR="005561E3" w:rsidRDefault="00000000">
      <w:pPr>
        <w:spacing w:line="360" w:lineRule="auto"/>
        <w:ind w:leftChars="200" w:left="420"/>
        <w:rPr>
          <w:rFonts w:ascii="宋体" w:hAnsi="宋体" w:cs="宋体" w:hint="eastAsia"/>
          <w:color w:val="000000" w:themeColor="text1"/>
          <w:szCs w:val="21"/>
        </w:rPr>
      </w:pPr>
      <w:r>
        <w:rPr>
          <w:rFonts w:ascii="宋体" w:hAnsi="宋体" w:cs="宋体" w:hint="eastAsia"/>
          <w:color w:val="000000" w:themeColor="text1"/>
          <w:szCs w:val="21"/>
        </w:rPr>
        <w:t>(8)投标人负责人为同一人或者存在控股、管理关系的不同单位；</w:t>
      </w:r>
    </w:p>
    <w:p w14:paraId="7A950D4E" w14:textId="77777777" w:rsidR="005561E3" w:rsidRDefault="00000000">
      <w:pPr>
        <w:spacing w:line="360" w:lineRule="auto"/>
        <w:ind w:leftChars="200" w:left="420"/>
        <w:rPr>
          <w:rFonts w:ascii="宋体" w:hAnsi="宋体" w:cs="宋体" w:hint="eastAsia"/>
          <w:color w:val="000000" w:themeColor="text1"/>
          <w:szCs w:val="21"/>
        </w:rPr>
      </w:pPr>
      <w:r>
        <w:rPr>
          <w:rFonts w:ascii="宋体" w:hAnsi="宋体" w:cs="宋体" w:hint="eastAsia"/>
          <w:color w:val="000000" w:themeColor="text1"/>
          <w:szCs w:val="21"/>
        </w:rPr>
        <w:t>(9)有效投标不足三家；</w:t>
      </w:r>
    </w:p>
    <w:p w14:paraId="432C58FB"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(10)不同投标人的投标文件异常一致或者投标报价呈规律性差异的；</w:t>
      </w:r>
    </w:p>
    <w:p w14:paraId="175E618A"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(11)投标人报价均超过最高限价的；</w:t>
      </w:r>
    </w:p>
    <w:p w14:paraId="1AD0A222"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(12)未按要求填报商务报价资料，对招标开展造成较大影响；</w:t>
      </w:r>
    </w:p>
    <w:p w14:paraId="50E8B244"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(13)未按照招标人规定的时间内在中国重汽e采通完成投标的；</w:t>
      </w:r>
    </w:p>
    <w:p w14:paraId="0A0BB239"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(14)法律、法规规定的其他情况。</w:t>
      </w:r>
    </w:p>
    <w:p w14:paraId="7DC0EE2C"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2.出现下列情形之一，招标人有权否决所有投标人的投标，并终止招标。</w:t>
      </w:r>
    </w:p>
    <w:p w14:paraId="6D7E1A66" w14:textId="77777777" w:rsidR="005561E3" w:rsidRDefault="00000000">
      <w:pPr>
        <w:spacing w:line="360" w:lineRule="auto"/>
        <w:ind w:leftChars="200" w:left="420"/>
        <w:rPr>
          <w:rFonts w:ascii="宋体" w:hAnsi="宋体" w:cs="宋体" w:hint="eastAsia"/>
          <w:b/>
          <w:bCs/>
          <w:color w:val="000000" w:themeColor="text1"/>
          <w:sz w:val="18"/>
          <w:szCs w:val="18"/>
        </w:rPr>
      </w:pPr>
      <w:r>
        <w:rPr>
          <w:rFonts w:ascii="宋体" w:hAnsi="宋体" w:cs="宋体" w:hint="eastAsia"/>
          <w:color w:val="000000" w:themeColor="text1"/>
          <w:szCs w:val="21"/>
        </w:rPr>
        <w:t>(1)符合条件的投标人或者对招标文件做实质响应的投标人不足三家的；</w:t>
      </w:r>
    </w:p>
    <w:p w14:paraId="19C7A42F"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(2)出现影响采购公正的违法、违规行为的；</w:t>
      </w:r>
    </w:p>
    <w:p w14:paraId="1AF24C8F" w14:textId="77777777" w:rsidR="005561E3" w:rsidRDefault="00000000">
      <w:pPr>
        <w:spacing w:line="360" w:lineRule="auto"/>
        <w:ind w:leftChars="200" w:left="845" w:right="2" w:hanging="425"/>
        <w:rPr>
          <w:rFonts w:ascii="宋体" w:hAnsi="宋体" w:cs="宋体" w:hint="eastAsia"/>
          <w:bCs/>
          <w:color w:val="000000" w:themeColor="text1"/>
          <w:szCs w:val="21"/>
        </w:rPr>
      </w:pPr>
      <w:r>
        <w:rPr>
          <w:rFonts w:ascii="宋体" w:hAnsi="宋体" w:cs="宋体" w:hint="eastAsia"/>
          <w:bCs/>
          <w:color w:val="000000" w:themeColor="text1"/>
          <w:szCs w:val="21"/>
        </w:rPr>
        <w:t>(3)评标委员会经评审，认为所有投标都不符合招标文件要求的；</w:t>
      </w:r>
    </w:p>
    <w:p w14:paraId="5C6FC73D" w14:textId="77777777" w:rsidR="005561E3" w:rsidRDefault="00000000">
      <w:pPr>
        <w:spacing w:line="360" w:lineRule="auto"/>
        <w:ind w:leftChars="200" w:left="845" w:right="2" w:hanging="425"/>
        <w:rPr>
          <w:rFonts w:ascii="宋体" w:hAnsi="宋体" w:cs="宋体" w:hint="eastAsia"/>
          <w:bCs/>
          <w:color w:val="000000" w:themeColor="text1"/>
          <w:szCs w:val="21"/>
        </w:rPr>
      </w:pPr>
      <w:r>
        <w:rPr>
          <w:rFonts w:ascii="宋体" w:hAnsi="宋体" w:cs="宋体" w:hint="eastAsia"/>
          <w:bCs/>
          <w:color w:val="000000" w:themeColor="text1"/>
          <w:szCs w:val="21"/>
        </w:rPr>
        <w:t>(4)因重大变故，采购任务取消的</w:t>
      </w:r>
      <w:bookmarkStart w:id="15" w:name="OLE_LINK26"/>
      <w:bookmarkStart w:id="16" w:name="OLE_LINK25"/>
      <w:bookmarkStart w:id="17" w:name="OLE_LINK27"/>
      <w:bookmarkStart w:id="18" w:name="OLE_LINK29"/>
      <w:bookmarkStart w:id="19" w:name="OLE_LINK28"/>
      <w:r>
        <w:rPr>
          <w:rFonts w:ascii="宋体" w:hAnsi="宋体" w:cs="宋体" w:hint="eastAsia"/>
          <w:bCs/>
          <w:color w:val="000000" w:themeColor="text1"/>
          <w:szCs w:val="21"/>
        </w:rPr>
        <w:t>；</w:t>
      </w:r>
      <w:bookmarkEnd w:id="15"/>
      <w:bookmarkEnd w:id="16"/>
      <w:bookmarkEnd w:id="17"/>
      <w:bookmarkEnd w:id="18"/>
      <w:bookmarkEnd w:id="19"/>
    </w:p>
    <w:p w14:paraId="473B5F54" w14:textId="77777777" w:rsidR="005561E3" w:rsidRDefault="00000000">
      <w:pPr>
        <w:pStyle w:val="af0"/>
        <w:spacing w:line="360" w:lineRule="auto"/>
        <w:ind w:leftChars="200" w:left="845" w:hanging="425"/>
        <w:rPr>
          <w:rFonts w:ascii="宋体" w:eastAsia="宋体" w:hAnsi="宋体" w:cs="宋体"/>
          <w:bCs/>
          <w:color w:val="000000" w:themeColor="text1"/>
          <w:szCs w:val="21"/>
        </w:rPr>
      </w:pPr>
      <w:r>
        <w:rPr>
          <w:rFonts w:ascii="宋体" w:eastAsia="宋体" w:hAnsi="宋体" w:cs="宋体"/>
          <w:bCs/>
          <w:color w:val="000000" w:themeColor="text1"/>
          <w:szCs w:val="21"/>
        </w:rPr>
        <w:t>(5)招标人认为其他应终止招标的情形。</w:t>
      </w:r>
    </w:p>
    <w:p w14:paraId="4BC4F022"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5D3D214A" w14:textId="77777777" w:rsidR="005561E3" w:rsidRDefault="00000000">
      <w:pPr>
        <w:pStyle w:val="a1"/>
        <w:rPr>
          <w:rFonts w:ascii="宋体" w:eastAsia="宋体" w:hAnsi="宋体" w:cs="宋体"/>
          <w:color w:val="000000" w:themeColor="text1"/>
        </w:rPr>
      </w:pPr>
      <w:r>
        <w:rPr>
          <w:rFonts w:ascii="宋体" w:eastAsia="宋体" w:hAnsi="宋体" w:cs="宋体"/>
          <w:color w:val="000000" w:themeColor="text1"/>
        </w:rPr>
        <w:t>合同签订</w:t>
      </w:r>
    </w:p>
    <w:p w14:paraId="0D330507"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1.招标人根据评标工作小组的评标结果确定中标人，在重汽e采通平台公布中标结果，并发送中标通知。</w:t>
      </w:r>
    </w:p>
    <w:p w14:paraId="79549BA8"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lastRenderedPageBreak/>
        <w:t>2.中标人应该在中标通知书规定的时间、地点与招标人签订合同，否则按照开标后撤回投标处理。</w:t>
      </w:r>
    </w:p>
    <w:p w14:paraId="3DE46C20"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3.中标人应当按照合同约定的履约责任，在保证质量的前提下完成中标项目，不得将中标项目转包或分包给他人，否则视为违约，招标人有权解除合同。</w:t>
      </w:r>
    </w:p>
    <w:p w14:paraId="7F14D745" w14:textId="77777777" w:rsidR="005561E3" w:rsidRDefault="00000000">
      <w:pPr>
        <w:spacing w:line="360" w:lineRule="auto"/>
        <w:ind w:firstLineChars="200" w:firstLine="422"/>
        <w:rPr>
          <w:rFonts w:ascii="宋体" w:hAnsi="宋体" w:cs="宋体" w:hint="eastAsia"/>
          <w:b/>
          <w:color w:val="000000" w:themeColor="text1"/>
          <w:szCs w:val="21"/>
        </w:rPr>
      </w:pPr>
      <w:r>
        <w:rPr>
          <w:rFonts w:ascii="宋体" w:hAnsi="宋体" w:cs="宋体" w:hint="eastAsia"/>
          <w:b/>
          <w:color w:val="000000" w:themeColor="text1"/>
          <w:szCs w:val="21"/>
        </w:rPr>
        <w:t>4.中标人由于履行义务的能力或信用有严重缺陷，招标人有权取消其中标资格，招标人将从中标候选单位中依序重新确定中标人，或重新组织招标；</w:t>
      </w:r>
    </w:p>
    <w:p w14:paraId="5D93757D"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5.合同以双方最终签署的版本为准。</w:t>
      </w:r>
    </w:p>
    <w:p w14:paraId="7D0F2D53" w14:textId="77777777" w:rsidR="005561E3" w:rsidRDefault="005561E3">
      <w:pPr>
        <w:pStyle w:val="affb"/>
        <w:rPr>
          <w:rFonts w:ascii="宋体" w:eastAsia="宋体" w:hAnsi="宋体" w:cs="宋体"/>
          <w:color w:val="000000" w:themeColor="text1"/>
        </w:rPr>
      </w:pPr>
    </w:p>
    <w:p w14:paraId="4A4ABF17" w14:textId="77777777" w:rsidR="005561E3" w:rsidRDefault="005561E3">
      <w:pPr>
        <w:pStyle w:val="affb"/>
        <w:rPr>
          <w:rFonts w:ascii="宋体" w:eastAsia="宋体" w:hAnsi="宋体" w:cs="宋体"/>
          <w:color w:val="000000" w:themeColor="text1"/>
        </w:rPr>
      </w:pPr>
    </w:p>
    <w:p w14:paraId="3091AB99" w14:textId="77777777" w:rsidR="005561E3" w:rsidRDefault="005561E3">
      <w:pPr>
        <w:pStyle w:val="affb"/>
        <w:rPr>
          <w:rFonts w:ascii="宋体" w:eastAsia="宋体" w:hAnsi="宋体" w:cs="宋体"/>
          <w:color w:val="000000" w:themeColor="text1"/>
        </w:rPr>
      </w:pPr>
    </w:p>
    <w:p w14:paraId="5F70E90B" w14:textId="77777777" w:rsidR="005561E3" w:rsidRDefault="005561E3">
      <w:pPr>
        <w:pStyle w:val="affb"/>
        <w:rPr>
          <w:rFonts w:ascii="宋体" w:eastAsia="宋体" w:hAnsi="宋体" w:cs="宋体"/>
          <w:color w:val="000000" w:themeColor="text1"/>
        </w:rPr>
      </w:pPr>
    </w:p>
    <w:p w14:paraId="09A92A62" w14:textId="77777777" w:rsidR="005561E3" w:rsidRDefault="005561E3">
      <w:pPr>
        <w:pStyle w:val="affb"/>
        <w:rPr>
          <w:rFonts w:ascii="宋体" w:eastAsia="宋体" w:hAnsi="宋体" w:cs="宋体"/>
          <w:color w:val="000000" w:themeColor="text1"/>
        </w:rPr>
      </w:pPr>
    </w:p>
    <w:p w14:paraId="39CBADD8" w14:textId="77777777" w:rsidR="005561E3" w:rsidRDefault="005561E3">
      <w:pPr>
        <w:pStyle w:val="af0"/>
        <w:jc w:val="center"/>
        <w:outlineLvl w:val="2"/>
        <w:rPr>
          <w:rFonts w:ascii="宋体" w:eastAsia="宋体" w:hAnsi="宋体" w:cs="宋体"/>
          <w:b/>
          <w:bCs/>
          <w:sz w:val="24"/>
          <w:szCs w:val="24"/>
        </w:rPr>
      </w:pPr>
      <w:bookmarkStart w:id="20" w:name="_Toc47976607"/>
    </w:p>
    <w:p w14:paraId="55D912CE" w14:textId="77777777" w:rsidR="005561E3" w:rsidRDefault="005561E3">
      <w:pPr>
        <w:pStyle w:val="af0"/>
        <w:jc w:val="center"/>
        <w:outlineLvl w:val="2"/>
        <w:rPr>
          <w:rFonts w:ascii="宋体" w:eastAsia="宋体" w:hAnsi="宋体" w:cs="宋体"/>
          <w:b/>
          <w:bCs/>
          <w:sz w:val="24"/>
          <w:szCs w:val="24"/>
        </w:rPr>
      </w:pPr>
    </w:p>
    <w:p w14:paraId="03B352CA" w14:textId="77777777" w:rsidR="005561E3" w:rsidRDefault="005561E3">
      <w:pPr>
        <w:pStyle w:val="af0"/>
        <w:jc w:val="center"/>
        <w:outlineLvl w:val="2"/>
        <w:rPr>
          <w:rFonts w:ascii="宋体" w:eastAsia="宋体" w:hAnsi="宋体" w:cs="宋体"/>
          <w:b/>
          <w:bCs/>
          <w:sz w:val="24"/>
          <w:szCs w:val="24"/>
        </w:rPr>
      </w:pPr>
    </w:p>
    <w:p w14:paraId="117BBCB8" w14:textId="77777777" w:rsidR="005561E3" w:rsidRDefault="005561E3">
      <w:pPr>
        <w:pStyle w:val="af0"/>
        <w:jc w:val="center"/>
        <w:outlineLvl w:val="2"/>
        <w:rPr>
          <w:rFonts w:ascii="宋体" w:eastAsia="宋体" w:hAnsi="宋体" w:cs="宋体"/>
          <w:b/>
          <w:bCs/>
          <w:sz w:val="24"/>
          <w:szCs w:val="24"/>
        </w:rPr>
      </w:pPr>
    </w:p>
    <w:p w14:paraId="53038E33" w14:textId="77777777" w:rsidR="005561E3" w:rsidRDefault="005561E3">
      <w:pPr>
        <w:pStyle w:val="af0"/>
        <w:jc w:val="center"/>
        <w:outlineLvl w:val="2"/>
        <w:rPr>
          <w:rFonts w:ascii="宋体" w:eastAsia="宋体" w:hAnsi="宋体" w:cs="宋体"/>
          <w:b/>
          <w:bCs/>
          <w:sz w:val="24"/>
          <w:szCs w:val="24"/>
        </w:rPr>
      </w:pPr>
    </w:p>
    <w:p w14:paraId="4A730C93" w14:textId="77777777" w:rsidR="005561E3" w:rsidRDefault="005561E3">
      <w:pPr>
        <w:pStyle w:val="af0"/>
        <w:jc w:val="center"/>
        <w:outlineLvl w:val="2"/>
        <w:rPr>
          <w:rFonts w:ascii="宋体" w:eastAsia="宋体" w:hAnsi="宋体" w:cs="宋体"/>
          <w:b/>
          <w:bCs/>
          <w:sz w:val="24"/>
          <w:szCs w:val="24"/>
        </w:rPr>
      </w:pPr>
    </w:p>
    <w:p w14:paraId="3AB63945" w14:textId="77777777" w:rsidR="005561E3" w:rsidRDefault="005561E3">
      <w:pPr>
        <w:pStyle w:val="af0"/>
        <w:jc w:val="center"/>
        <w:outlineLvl w:val="2"/>
        <w:rPr>
          <w:rFonts w:ascii="宋体" w:eastAsia="宋体" w:hAnsi="宋体" w:cs="宋体"/>
          <w:b/>
          <w:bCs/>
          <w:sz w:val="24"/>
          <w:szCs w:val="24"/>
        </w:rPr>
      </w:pPr>
    </w:p>
    <w:p w14:paraId="7BBFEC0C" w14:textId="77777777" w:rsidR="005561E3" w:rsidRDefault="005561E3">
      <w:pPr>
        <w:pStyle w:val="af0"/>
        <w:jc w:val="center"/>
        <w:outlineLvl w:val="2"/>
        <w:rPr>
          <w:rFonts w:ascii="宋体" w:eastAsia="宋体" w:hAnsi="宋体" w:cs="宋体"/>
          <w:b/>
          <w:bCs/>
          <w:sz w:val="24"/>
          <w:szCs w:val="24"/>
        </w:rPr>
      </w:pPr>
    </w:p>
    <w:p w14:paraId="0CCF7C5A" w14:textId="77777777" w:rsidR="005561E3" w:rsidRDefault="005561E3">
      <w:pPr>
        <w:pStyle w:val="af0"/>
        <w:jc w:val="center"/>
        <w:outlineLvl w:val="2"/>
        <w:rPr>
          <w:rFonts w:ascii="宋体" w:eastAsia="宋体" w:hAnsi="宋体" w:cs="宋体"/>
          <w:b/>
          <w:bCs/>
          <w:sz w:val="24"/>
          <w:szCs w:val="24"/>
        </w:rPr>
      </w:pPr>
    </w:p>
    <w:p w14:paraId="0EE24311" w14:textId="77777777" w:rsidR="005561E3" w:rsidRDefault="005561E3">
      <w:pPr>
        <w:pStyle w:val="af0"/>
        <w:jc w:val="center"/>
        <w:outlineLvl w:val="2"/>
        <w:rPr>
          <w:rFonts w:ascii="宋体" w:eastAsia="宋体" w:hAnsi="宋体" w:cs="宋体"/>
          <w:b/>
          <w:bCs/>
          <w:sz w:val="24"/>
          <w:szCs w:val="24"/>
        </w:rPr>
      </w:pPr>
    </w:p>
    <w:p w14:paraId="1933A9C3" w14:textId="77777777" w:rsidR="005561E3" w:rsidRDefault="005561E3">
      <w:pPr>
        <w:pStyle w:val="af0"/>
        <w:jc w:val="center"/>
        <w:outlineLvl w:val="2"/>
        <w:rPr>
          <w:rFonts w:ascii="宋体" w:eastAsia="宋体" w:hAnsi="宋体" w:cs="宋体"/>
          <w:b/>
          <w:bCs/>
          <w:sz w:val="24"/>
          <w:szCs w:val="24"/>
        </w:rPr>
      </w:pPr>
    </w:p>
    <w:p w14:paraId="6E04555C" w14:textId="77777777" w:rsidR="005561E3" w:rsidRDefault="005561E3">
      <w:pPr>
        <w:pStyle w:val="af0"/>
        <w:jc w:val="center"/>
        <w:outlineLvl w:val="2"/>
        <w:rPr>
          <w:rFonts w:ascii="宋体" w:eastAsia="宋体" w:hAnsi="宋体" w:cs="宋体"/>
          <w:b/>
          <w:bCs/>
          <w:sz w:val="24"/>
          <w:szCs w:val="24"/>
        </w:rPr>
      </w:pPr>
    </w:p>
    <w:p w14:paraId="374B9B1D" w14:textId="77777777" w:rsidR="005561E3" w:rsidRDefault="005561E3">
      <w:pPr>
        <w:pStyle w:val="af0"/>
        <w:jc w:val="center"/>
        <w:outlineLvl w:val="2"/>
        <w:rPr>
          <w:rFonts w:ascii="宋体" w:eastAsia="宋体" w:hAnsi="宋体" w:cs="宋体"/>
          <w:b/>
          <w:bCs/>
          <w:sz w:val="24"/>
          <w:szCs w:val="24"/>
        </w:rPr>
      </w:pPr>
    </w:p>
    <w:p w14:paraId="6A8A8891" w14:textId="77777777" w:rsidR="005561E3" w:rsidRDefault="005561E3">
      <w:pPr>
        <w:pStyle w:val="af0"/>
        <w:jc w:val="center"/>
        <w:outlineLvl w:val="2"/>
        <w:rPr>
          <w:rFonts w:ascii="宋体" w:eastAsia="宋体" w:hAnsi="宋体" w:cs="宋体"/>
          <w:b/>
          <w:bCs/>
          <w:sz w:val="24"/>
          <w:szCs w:val="24"/>
        </w:rPr>
      </w:pPr>
    </w:p>
    <w:p w14:paraId="5FA60521" w14:textId="77777777" w:rsidR="005561E3" w:rsidRDefault="005561E3">
      <w:pPr>
        <w:pStyle w:val="af0"/>
        <w:jc w:val="center"/>
        <w:outlineLvl w:val="2"/>
        <w:rPr>
          <w:rFonts w:ascii="宋体" w:eastAsia="宋体" w:hAnsi="宋体" w:cs="宋体"/>
          <w:b/>
          <w:bCs/>
          <w:sz w:val="24"/>
          <w:szCs w:val="24"/>
        </w:rPr>
      </w:pPr>
    </w:p>
    <w:p w14:paraId="7F1FB6C0" w14:textId="77777777" w:rsidR="005561E3" w:rsidRDefault="005561E3">
      <w:pPr>
        <w:pStyle w:val="af0"/>
        <w:jc w:val="center"/>
        <w:outlineLvl w:val="2"/>
        <w:rPr>
          <w:rFonts w:ascii="宋体" w:eastAsia="宋体" w:hAnsi="宋体" w:cs="宋体"/>
          <w:b/>
          <w:bCs/>
          <w:sz w:val="24"/>
          <w:szCs w:val="24"/>
        </w:rPr>
      </w:pPr>
    </w:p>
    <w:p w14:paraId="7EB2D5F0" w14:textId="77777777" w:rsidR="005561E3" w:rsidRDefault="005561E3">
      <w:pPr>
        <w:pStyle w:val="af0"/>
        <w:jc w:val="center"/>
        <w:outlineLvl w:val="2"/>
        <w:rPr>
          <w:rFonts w:ascii="宋体" w:eastAsia="宋体" w:hAnsi="宋体" w:cs="宋体"/>
          <w:b/>
          <w:bCs/>
          <w:sz w:val="24"/>
          <w:szCs w:val="24"/>
        </w:rPr>
      </w:pPr>
    </w:p>
    <w:p w14:paraId="2DC6517F" w14:textId="77777777" w:rsidR="005561E3" w:rsidRDefault="005561E3">
      <w:pPr>
        <w:pStyle w:val="af0"/>
        <w:jc w:val="center"/>
        <w:outlineLvl w:val="2"/>
        <w:rPr>
          <w:rFonts w:ascii="宋体" w:eastAsia="宋体" w:hAnsi="宋体" w:cs="宋体"/>
          <w:b/>
          <w:bCs/>
          <w:sz w:val="24"/>
          <w:szCs w:val="24"/>
        </w:rPr>
      </w:pPr>
    </w:p>
    <w:p w14:paraId="2C3151F9" w14:textId="77777777" w:rsidR="005561E3" w:rsidRDefault="005561E3">
      <w:pPr>
        <w:pStyle w:val="af0"/>
        <w:jc w:val="center"/>
        <w:outlineLvl w:val="2"/>
        <w:rPr>
          <w:rFonts w:ascii="宋体" w:eastAsia="宋体" w:hAnsi="宋体" w:cs="宋体"/>
          <w:b/>
          <w:bCs/>
          <w:sz w:val="24"/>
          <w:szCs w:val="24"/>
        </w:rPr>
      </w:pPr>
    </w:p>
    <w:p w14:paraId="7B229951" w14:textId="77777777" w:rsidR="005561E3" w:rsidRDefault="005561E3">
      <w:pPr>
        <w:pStyle w:val="af0"/>
        <w:jc w:val="center"/>
        <w:outlineLvl w:val="2"/>
        <w:rPr>
          <w:rFonts w:ascii="宋体" w:eastAsia="宋体" w:hAnsi="宋体" w:cs="宋体"/>
          <w:b/>
          <w:bCs/>
          <w:sz w:val="24"/>
          <w:szCs w:val="24"/>
        </w:rPr>
      </w:pPr>
    </w:p>
    <w:p w14:paraId="7960ACC9" w14:textId="77777777" w:rsidR="005561E3" w:rsidRDefault="005561E3">
      <w:pPr>
        <w:pStyle w:val="af0"/>
        <w:jc w:val="center"/>
        <w:outlineLvl w:val="2"/>
        <w:rPr>
          <w:rFonts w:ascii="宋体" w:eastAsia="宋体" w:hAnsi="宋体" w:cs="宋体"/>
          <w:b/>
          <w:bCs/>
          <w:sz w:val="24"/>
          <w:szCs w:val="24"/>
        </w:rPr>
      </w:pPr>
    </w:p>
    <w:p w14:paraId="0CD19EAC" w14:textId="77777777" w:rsidR="005561E3" w:rsidRDefault="005561E3">
      <w:pPr>
        <w:pStyle w:val="af0"/>
        <w:jc w:val="center"/>
        <w:outlineLvl w:val="2"/>
        <w:rPr>
          <w:rFonts w:ascii="宋体" w:eastAsia="宋体" w:hAnsi="宋体" w:cs="宋体"/>
          <w:b/>
          <w:bCs/>
          <w:sz w:val="24"/>
          <w:szCs w:val="24"/>
        </w:rPr>
      </w:pPr>
    </w:p>
    <w:p w14:paraId="60C0E581" w14:textId="77777777" w:rsidR="005561E3" w:rsidRDefault="005561E3">
      <w:pPr>
        <w:pStyle w:val="af0"/>
        <w:jc w:val="center"/>
        <w:outlineLvl w:val="2"/>
        <w:rPr>
          <w:rFonts w:ascii="宋体" w:eastAsia="宋体" w:hAnsi="宋体" w:cs="宋体"/>
          <w:b/>
          <w:bCs/>
          <w:sz w:val="24"/>
          <w:szCs w:val="24"/>
        </w:rPr>
      </w:pPr>
    </w:p>
    <w:p w14:paraId="63316878" w14:textId="77777777" w:rsidR="005561E3" w:rsidRDefault="005561E3">
      <w:pPr>
        <w:pStyle w:val="af0"/>
        <w:jc w:val="center"/>
        <w:outlineLvl w:val="2"/>
        <w:rPr>
          <w:rFonts w:ascii="宋体" w:eastAsia="宋体" w:hAnsi="宋体" w:cs="宋体"/>
          <w:b/>
          <w:bCs/>
          <w:sz w:val="24"/>
          <w:szCs w:val="24"/>
        </w:rPr>
      </w:pPr>
    </w:p>
    <w:p w14:paraId="79819EEE" w14:textId="77777777" w:rsidR="005561E3" w:rsidRDefault="005561E3">
      <w:pPr>
        <w:pStyle w:val="af0"/>
        <w:jc w:val="center"/>
        <w:outlineLvl w:val="2"/>
        <w:rPr>
          <w:rFonts w:ascii="宋体" w:eastAsia="宋体" w:hAnsi="宋体" w:cs="宋体"/>
          <w:b/>
          <w:bCs/>
          <w:sz w:val="24"/>
          <w:szCs w:val="24"/>
        </w:rPr>
      </w:pPr>
    </w:p>
    <w:p w14:paraId="7CBAFA68" w14:textId="77777777" w:rsidR="005561E3" w:rsidRDefault="005561E3">
      <w:pPr>
        <w:pStyle w:val="af0"/>
        <w:jc w:val="center"/>
        <w:outlineLvl w:val="2"/>
        <w:rPr>
          <w:rFonts w:ascii="宋体" w:eastAsia="宋体" w:hAnsi="宋体" w:cs="宋体"/>
          <w:b/>
          <w:bCs/>
          <w:sz w:val="24"/>
          <w:szCs w:val="24"/>
        </w:rPr>
      </w:pPr>
    </w:p>
    <w:p w14:paraId="2C2561FE" w14:textId="77777777" w:rsidR="005561E3" w:rsidRDefault="005561E3">
      <w:pPr>
        <w:pStyle w:val="af0"/>
        <w:jc w:val="center"/>
        <w:outlineLvl w:val="2"/>
        <w:rPr>
          <w:rFonts w:ascii="宋体" w:eastAsia="宋体" w:hAnsi="宋体" w:cs="宋体"/>
          <w:b/>
          <w:bCs/>
          <w:sz w:val="24"/>
          <w:szCs w:val="24"/>
        </w:rPr>
      </w:pPr>
    </w:p>
    <w:p w14:paraId="312D0AA4" w14:textId="77777777" w:rsidR="005561E3" w:rsidRDefault="00000000">
      <w:pPr>
        <w:pStyle w:val="af0"/>
        <w:jc w:val="center"/>
        <w:outlineLvl w:val="2"/>
        <w:rPr>
          <w:rFonts w:ascii="宋体" w:eastAsia="宋体" w:hAnsi="宋体" w:cs="宋体"/>
          <w:b/>
          <w:bCs/>
          <w:sz w:val="24"/>
          <w:szCs w:val="24"/>
        </w:rPr>
      </w:pPr>
      <w:r>
        <w:rPr>
          <w:rFonts w:ascii="宋体" w:eastAsia="宋体" w:hAnsi="宋体" w:cs="宋体"/>
          <w:b/>
          <w:bCs/>
          <w:sz w:val="24"/>
          <w:szCs w:val="24"/>
        </w:rPr>
        <w:t>SRM非生产供应商注册操作手册</w:t>
      </w:r>
    </w:p>
    <w:p w14:paraId="27FE065A" w14:textId="77777777" w:rsidR="005561E3" w:rsidRDefault="005561E3">
      <w:pPr>
        <w:rPr>
          <w:rFonts w:ascii="宋体" w:hAnsi="宋体" w:cs="宋体" w:hint="eastAsia"/>
          <w:sz w:val="24"/>
          <w:szCs w:val="24"/>
        </w:rPr>
      </w:pPr>
    </w:p>
    <w:p w14:paraId="57467D31"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浏览器中输入地址;</w:t>
      </w:r>
    </w:p>
    <w:p w14:paraId="463D9A1E" w14:textId="77777777" w:rsidR="005561E3" w:rsidRDefault="00000000">
      <w:pPr>
        <w:spacing w:line="360" w:lineRule="auto"/>
        <w:rPr>
          <w:rFonts w:ascii="宋体" w:hAnsi="宋体" w:cs="宋体" w:hint="eastAsia"/>
        </w:rPr>
      </w:pPr>
      <w:hyperlink r:id="rId15" w:history="1">
        <w:r>
          <w:rPr>
            <w:rStyle w:val="aff6"/>
            <w:rFonts w:ascii="宋体" w:hAnsi="宋体" w:cs="宋体" w:hint="eastAsia"/>
          </w:rPr>
          <w:t>https://ecaitong.sinotruk.com:8012</w:t>
        </w:r>
      </w:hyperlink>
    </w:p>
    <w:p w14:paraId="444E3828"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1.点击立即注册</w:t>
      </w:r>
    </w:p>
    <w:p w14:paraId="07CD2669" w14:textId="77777777" w:rsidR="005561E3" w:rsidRDefault="00000000">
      <w:pPr>
        <w:spacing w:line="312" w:lineRule="auto"/>
        <w:rPr>
          <w:rFonts w:ascii="宋体" w:hAnsi="宋体" w:cs="宋体" w:hint="eastAsia"/>
        </w:rPr>
      </w:pPr>
      <w:r>
        <w:rPr>
          <w:rFonts w:ascii="宋体" w:hAnsi="宋体" w:cs="宋体" w:hint="eastAsia"/>
          <w:noProof/>
        </w:rPr>
        <w:drawing>
          <wp:inline distT="0" distB="0" distL="114300" distR="114300" wp14:anchorId="329AE389" wp14:editId="7B17DB06">
            <wp:extent cx="5760085" cy="2933065"/>
            <wp:effectExtent l="0" t="0" r="635" b="8255"/>
            <wp:docPr id="5" name="图片 1" descr="descript"/>
            <wp:cNvGraphicFramePr/>
            <a:graphic xmlns:a="http://schemas.openxmlformats.org/drawingml/2006/main">
              <a:graphicData uri="http://schemas.openxmlformats.org/drawingml/2006/picture">
                <pic:pic xmlns:pic="http://schemas.openxmlformats.org/drawingml/2006/picture">
                  <pic:nvPicPr>
                    <pic:cNvPr id="5" name="图片 1" descr="descript"/>
                    <pic:cNvPicPr/>
                  </pic:nvPicPr>
                  <pic:blipFill>
                    <a:blip r:embed="rId16"/>
                    <a:stretch>
                      <a:fillRect/>
                    </a:stretch>
                  </pic:blipFill>
                  <pic:spPr>
                    <a:xfrm>
                      <a:off x="0" y="0"/>
                      <a:ext cx="5760085" cy="2933065"/>
                    </a:xfrm>
                    <a:prstGeom prst="rect">
                      <a:avLst/>
                    </a:prstGeom>
                    <a:noFill/>
                    <a:ln>
                      <a:noFill/>
                    </a:ln>
                  </pic:spPr>
                </pic:pic>
              </a:graphicData>
            </a:graphic>
          </wp:inline>
        </w:drawing>
      </w:r>
    </w:p>
    <w:p w14:paraId="64472F62" w14:textId="77777777" w:rsidR="005561E3" w:rsidRDefault="00000000">
      <w:pPr>
        <w:spacing w:line="360" w:lineRule="auto"/>
        <w:rPr>
          <w:rFonts w:ascii="宋体" w:hAnsi="宋体" w:cs="宋体" w:hint="eastAsia"/>
          <w:sz w:val="24"/>
          <w:szCs w:val="28"/>
        </w:rPr>
      </w:pPr>
      <w:r>
        <w:rPr>
          <w:rFonts w:ascii="宋体" w:hAnsi="宋体" w:cs="宋体" w:hint="eastAsia"/>
          <w:sz w:val="24"/>
          <w:szCs w:val="28"/>
        </w:rPr>
        <w:t>2.填写手机号码（没有注册过的）</w:t>
      </w:r>
    </w:p>
    <w:p w14:paraId="19F1A702" w14:textId="77777777" w:rsidR="005561E3" w:rsidRDefault="00000000">
      <w:pPr>
        <w:spacing w:line="312" w:lineRule="auto"/>
        <w:rPr>
          <w:rFonts w:ascii="宋体" w:hAnsi="宋体" w:cs="宋体" w:hint="eastAsia"/>
        </w:rPr>
      </w:pPr>
      <w:r>
        <w:rPr>
          <w:rFonts w:ascii="宋体" w:hAnsi="宋体" w:cs="宋体" w:hint="eastAsia"/>
          <w:noProof/>
        </w:rPr>
        <w:drawing>
          <wp:inline distT="0" distB="0" distL="114300" distR="114300" wp14:anchorId="5D3A5E27" wp14:editId="233AEA71">
            <wp:extent cx="5760085" cy="2766695"/>
            <wp:effectExtent l="0" t="0" r="635" b="6985"/>
            <wp:docPr id="6" name="图片 2" descr="descript"/>
            <wp:cNvGraphicFramePr/>
            <a:graphic xmlns:a="http://schemas.openxmlformats.org/drawingml/2006/main">
              <a:graphicData uri="http://schemas.openxmlformats.org/drawingml/2006/picture">
                <pic:pic xmlns:pic="http://schemas.openxmlformats.org/drawingml/2006/picture">
                  <pic:nvPicPr>
                    <pic:cNvPr id="6" name="图片 2" descr="descript"/>
                    <pic:cNvPicPr/>
                  </pic:nvPicPr>
                  <pic:blipFill>
                    <a:blip r:embed="rId17"/>
                    <a:stretch>
                      <a:fillRect/>
                    </a:stretch>
                  </pic:blipFill>
                  <pic:spPr>
                    <a:xfrm>
                      <a:off x="0" y="0"/>
                      <a:ext cx="5760085" cy="2766695"/>
                    </a:xfrm>
                    <a:prstGeom prst="rect">
                      <a:avLst/>
                    </a:prstGeom>
                    <a:noFill/>
                    <a:ln>
                      <a:noFill/>
                    </a:ln>
                  </pic:spPr>
                </pic:pic>
              </a:graphicData>
            </a:graphic>
          </wp:inline>
        </w:drawing>
      </w:r>
    </w:p>
    <w:p w14:paraId="66A0BA7C" w14:textId="77777777" w:rsidR="005561E3" w:rsidRDefault="00000000">
      <w:pPr>
        <w:spacing w:line="360" w:lineRule="auto"/>
        <w:rPr>
          <w:rFonts w:ascii="宋体" w:hAnsi="宋体" w:cs="宋体" w:hint="eastAsia"/>
          <w:sz w:val="24"/>
          <w:szCs w:val="28"/>
        </w:rPr>
      </w:pPr>
      <w:r>
        <w:rPr>
          <w:rFonts w:ascii="宋体" w:hAnsi="宋体" w:cs="宋体" w:hint="eastAsia"/>
          <w:sz w:val="24"/>
          <w:szCs w:val="28"/>
        </w:rPr>
        <w:t>3.注册成功登录这个手机号码的账号进入系统，点击供应商注册</w:t>
      </w:r>
    </w:p>
    <w:p w14:paraId="3F1F212E" w14:textId="77777777" w:rsidR="005561E3" w:rsidRDefault="00000000">
      <w:pPr>
        <w:spacing w:line="312" w:lineRule="auto"/>
        <w:rPr>
          <w:rFonts w:ascii="宋体" w:hAnsi="宋体" w:cs="宋体" w:hint="eastAsia"/>
        </w:rPr>
      </w:pPr>
      <w:r>
        <w:rPr>
          <w:rFonts w:ascii="宋体" w:hAnsi="宋体" w:cs="宋体" w:hint="eastAsia"/>
          <w:noProof/>
        </w:rPr>
        <w:lastRenderedPageBreak/>
        <w:drawing>
          <wp:inline distT="0" distB="0" distL="114300" distR="114300" wp14:anchorId="2640B696" wp14:editId="1BA9618D">
            <wp:extent cx="5760085" cy="2869565"/>
            <wp:effectExtent l="0" t="0" r="635" b="10795"/>
            <wp:docPr id="7" name="图片 3" descr="descript"/>
            <wp:cNvGraphicFramePr/>
            <a:graphic xmlns:a="http://schemas.openxmlformats.org/drawingml/2006/main">
              <a:graphicData uri="http://schemas.openxmlformats.org/drawingml/2006/picture">
                <pic:pic xmlns:pic="http://schemas.openxmlformats.org/drawingml/2006/picture">
                  <pic:nvPicPr>
                    <pic:cNvPr id="7" name="图片 3" descr="descript"/>
                    <pic:cNvPicPr/>
                  </pic:nvPicPr>
                  <pic:blipFill>
                    <a:blip r:embed="rId18"/>
                    <a:stretch>
                      <a:fillRect/>
                    </a:stretch>
                  </pic:blipFill>
                  <pic:spPr>
                    <a:xfrm>
                      <a:off x="0" y="0"/>
                      <a:ext cx="5760085" cy="2869565"/>
                    </a:xfrm>
                    <a:prstGeom prst="rect">
                      <a:avLst/>
                    </a:prstGeom>
                    <a:noFill/>
                    <a:ln>
                      <a:noFill/>
                    </a:ln>
                  </pic:spPr>
                </pic:pic>
              </a:graphicData>
            </a:graphic>
          </wp:inline>
        </w:drawing>
      </w:r>
    </w:p>
    <w:p w14:paraId="2848BE66" w14:textId="77777777" w:rsidR="005561E3" w:rsidRDefault="00000000">
      <w:pPr>
        <w:spacing w:line="360" w:lineRule="auto"/>
        <w:rPr>
          <w:rFonts w:ascii="宋体" w:hAnsi="宋体" w:cs="宋体" w:hint="eastAsia"/>
          <w:sz w:val="24"/>
          <w:szCs w:val="28"/>
        </w:rPr>
      </w:pPr>
      <w:r>
        <w:rPr>
          <w:rFonts w:ascii="宋体" w:hAnsi="宋体" w:cs="宋体" w:hint="eastAsia"/>
          <w:sz w:val="24"/>
          <w:szCs w:val="28"/>
        </w:rPr>
        <w:t>4.点击新增</w:t>
      </w:r>
    </w:p>
    <w:p w14:paraId="09BD1CFC" w14:textId="77777777" w:rsidR="005561E3" w:rsidRDefault="00000000">
      <w:pPr>
        <w:spacing w:line="312" w:lineRule="auto"/>
        <w:rPr>
          <w:rFonts w:ascii="宋体" w:hAnsi="宋体" w:cs="宋体" w:hint="eastAsia"/>
        </w:rPr>
      </w:pPr>
      <w:r>
        <w:rPr>
          <w:rFonts w:ascii="宋体" w:hAnsi="宋体" w:cs="宋体" w:hint="eastAsia"/>
          <w:noProof/>
        </w:rPr>
        <w:drawing>
          <wp:inline distT="0" distB="0" distL="114300" distR="114300" wp14:anchorId="4C101585" wp14:editId="20166B1B">
            <wp:extent cx="5760085" cy="2853055"/>
            <wp:effectExtent l="0" t="0" r="635" b="12065"/>
            <wp:docPr id="8" name="图片 4" descr="descript"/>
            <wp:cNvGraphicFramePr/>
            <a:graphic xmlns:a="http://schemas.openxmlformats.org/drawingml/2006/main">
              <a:graphicData uri="http://schemas.openxmlformats.org/drawingml/2006/picture">
                <pic:pic xmlns:pic="http://schemas.openxmlformats.org/drawingml/2006/picture">
                  <pic:nvPicPr>
                    <pic:cNvPr id="8" name="图片 4" descr="descript"/>
                    <pic:cNvPicPr/>
                  </pic:nvPicPr>
                  <pic:blipFill>
                    <a:blip r:embed="rId19"/>
                    <a:stretch>
                      <a:fillRect/>
                    </a:stretch>
                  </pic:blipFill>
                  <pic:spPr>
                    <a:xfrm>
                      <a:off x="0" y="0"/>
                      <a:ext cx="5760085" cy="2853055"/>
                    </a:xfrm>
                    <a:prstGeom prst="rect">
                      <a:avLst/>
                    </a:prstGeom>
                    <a:noFill/>
                    <a:ln>
                      <a:noFill/>
                    </a:ln>
                  </pic:spPr>
                </pic:pic>
              </a:graphicData>
            </a:graphic>
          </wp:inline>
        </w:drawing>
      </w:r>
    </w:p>
    <w:p w14:paraId="370D9F6D" w14:textId="77777777" w:rsidR="005561E3" w:rsidRDefault="00000000">
      <w:pPr>
        <w:numPr>
          <w:ilvl w:val="0"/>
          <w:numId w:val="18"/>
        </w:numPr>
        <w:spacing w:line="360" w:lineRule="auto"/>
        <w:rPr>
          <w:rFonts w:ascii="宋体" w:hAnsi="宋体" w:cs="宋体" w:hint="eastAsia"/>
          <w:sz w:val="24"/>
          <w:szCs w:val="28"/>
        </w:rPr>
      </w:pPr>
      <w:r>
        <w:rPr>
          <w:rFonts w:ascii="宋体" w:hAnsi="宋体" w:cs="宋体" w:hint="eastAsia"/>
          <w:sz w:val="24"/>
          <w:szCs w:val="28"/>
        </w:rPr>
        <w:t>按要求填写所有信息，注意非生产类要填写合作单位，最后提交审批</w:t>
      </w:r>
    </w:p>
    <w:p w14:paraId="20A9F510" w14:textId="77777777" w:rsidR="005561E3" w:rsidRDefault="00000000">
      <w:pPr>
        <w:pStyle w:val="2"/>
        <w:rPr>
          <w:rFonts w:ascii="宋体" w:eastAsia="宋体" w:hAnsi="宋体" w:cs="宋体" w:hint="eastAsia"/>
        </w:rPr>
      </w:pPr>
      <w:r>
        <w:rPr>
          <w:rFonts w:ascii="宋体" w:eastAsia="宋体" w:hAnsi="宋体" w:cs="宋体" w:hint="eastAsia"/>
        </w:rPr>
        <w:t>审批通过后，注意记录本单位的“供应商代码”，代码用于登录系统后应标。登录信息如下：</w:t>
      </w:r>
    </w:p>
    <w:p w14:paraId="332B1FD6"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用 户 名：gys+供应商代码</w:t>
      </w:r>
    </w:p>
    <w:p w14:paraId="187110FD"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初始密码：scm@2022</w:t>
      </w:r>
    </w:p>
    <w:p w14:paraId="44A56EE2" w14:textId="77777777" w:rsidR="005561E3" w:rsidRDefault="005561E3">
      <w:pPr>
        <w:rPr>
          <w:rFonts w:ascii="宋体" w:hAnsi="宋体" w:cs="宋体" w:hint="eastAsia"/>
        </w:rPr>
      </w:pPr>
    </w:p>
    <w:p w14:paraId="199BBE0E" w14:textId="77777777" w:rsidR="005561E3" w:rsidRDefault="00000000">
      <w:pPr>
        <w:rPr>
          <w:rFonts w:ascii="宋体" w:hAnsi="宋体" w:cs="宋体" w:hint="eastAsia"/>
        </w:rPr>
      </w:pPr>
      <w:r>
        <w:rPr>
          <w:rFonts w:ascii="宋体" w:hAnsi="宋体" w:cs="宋体" w:hint="eastAsia"/>
          <w:noProof/>
        </w:rPr>
        <w:lastRenderedPageBreak/>
        <w:drawing>
          <wp:inline distT="0" distB="0" distL="114300" distR="114300" wp14:anchorId="1717B1D8" wp14:editId="030E6671">
            <wp:extent cx="5760085" cy="2809875"/>
            <wp:effectExtent l="0" t="0" r="635" b="9525"/>
            <wp:docPr id="9" name="图片 5" descr="descript"/>
            <wp:cNvGraphicFramePr/>
            <a:graphic xmlns:a="http://schemas.openxmlformats.org/drawingml/2006/main">
              <a:graphicData uri="http://schemas.openxmlformats.org/drawingml/2006/picture">
                <pic:pic xmlns:pic="http://schemas.openxmlformats.org/drawingml/2006/picture">
                  <pic:nvPicPr>
                    <pic:cNvPr id="9" name="图片 5" descr="descript"/>
                    <pic:cNvPicPr/>
                  </pic:nvPicPr>
                  <pic:blipFill>
                    <a:blip r:embed="rId20"/>
                    <a:stretch>
                      <a:fillRect/>
                    </a:stretch>
                  </pic:blipFill>
                  <pic:spPr>
                    <a:xfrm>
                      <a:off x="0" y="0"/>
                      <a:ext cx="5760085" cy="2809875"/>
                    </a:xfrm>
                    <a:prstGeom prst="rect">
                      <a:avLst/>
                    </a:prstGeom>
                    <a:noFill/>
                    <a:ln>
                      <a:noFill/>
                    </a:ln>
                  </pic:spPr>
                </pic:pic>
              </a:graphicData>
            </a:graphic>
          </wp:inline>
        </w:drawing>
      </w:r>
    </w:p>
    <w:p w14:paraId="06D6CC6C" w14:textId="77777777" w:rsidR="005561E3" w:rsidRDefault="00000000">
      <w:pPr>
        <w:pStyle w:val="af0"/>
        <w:rPr>
          <w:rFonts w:ascii="宋体" w:eastAsia="宋体" w:hAnsi="宋体" w:cs="宋体"/>
        </w:rPr>
      </w:pPr>
      <w:r>
        <w:rPr>
          <w:rFonts w:ascii="宋体" w:eastAsia="宋体" w:hAnsi="宋体" w:cs="宋体"/>
          <w:noProof/>
        </w:rPr>
        <w:drawing>
          <wp:inline distT="0" distB="0" distL="114300" distR="114300" wp14:anchorId="5A7CAEA7" wp14:editId="7C451FF2">
            <wp:extent cx="5760085" cy="2820035"/>
            <wp:effectExtent l="0" t="0" r="635" b="14605"/>
            <wp:docPr id="12" name="图片 6" descr="descript"/>
            <wp:cNvGraphicFramePr/>
            <a:graphic xmlns:a="http://schemas.openxmlformats.org/drawingml/2006/main">
              <a:graphicData uri="http://schemas.openxmlformats.org/drawingml/2006/picture">
                <pic:pic xmlns:pic="http://schemas.openxmlformats.org/drawingml/2006/picture">
                  <pic:nvPicPr>
                    <pic:cNvPr id="12" name="图片 6" descr="descript"/>
                    <pic:cNvPicPr/>
                  </pic:nvPicPr>
                  <pic:blipFill>
                    <a:blip r:embed="rId21"/>
                    <a:stretch>
                      <a:fillRect/>
                    </a:stretch>
                  </pic:blipFill>
                  <pic:spPr>
                    <a:xfrm>
                      <a:off x="0" y="0"/>
                      <a:ext cx="5760085" cy="2820035"/>
                    </a:xfrm>
                    <a:prstGeom prst="rect">
                      <a:avLst/>
                    </a:prstGeom>
                    <a:noFill/>
                    <a:ln>
                      <a:noFill/>
                    </a:ln>
                  </pic:spPr>
                </pic:pic>
              </a:graphicData>
            </a:graphic>
          </wp:inline>
        </w:drawing>
      </w:r>
    </w:p>
    <w:p w14:paraId="796CFA96" w14:textId="77777777" w:rsidR="005561E3" w:rsidRDefault="005561E3">
      <w:pPr>
        <w:pStyle w:val="af0"/>
        <w:rPr>
          <w:rFonts w:ascii="宋体" w:eastAsia="宋体" w:hAnsi="宋体" w:cs="宋体"/>
        </w:rPr>
      </w:pPr>
    </w:p>
    <w:p w14:paraId="64D644E6" w14:textId="77777777" w:rsidR="005561E3" w:rsidRDefault="00000000">
      <w:pPr>
        <w:spacing w:line="360" w:lineRule="auto"/>
        <w:rPr>
          <w:rFonts w:ascii="宋体" w:hAnsi="宋体" w:cs="宋体" w:hint="eastAsia"/>
          <w:b/>
          <w:bCs/>
          <w:sz w:val="24"/>
          <w:szCs w:val="28"/>
        </w:rPr>
      </w:pPr>
      <w:r>
        <w:rPr>
          <w:rFonts w:ascii="宋体" w:hAnsi="宋体" w:cs="宋体" w:hint="eastAsia"/>
          <w:b/>
          <w:bCs/>
          <w:sz w:val="24"/>
          <w:szCs w:val="28"/>
        </w:rPr>
        <w:t>注册过程中需注意以下信息的填写：</w:t>
      </w:r>
    </w:p>
    <w:p w14:paraId="0B1E27DD" w14:textId="77777777" w:rsidR="005561E3" w:rsidRDefault="00000000">
      <w:pPr>
        <w:numPr>
          <w:ilvl w:val="0"/>
          <w:numId w:val="19"/>
        </w:numPr>
        <w:spacing w:line="360" w:lineRule="auto"/>
        <w:rPr>
          <w:rFonts w:ascii="宋体" w:hAnsi="宋体" w:cs="宋体" w:hint="eastAsia"/>
          <w:b/>
          <w:bCs/>
          <w:sz w:val="24"/>
          <w:szCs w:val="28"/>
        </w:rPr>
      </w:pPr>
      <w:r>
        <w:rPr>
          <w:rFonts w:ascii="宋体" w:hAnsi="宋体" w:cs="宋体" w:hint="eastAsia"/>
          <w:b/>
          <w:bCs/>
          <w:sz w:val="24"/>
          <w:szCs w:val="28"/>
        </w:rPr>
        <w:t>项目名称“</w:t>
      </w:r>
      <w:r>
        <w:rPr>
          <w:rFonts w:ascii="宋体" w:hAnsi="宋体" w:cs="宋体" w:hint="eastAsia"/>
          <w:b/>
          <w:bCs/>
          <w:sz w:val="24"/>
          <w:szCs w:val="24"/>
        </w:rPr>
        <w:t>中国重汽集团大同世济置业有限公司天然气锅炉运营业务外包项目</w:t>
      </w:r>
      <w:r>
        <w:rPr>
          <w:rFonts w:ascii="宋体" w:hAnsi="宋体" w:cs="宋体" w:hint="eastAsia"/>
          <w:b/>
          <w:bCs/>
          <w:sz w:val="24"/>
          <w:szCs w:val="28"/>
        </w:rPr>
        <w:t>”；</w:t>
      </w:r>
    </w:p>
    <w:p w14:paraId="1EEC09E0" w14:textId="77777777" w:rsidR="005561E3" w:rsidRDefault="00000000">
      <w:pPr>
        <w:numPr>
          <w:ilvl w:val="0"/>
          <w:numId w:val="19"/>
        </w:numPr>
        <w:spacing w:line="360" w:lineRule="auto"/>
        <w:rPr>
          <w:rFonts w:ascii="宋体" w:hAnsi="宋体" w:cs="宋体" w:hint="eastAsia"/>
          <w:b/>
          <w:bCs/>
          <w:sz w:val="24"/>
          <w:szCs w:val="24"/>
        </w:rPr>
      </w:pPr>
      <w:r>
        <w:rPr>
          <w:rFonts w:ascii="宋体" w:hAnsi="宋体" w:cs="宋体" w:hint="eastAsia"/>
          <w:b/>
          <w:bCs/>
          <w:sz w:val="24"/>
          <w:szCs w:val="28"/>
        </w:rPr>
        <w:t>采购形式编号</w:t>
      </w:r>
      <w:r>
        <w:rPr>
          <w:rFonts w:ascii="宋体" w:hAnsi="宋体" w:cs="宋体" w:hint="eastAsia"/>
          <w:b/>
          <w:bCs/>
          <w:sz w:val="24"/>
          <w:szCs w:val="24"/>
        </w:rPr>
        <w:t>：</w:t>
      </w:r>
      <w:r>
        <w:rPr>
          <w:rFonts w:ascii="宋体" w:hAnsi="宋体" w:cs="宋体" w:hint="eastAsia"/>
          <w:b/>
          <w:bCs/>
          <w:color w:val="000000" w:themeColor="text1"/>
          <w:sz w:val="24"/>
          <w:szCs w:val="24"/>
        </w:rPr>
        <w:t>ZBGL2026100106</w:t>
      </w:r>
      <w:r>
        <w:rPr>
          <w:rFonts w:ascii="宋体" w:hAnsi="宋体" w:cs="宋体" w:hint="eastAsia"/>
          <w:b/>
          <w:bCs/>
          <w:color w:val="000000" w:themeColor="text1"/>
          <w:sz w:val="24"/>
          <w:szCs w:val="28"/>
        </w:rPr>
        <w:t>；</w:t>
      </w:r>
      <w:r>
        <w:rPr>
          <w:rFonts w:ascii="宋体" w:hAnsi="宋体" w:cs="宋体" w:hint="eastAsia"/>
          <w:b/>
          <w:bCs/>
          <w:sz w:val="24"/>
          <w:szCs w:val="24"/>
        </w:rPr>
        <w:t>投标项目名称：中国重汽集团大同世济置业有限公司天然气锅炉运营业务外包项目；</w:t>
      </w:r>
    </w:p>
    <w:p w14:paraId="60439FE1" w14:textId="77777777" w:rsidR="005561E3" w:rsidRDefault="00000000">
      <w:pPr>
        <w:spacing w:line="360" w:lineRule="auto"/>
        <w:rPr>
          <w:rFonts w:ascii="宋体" w:hAnsi="宋体" w:cs="宋体" w:hint="eastAsia"/>
          <w:b/>
        </w:rPr>
      </w:pPr>
      <w:r>
        <w:rPr>
          <w:rFonts w:ascii="宋体" w:hAnsi="宋体" w:cs="宋体" w:hint="eastAsia"/>
          <w:b/>
          <w:bCs/>
          <w:sz w:val="24"/>
          <w:szCs w:val="28"/>
        </w:rPr>
        <w:t>3.配套能力-供货类别-非生产招标-服务-业务外包。</w:t>
      </w:r>
    </w:p>
    <w:p w14:paraId="1D595BD9" w14:textId="77777777" w:rsidR="005561E3" w:rsidRDefault="005561E3">
      <w:pPr>
        <w:pStyle w:val="af0"/>
        <w:rPr>
          <w:rFonts w:ascii="宋体" w:eastAsia="宋体" w:hAnsi="宋体" w:cs="宋体"/>
        </w:rPr>
        <w:sectPr w:rsidR="005561E3">
          <w:pgSz w:w="11906" w:h="16838"/>
          <w:pgMar w:top="1588" w:right="1418" w:bottom="1134" w:left="1418" w:header="851" w:footer="992" w:gutter="0"/>
          <w:pgNumType w:fmt="decimalFullWidth"/>
          <w:cols w:space="720"/>
          <w:titlePg/>
          <w:docGrid w:type="lines" w:linePitch="312"/>
        </w:sectPr>
      </w:pPr>
    </w:p>
    <w:p w14:paraId="082556E6" w14:textId="77777777" w:rsidR="005561E3" w:rsidRDefault="00000000">
      <w:pPr>
        <w:pStyle w:val="af0"/>
        <w:outlineLvl w:val="2"/>
        <w:rPr>
          <w:rFonts w:ascii="宋体" w:eastAsia="宋体" w:hAnsi="宋体" w:cs="宋体"/>
          <w:b/>
          <w:sz w:val="24"/>
          <w:szCs w:val="24"/>
        </w:rPr>
      </w:pPr>
      <w:r>
        <w:rPr>
          <w:rFonts w:ascii="宋体" w:eastAsia="宋体" w:hAnsi="宋体" w:cs="宋体"/>
          <w:b/>
          <w:sz w:val="24"/>
          <w:szCs w:val="24"/>
        </w:rPr>
        <w:lastRenderedPageBreak/>
        <w:t>SRM系统供应商用户手册</w:t>
      </w:r>
    </w:p>
    <w:p w14:paraId="1B835879"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系统网址：</w:t>
      </w:r>
      <w:r>
        <w:rPr>
          <w:rFonts w:ascii="宋体" w:hAnsi="宋体" w:cs="宋体" w:hint="eastAsia"/>
        </w:rPr>
        <w:t>https://ecaitong.sinotruk.com:8012</w:t>
      </w:r>
    </w:p>
    <w:p w14:paraId="18E5E629"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用 户 名：gys+供应商代码</w:t>
      </w:r>
    </w:p>
    <w:p w14:paraId="46BB8252"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初始密码：scm@2022</w:t>
      </w:r>
    </w:p>
    <w:p w14:paraId="22834BF2" w14:textId="77777777" w:rsidR="005561E3" w:rsidRDefault="00000000">
      <w:pPr>
        <w:spacing w:line="360" w:lineRule="auto"/>
        <w:rPr>
          <w:rFonts w:ascii="宋体" w:hAnsi="宋体" w:cs="宋体" w:hint="eastAsia"/>
          <w:b/>
          <w:bCs/>
          <w:sz w:val="24"/>
          <w:szCs w:val="24"/>
        </w:rPr>
      </w:pPr>
      <w:r>
        <w:rPr>
          <w:rFonts w:ascii="宋体" w:hAnsi="宋体" w:cs="宋体" w:hint="eastAsia"/>
          <w:b/>
          <w:bCs/>
          <w:sz w:val="24"/>
          <w:szCs w:val="24"/>
        </w:rPr>
        <w:t>1.供应商应标</w:t>
      </w:r>
    </w:p>
    <w:p w14:paraId="220559AF"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路径：招投标中心-非生产类招投标-供应商应标</w:t>
      </w:r>
    </w:p>
    <w:p w14:paraId="424E4F16"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点击应标，上传文件之后点击提交。</w:t>
      </w:r>
    </w:p>
    <w:p w14:paraId="513CE7E4" w14:textId="77777777" w:rsidR="005561E3" w:rsidRDefault="00000000">
      <w:pPr>
        <w:rPr>
          <w:rFonts w:ascii="宋体" w:hAnsi="宋体" w:cs="宋体" w:hint="eastAsia"/>
        </w:rPr>
      </w:pPr>
      <w:r>
        <w:rPr>
          <w:rFonts w:ascii="宋体" w:hAnsi="宋体" w:cs="宋体" w:hint="eastAsia"/>
          <w:noProof/>
        </w:rPr>
        <w:drawing>
          <wp:inline distT="0" distB="0" distL="114300" distR="114300" wp14:anchorId="02E7919C" wp14:editId="08C9C98B">
            <wp:extent cx="5760085" cy="2269490"/>
            <wp:effectExtent l="0" t="0" r="635" b="1270"/>
            <wp:docPr id="11" name="图片 7" descr="descript"/>
            <wp:cNvGraphicFramePr/>
            <a:graphic xmlns:a="http://schemas.openxmlformats.org/drawingml/2006/main">
              <a:graphicData uri="http://schemas.openxmlformats.org/drawingml/2006/picture">
                <pic:pic xmlns:pic="http://schemas.openxmlformats.org/drawingml/2006/picture">
                  <pic:nvPicPr>
                    <pic:cNvPr id="11" name="图片 7" descr="descript"/>
                    <pic:cNvPicPr/>
                  </pic:nvPicPr>
                  <pic:blipFill>
                    <a:blip r:embed="rId22"/>
                    <a:stretch>
                      <a:fillRect/>
                    </a:stretch>
                  </pic:blipFill>
                  <pic:spPr>
                    <a:xfrm>
                      <a:off x="0" y="0"/>
                      <a:ext cx="5760085" cy="2269490"/>
                    </a:xfrm>
                    <a:prstGeom prst="rect">
                      <a:avLst/>
                    </a:prstGeom>
                    <a:noFill/>
                    <a:ln>
                      <a:noFill/>
                    </a:ln>
                  </pic:spPr>
                </pic:pic>
              </a:graphicData>
            </a:graphic>
          </wp:inline>
        </w:drawing>
      </w:r>
    </w:p>
    <w:p w14:paraId="2898FB0F" w14:textId="77777777" w:rsidR="005561E3" w:rsidRDefault="005561E3">
      <w:pPr>
        <w:rPr>
          <w:rFonts w:ascii="宋体" w:hAnsi="宋体" w:cs="宋体" w:hint="eastAsia"/>
        </w:rPr>
      </w:pPr>
    </w:p>
    <w:p w14:paraId="0FE43123" w14:textId="77777777" w:rsidR="005561E3" w:rsidRDefault="00000000">
      <w:pPr>
        <w:spacing w:line="360" w:lineRule="auto"/>
        <w:rPr>
          <w:rFonts w:ascii="宋体" w:hAnsi="宋体" w:cs="宋体" w:hint="eastAsia"/>
          <w:b/>
          <w:bCs/>
          <w:sz w:val="24"/>
          <w:szCs w:val="24"/>
        </w:rPr>
      </w:pPr>
      <w:r>
        <w:rPr>
          <w:rFonts w:ascii="宋体" w:hAnsi="宋体" w:cs="宋体" w:hint="eastAsia"/>
          <w:b/>
          <w:bCs/>
          <w:sz w:val="24"/>
          <w:szCs w:val="24"/>
        </w:rPr>
        <w:t>2.供应商投标</w:t>
      </w:r>
    </w:p>
    <w:p w14:paraId="403DD884"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路径：招投标中心-非生产类招投标-供应商投标</w:t>
      </w:r>
    </w:p>
    <w:p w14:paraId="1FA820C3" w14:textId="77777777" w:rsidR="005561E3" w:rsidRDefault="00000000">
      <w:pPr>
        <w:rPr>
          <w:rFonts w:ascii="宋体" w:hAnsi="宋体" w:cs="宋体" w:hint="eastAsia"/>
        </w:rPr>
      </w:pPr>
      <w:r>
        <w:rPr>
          <w:rFonts w:ascii="宋体" w:hAnsi="宋体" w:cs="宋体" w:hint="eastAsia"/>
          <w:noProof/>
        </w:rPr>
        <w:drawing>
          <wp:inline distT="0" distB="0" distL="114300" distR="114300" wp14:anchorId="404591FF" wp14:editId="47FEAC75">
            <wp:extent cx="5760085" cy="2125345"/>
            <wp:effectExtent l="0" t="0" r="635" b="8255"/>
            <wp:docPr id="14" name="图片 8" descr="descript"/>
            <wp:cNvGraphicFramePr/>
            <a:graphic xmlns:a="http://schemas.openxmlformats.org/drawingml/2006/main">
              <a:graphicData uri="http://schemas.openxmlformats.org/drawingml/2006/picture">
                <pic:pic xmlns:pic="http://schemas.openxmlformats.org/drawingml/2006/picture">
                  <pic:nvPicPr>
                    <pic:cNvPr id="14" name="图片 8" descr="descript"/>
                    <pic:cNvPicPr/>
                  </pic:nvPicPr>
                  <pic:blipFill>
                    <a:blip r:embed="rId23"/>
                    <a:stretch>
                      <a:fillRect/>
                    </a:stretch>
                  </pic:blipFill>
                  <pic:spPr>
                    <a:xfrm>
                      <a:off x="0" y="0"/>
                      <a:ext cx="5760085" cy="2125345"/>
                    </a:xfrm>
                    <a:prstGeom prst="rect">
                      <a:avLst/>
                    </a:prstGeom>
                    <a:noFill/>
                    <a:ln>
                      <a:noFill/>
                    </a:ln>
                  </pic:spPr>
                </pic:pic>
              </a:graphicData>
            </a:graphic>
          </wp:inline>
        </w:drawing>
      </w:r>
    </w:p>
    <w:p w14:paraId="0FFDA665" w14:textId="77777777" w:rsidR="005561E3" w:rsidRDefault="00000000">
      <w:pPr>
        <w:spacing w:line="360" w:lineRule="auto"/>
        <w:rPr>
          <w:rFonts w:ascii="宋体" w:hAnsi="宋体" w:cs="宋体" w:hint="eastAsia"/>
          <w:sz w:val="24"/>
          <w:szCs w:val="28"/>
        </w:rPr>
      </w:pPr>
      <w:r>
        <w:rPr>
          <w:rFonts w:ascii="宋体" w:hAnsi="宋体" w:cs="宋体" w:hint="eastAsia"/>
          <w:sz w:val="24"/>
          <w:szCs w:val="28"/>
        </w:rPr>
        <w:t>点击投标按钮，进入详情页，输入投标报价并上传相应的附件。</w:t>
      </w:r>
    </w:p>
    <w:p w14:paraId="10E52418" w14:textId="77777777" w:rsidR="005561E3" w:rsidRDefault="00000000">
      <w:pPr>
        <w:spacing w:before="280" w:after="290" w:line="372" w:lineRule="auto"/>
        <w:ind w:left="425" w:hanging="425"/>
        <w:rPr>
          <w:rFonts w:ascii="宋体" w:hAnsi="宋体" w:cs="宋体" w:hint="eastAsia"/>
          <w:sz w:val="28"/>
        </w:rPr>
      </w:pPr>
      <w:r>
        <w:rPr>
          <w:rFonts w:ascii="宋体" w:hAnsi="宋体" w:cs="宋体" w:hint="eastAsia"/>
          <w:noProof/>
          <w:sz w:val="28"/>
        </w:rPr>
        <w:lastRenderedPageBreak/>
        <w:drawing>
          <wp:inline distT="0" distB="0" distL="114300" distR="114300" wp14:anchorId="102AE457" wp14:editId="58869D4B">
            <wp:extent cx="5572125" cy="2705100"/>
            <wp:effectExtent l="0" t="0" r="5715" b="7620"/>
            <wp:docPr id="18" name="图片 9" descr="微信图片_2023060217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descr="微信图片_20230602173207"/>
                    <pic:cNvPicPr>
                      <a:picLocks noChangeAspect="1"/>
                    </pic:cNvPicPr>
                  </pic:nvPicPr>
                  <pic:blipFill>
                    <a:blip r:embed="rId24"/>
                    <a:stretch>
                      <a:fillRect/>
                    </a:stretch>
                  </pic:blipFill>
                  <pic:spPr>
                    <a:xfrm>
                      <a:off x="0" y="0"/>
                      <a:ext cx="5572125" cy="2705100"/>
                    </a:xfrm>
                    <a:prstGeom prst="rect">
                      <a:avLst/>
                    </a:prstGeom>
                    <a:noFill/>
                    <a:ln>
                      <a:noFill/>
                    </a:ln>
                  </pic:spPr>
                </pic:pic>
              </a:graphicData>
            </a:graphic>
          </wp:inline>
        </w:drawing>
      </w:r>
    </w:p>
    <w:p w14:paraId="41A6776C" w14:textId="77777777" w:rsidR="005561E3" w:rsidRDefault="00000000">
      <w:pPr>
        <w:spacing w:line="360" w:lineRule="auto"/>
        <w:rPr>
          <w:rFonts w:ascii="宋体" w:hAnsi="宋体" w:cs="宋体" w:hint="eastAsia"/>
          <w:b/>
          <w:bCs/>
          <w:sz w:val="24"/>
          <w:szCs w:val="24"/>
        </w:rPr>
      </w:pPr>
      <w:r>
        <w:rPr>
          <w:rFonts w:ascii="宋体" w:hAnsi="宋体" w:cs="宋体" w:hint="eastAsia"/>
          <w:b/>
          <w:bCs/>
          <w:sz w:val="24"/>
          <w:szCs w:val="24"/>
        </w:rPr>
        <w:t>3.供应商技术标澄清函</w:t>
      </w:r>
    </w:p>
    <w:p w14:paraId="2A4047BF"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路径：招投标中心-非生产类招投标-供应商技术标澄清函</w:t>
      </w:r>
    </w:p>
    <w:p w14:paraId="7F0D383C"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点击编辑按钮进入系统，上传技术标澄清函。</w:t>
      </w:r>
    </w:p>
    <w:p w14:paraId="39334B6F" w14:textId="77777777" w:rsidR="005561E3" w:rsidRDefault="00000000">
      <w:pPr>
        <w:spacing w:line="360" w:lineRule="auto"/>
        <w:jc w:val="left"/>
        <w:rPr>
          <w:rFonts w:ascii="宋体" w:hAnsi="宋体" w:cs="宋体" w:hint="eastAsia"/>
          <w:sz w:val="24"/>
          <w:szCs w:val="24"/>
        </w:rPr>
      </w:pPr>
      <w:r>
        <w:rPr>
          <w:rFonts w:ascii="宋体" w:hAnsi="宋体" w:cs="宋体" w:hint="eastAsia"/>
          <w:sz w:val="24"/>
          <w:szCs w:val="24"/>
        </w:rPr>
        <w:t>开标之后所有投标的供应商都可编辑提交，技术标入围之后 都不可编辑。</w:t>
      </w:r>
      <w:r>
        <w:rPr>
          <w:rFonts w:ascii="宋体" w:hAnsi="宋体" w:cs="宋体" w:hint="eastAsia"/>
          <w:noProof/>
        </w:rPr>
        <w:drawing>
          <wp:inline distT="0" distB="0" distL="114300" distR="114300" wp14:anchorId="3F4D2F39" wp14:editId="0F19638B">
            <wp:extent cx="5897880" cy="2746375"/>
            <wp:effectExtent l="0" t="0" r="0" b="12065"/>
            <wp:docPr id="10" name="图片 10" descr="微信图片_20230602173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306021732071"/>
                    <pic:cNvPicPr>
                      <a:picLocks noChangeAspect="1"/>
                    </pic:cNvPicPr>
                  </pic:nvPicPr>
                  <pic:blipFill>
                    <a:blip r:embed="rId25"/>
                    <a:stretch>
                      <a:fillRect/>
                    </a:stretch>
                  </pic:blipFill>
                  <pic:spPr>
                    <a:xfrm>
                      <a:off x="0" y="0"/>
                      <a:ext cx="5897880" cy="2746375"/>
                    </a:xfrm>
                    <a:prstGeom prst="rect">
                      <a:avLst/>
                    </a:prstGeom>
                    <a:noFill/>
                    <a:ln>
                      <a:noFill/>
                    </a:ln>
                  </pic:spPr>
                </pic:pic>
              </a:graphicData>
            </a:graphic>
          </wp:inline>
        </w:drawing>
      </w:r>
    </w:p>
    <w:p w14:paraId="7FE1C20E" w14:textId="77777777" w:rsidR="005561E3" w:rsidRDefault="00000000">
      <w:pPr>
        <w:spacing w:line="360" w:lineRule="auto"/>
        <w:rPr>
          <w:rFonts w:ascii="宋体" w:hAnsi="宋体" w:cs="宋体" w:hint="eastAsia"/>
          <w:b/>
          <w:bCs/>
          <w:sz w:val="24"/>
          <w:szCs w:val="24"/>
        </w:rPr>
      </w:pPr>
      <w:r>
        <w:rPr>
          <w:rFonts w:ascii="宋体" w:hAnsi="宋体" w:cs="宋体" w:hint="eastAsia"/>
          <w:b/>
          <w:bCs/>
          <w:sz w:val="24"/>
          <w:szCs w:val="24"/>
        </w:rPr>
        <w:t>4.供应商报价</w:t>
      </w:r>
    </w:p>
    <w:p w14:paraId="12DE8009"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路径：招投标中心-非生产类招投标-供应商报价</w:t>
      </w:r>
    </w:p>
    <w:p w14:paraId="7CE290F0"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点击报价按钮进入报价详情界面，请在此轮报价起止时间内报价，否则无法报价。</w:t>
      </w:r>
    </w:p>
    <w:p w14:paraId="1ADF45D2" w14:textId="77777777" w:rsidR="005561E3" w:rsidRDefault="00000000">
      <w:pPr>
        <w:spacing w:line="360" w:lineRule="auto"/>
        <w:rPr>
          <w:rFonts w:ascii="宋体" w:hAnsi="宋体" w:cs="宋体" w:hint="eastAsia"/>
          <w:b/>
          <w:bCs/>
          <w:sz w:val="24"/>
          <w:szCs w:val="24"/>
        </w:rPr>
      </w:pPr>
      <w:r>
        <w:rPr>
          <w:rFonts w:ascii="宋体" w:hAnsi="宋体" w:cs="宋体" w:hint="eastAsia"/>
          <w:b/>
          <w:bCs/>
          <w:sz w:val="24"/>
          <w:szCs w:val="24"/>
        </w:rPr>
        <w:t>5.供应商澄清报价</w:t>
      </w:r>
    </w:p>
    <w:p w14:paraId="02863BDF"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路径：招投标中心-非生产类招投标-供应商澄清报价</w:t>
      </w:r>
    </w:p>
    <w:p w14:paraId="72B37E6D"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招标发起人接收建议价的同时会给供应商发送澄清报价，供应商在此界面进行澄清报</w:t>
      </w:r>
      <w:r>
        <w:rPr>
          <w:rFonts w:ascii="宋体" w:hAnsi="宋体" w:cs="宋体" w:hint="eastAsia"/>
          <w:sz w:val="24"/>
          <w:szCs w:val="24"/>
        </w:rPr>
        <w:lastRenderedPageBreak/>
        <w:t>价，点击编辑按钮进入澄清报价详细界面，输入价格并上传澄清函，之后点击提交。</w:t>
      </w:r>
    </w:p>
    <w:p w14:paraId="6B060014" w14:textId="77777777" w:rsidR="005561E3" w:rsidRDefault="00000000">
      <w:pPr>
        <w:spacing w:before="280" w:after="290" w:line="372" w:lineRule="auto"/>
        <w:ind w:left="425" w:hanging="425"/>
        <w:rPr>
          <w:rFonts w:ascii="宋体" w:hAnsi="宋体" w:cs="宋体" w:hint="eastAsia"/>
          <w:sz w:val="28"/>
        </w:rPr>
      </w:pPr>
      <w:r>
        <w:rPr>
          <w:rFonts w:ascii="宋体" w:hAnsi="宋体" w:cs="宋体" w:hint="eastAsia"/>
          <w:noProof/>
          <w:sz w:val="28"/>
        </w:rPr>
        <w:drawing>
          <wp:inline distT="0" distB="0" distL="114300" distR="114300" wp14:anchorId="5C0C8A0F" wp14:editId="681954FD">
            <wp:extent cx="5570855" cy="2592070"/>
            <wp:effectExtent l="0" t="0" r="6985" b="13970"/>
            <wp:docPr id="15" name="图片 11" descr="微信图片_20230602173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descr="微信图片_202306021732072"/>
                    <pic:cNvPicPr>
                      <a:picLocks noChangeAspect="1"/>
                    </pic:cNvPicPr>
                  </pic:nvPicPr>
                  <pic:blipFill>
                    <a:blip r:embed="rId26"/>
                    <a:stretch>
                      <a:fillRect/>
                    </a:stretch>
                  </pic:blipFill>
                  <pic:spPr>
                    <a:xfrm>
                      <a:off x="0" y="0"/>
                      <a:ext cx="5570855" cy="2592070"/>
                    </a:xfrm>
                    <a:prstGeom prst="rect">
                      <a:avLst/>
                    </a:prstGeom>
                    <a:noFill/>
                    <a:ln>
                      <a:noFill/>
                    </a:ln>
                  </pic:spPr>
                </pic:pic>
              </a:graphicData>
            </a:graphic>
          </wp:inline>
        </w:drawing>
      </w:r>
    </w:p>
    <w:p w14:paraId="603DDFFF" w14:textId="77777777" w:rsidR="005561E3" w:rsidRDefault="00000000">
      <w:pPr>
        <w:spacing w:line="360" w:lineRule="auto"/>
        <w:rPr>
          <w:rFonts w:ascii="宋体" w:hAnsi="宋体" w:cs="宋体" w:hint="eastAsia"/>
          <w:b/>
          <w:bCs/>
          <w:sz w:val="24"/>
          <w:szCs w:val="24"/>
        </w:rPr>
      </w:pPr>
      <w:r>
        <w:rPr>
          <w:rFonts w:ascii="宋体" w:hAnsi="宋体" w:cs="宋体" w:hint="eastAsia"/>
          <w:b/>
          <w:bCs/>
          <w:sz w:val="24"/>
          <w:szCs w:val="24"/>
        </w:rPr>
        <w:t>6.供应商查看中标通知</w:t>
      </w:r>
    </w:p>
    <w:p w14:paraId="40C726A8"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路径：招投标中心-非生产类招投标-中标项目</w:t>
      </w:r>
    </w:p>
    <w:p w14:paraId="3322DFE3"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点击查看进入查看中标项目详情</w:t>
      </w:r>
    </w:p>
    <w:p w14:paraId="5BF3CDAC" w14:textId="77777777" w:rsidR="005561E3" w:rsidRDefault="00000000">
      <w:pPr>
        <w:pStyle w:val="afd"/>
        <w:rPr>
          <w:rFonts w:ascii="宋体" w:eastAsia="宋体" w:hAnsi="宋体" w:cs="宋体" w:hint="eastAsia"/>
        </w:rPr>
      </w:pPr>
      <w:r>
        <w:rPr>
          <w:rFonts w:ascii="宋体" w:eastAsia="宋体" w:hAnsi="宋体" w:cs="宋体" w:hint="eastAsia"/>
          <w:noProof/>
        </w:rPr>
        <w:drawing>
          <wp:inline distT="0" distB="0" distL="114300" distR="114300" wp14:anchorId="2EDE4B32" wp14:editId="20F79C7A">
            <wp:extent cx="5569585" cy="2288540"/>
            <wp:effectExtent l="0" t="0" r="8255" b="12700"/>
            <wp:docPr id="17" name="图片 12" descr="微信图片_20230602173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descr="微信图片_202306021732073"/>
                    <pic:cNvPicPr>
                      <a:picLocks noChangeAspect="1"/>
                    </pic:cNvPicPr>
                  </pic:nvPicPr>
                  <pic:blipFill>
                    <a:blip r:embed="rId27"/>
                    <a:stretch>
                      <a:fillRect/>
                    </a:stretch>
                  </pic:blipFill>
                  <pic:spPr>
                    <a:xfrm>
                      <a:off x="0" y="0"/>
                      <a:ext cx="5569585" cy="2288540"/>
                    </a:xfrm>
                    <a:prstGeom prst="rect">
                      <a:avLst/>
                    </a:prstGeom>
                    <a:noFill/>
                    <a:ln>
                      <a:noFill/>
                    </a:ln>
                  </pic:spPr>
                </pic:pic>
              </a:graphicData>
            </a:graphic>
          </wp:inline>
        </w:drawing>
      </w:r>
    </w:p>
    <w:p w14:paraId="332620E4" w14:textId="77777777" w:rsidR="005561E3" w:rsidRDefault="005561E3">
      <w:pPr>
        <w:pStyle w:val="afd"/>
        <w:rPr>
          <w:rFonts w:ascii="宋体" w:eastAsia="宋体" w:hAnsi="宋体" w:cs="宋体" w:hint="eastAsia"/>
        </w:rPr>
      </w:pPr>
    </w:p>
    <w:p w14:paraId="58C8A9C3" w14:textId="77777777" w:rsidR="005561E3" w:rsidRDefault="005561E3">
      <w:pPr>
        <w:pStyle w:val="affa"/>
        <w:jc w:val="both"/>
        <w:rPr>
          <w:rFonts w:ascii="宋体" w:eastAsia="宋体" w:hAnsi="宋体" w:cs="宋体"/>
        </w:rPr>
      </w:pPr>
    </w:p>
    <w:p w14:paraId="25257D00" w14:textId="77777777" w:rsidR="005561E3" w:rsidRDefault="005561E3">
      <w:pPr>
        <w:pStyle w:val="affa"/>
        <w:jc w:val="both"/>
        <w:rPr>
          <w:rFonts w:ascii="宋体" w:eastAsia="宋体" w:hAnsi="宋体" w:cs="宋体"/>
        </w:rPr>
      </w:pPr>
    </w:p>
    <w:p w14:paraId="2A3936B4" w14:textId="77777777" w:rsidR="005561E3" w:rsidRDefault="005561E3">
      <w:pPr>
        <w:pStyle w:val="af0"/>
        <w:outlineLvl w:val="2"/>
        <w:rPr>
          <w:rFonts w:ascii="宋体" w:eastAsia="宋体" w:hAnsi="宋体" w:cs="宋体"/>
          <w:b/>
          <w:bCs/>
          <w:sz w:val="24"/>
          <w:szCs w:val="24"/>
        </w:rPr>
      </w:pPr>
    </w:p>
    <w:p w14:paraId="6FF458BA" w14:textId="77777777" w:rsidR="005561E3" w:rsidRDefault="005561E3">
      <w:pPr>
        <w:rPr>
          <w:rFonts w:ascii="宋体" w:hAnsi="宋体" w:cs="宋体" w:hint="eastAsia"/>
        </w:rPr>
      </w:pPr>
    </w:p>
    <w:bookmarkEnd w:id="20"/>
    <w:p w14:paraId="0BFCC066" w14:textId="77777777" w:rsidR="005561E3" w:rsidRDefault="00000000">
      <w:pPr>
        <w:pStyle w:val="affa"/>
        <w:numPr>
          <w:ilvl w:val="0"/>
          <w:numId w:val="20"/>
        </w:numPr>
        <w:rPr>
          <w:rFonts w:ascii="宋体" w:eastAsia="宋体" w:hAnsi="宋体" w:cs="宋体"/>
        </w:rPr>
      </w:pPr>
      <w:r>
        <w:rPr>
          <w:rFonts w:ascii="宋体" w:eastAsia="宋体" w:hAnsi="宋体" w:cs="宋体"/>
        </w:rPr>
        <w:lastRenderedPageBreak/>
        <w:t>投标文件</w:t>
      </w:r>
    </w:p>
    <w:p w14:paraId="7A6DC106" w14:textId="77777777" w:rsidR="005561E3" w:rsidRDefault="00000000">
      <w:pPr>
        <w:jc w:val="center"/>
        <w:rPr>
          <w:rFonts w:ascii="宋体" w:hAnsi="宋体" w:cs="宋体" w:hint="eastAsia"/>
          <w:sz w:val="30"/>
        </w:rPr>
      </w:pPr>
      <w:r>
        <w:rPr>
          <w:rFonts w:ascii="宋体" w:hAnsi="宋体" w:cs="宋体" w:hint="eastAsia"/>
          <w:sz w:val="30"/>
        </w:rPr>
        <w:t>资质证明文件目录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822"/>
        <w:gridCol w:w="1974"/>
      </w:tblGrid>
      <w:tr w:rsidR="005561E3" w14:paraId="3A053FA7" w14:textId="77777777">
        <w:trPr>
          <w:trHeight w:val="737"/>
          <w:jc w:val="center"/>
        </w:trPr>
        <w:tc>
          <w:tcPr>
            <w:tcW w:w="851" w:type="dxa"/>
            <w:vAlign w:val="center"/>
          </w:tcPr>
          <w:p w14:paraId="5F92F751" w14:textId="77777777" w:rsidR="005561E3" w:rsidRDefault="00000000">
            <w:pPr>
              <w:jc w:val="center"/>
              <w:rPr>
                <w:rFonts w:ascii="宋体" w:hAnsi="宋体" w:cs="宋体" w:hint="eastAsia"/>
                <w:szCs w:val="21"/>
              </w:rPr>
            </w:pPr>
            <w:r>
              <w:rPr>
                <w:rFonts w:ascii="宋体" w:hAnsi="宋体" w:cs="宋体" w:hint="eastAsia"/>
                <w:szCs w:val="21"/>
              </w:rPr>
              <w:t>序号</w:t>
            </w:r>
          </w:p>
        </w:tc>
        <w:tc>
          <w:tcPr>
            <w:tcW w:w="5822" w:type="dxa"/>
            <w:vAlign w:val="center"/>
          </w:tcPr>
          <w:p w14:paraId="2426CD3F" w14:textId="77777777" w:rsidR="005561E3" w:rsidRDefault="00000000">
            <w:pPr>
              <w:jc w:val="center"/>
              <w:rPr>
                <w:rFonts w:ascii="宋体" w:hAnsi="宋体" w:cs="宋体" w:hint="eastAsia"/>
                <w:szCs w:val="21"/>
              </w:rPr>
            </w:pPr>
            <w:r>
              <w:rPr>
                <w:rFonts w:ascii="宋体" w:hAnsi="宋体" w:cs="宋体" w:hint="eastAsia"/>
                <w:szCs w:val="21"/>
              </w:rPr>
              <w:t>主要内容</w:t>
            </w:r>
          </w:p>
        </w:tc>
        <w:tc>
          <w:tcPr>
            <w:tcW w:w="1974" w:type="dxa"/>
            <w:vAlign w:val="center"/>
          </w:tcPr>
          <w:p w14:paraId="7F9CB629" w14:textId="77777777" w:rsidR="005561E3" w:rsidRDefault="00000000">
            <w:pPr>
              <w:jc w:val="center"/>
              <w:rPr>
                <w:rFonts w:ascii="宋体" w:hAnsi="宋体" w:cs="宋体" w:hint="eastAsia"/>
                <w:szCs w:val="21"/>
              </w:rPr>
            </w:pPr>
            <w:r>
              <w:rPr>
                <w:rFonts w:ascii="宋体" w:hAnsi="宋体" w:cs="宋体" w:hint="eastAsia"/>
                <w:szCs w:val="21"/>
              </w:rPr>
              <w:t>索引（页码）</w:t>
            </w:r>
          </w:p>
        </w:tc>
      </w:tr>
      <w:tr w:rsidR="005561E3" w14:paraId="36A4C257" w14:textId="77777777">
        <w:trPr>
          <w:trHeight w:val="737"/>
          <w:jc w:val="center"/>
        </w:trPr>
        <w:tc>
          <w:tcPr>
            <w:tcW w:w="851" w:type="dxa"/>
            <w:vAlign w:val="center"/>
          </w:tcPr>
          <w:p w14:paraId="7667ADC6" w14:textId="77777777" w:rsidR="005561E3" w:rsidRDefault="00000000">
            <w:pPr>
              <w:jc w:val="center"/>
              <w:rPr>
                <w:rFonts w:ascii="宋体" w:hAnsi="宋体" w:cs="宋体" w:hint="eastAsia"/>
                <w:szCs w:val="21"/>
              </w:rPr>
            </w:pPr>
            <w:r>
              <w:rPr>
                <w:rFonts w:ascii="宋体" w:hAnsi="宋体" w:cs="宋体" w:hint="eastAsia"/>
                <w:szCs w:val="21"/>
              </w:rPr>
              <w:t>1</w:t>
            </w:r>
          </w:p>
        </w:tc>
        <w:tc>
          <w:tcPr>
            <w:tcW w:w="5822" w:type="dxa"/>
            <w:vAlign w:val="center"/>
          </w:tcPr>
          <w:p w14:paraId="02828968" w14:textId="77777777" w:rsidR="005561E3" w:rsidRDefault="00000000">
            <w:pPr>
              <w:jc w:val="center"/>
              <w:rPr>
                <w:rFonts w:ascii="宋体" w:hAnsi="宋体" w:cs="宋体" w:hint="eastAsia"/>
                <w:szCs w:val="21"/>
              </w:rPr>
            </w:pPr>
            <w:r>
              <w:rPr>
                <w:rFonts w:ascii="宋体" w:hAnsi="宋体" w:cs="宋体" w:hint="eastAsia"/>
                <w:color w:val="000000"/>
                <w:sz w:val="24"/>
                <w:szCs w:val="24"/>
              </w:rPr>
              <w:t>营业执照副本复印件</w:t>
            </w:r>
          </w:p>
        </w:tc>
        <w:tc>
          <w:tcPr>
            <w:tcW w:w="1974" w:type="dxa"/>
            <w:vAlign w:val="center"/>
          </w:tcPr>
          <w:p w14:paraId="64DE13A6" w14:textId="77777777" w:rsidR="005561E3" w:rsidRDefault="005561E3">
            <w:pPr>
              <w:jc w:val="center"/>
              <w:rPr>
                <w:rFonts w:ascii="宋体" w:hAnsi="宋体" w:cs="宋体" w:hint="eastAsia"/>
                <w:szCs w:val="21"/>
              </w:rPr>
            </w:pPr>
          </w:p>
        </w:tc>
      </w:tr>
      <w:tr w:rsidR="005561E3" w14:paraId="158A9F9F" w14:textId="77777777">
        <w:trPr>
          <w:trHeight w:val="737"/>
          <w:jc w:val="center"/>
        </w:trPr>
        <w:tc>
          <w:tcPr>
            <w:tcW w:w="851" w:type="dxa"/>
            <w:vAlign w:val="center"/>
          </w:tcPr>
          <w:p w14:paraId="69C057D3" w14:textId="77777777" w:rsidR="005561E3" w:rsidRDefault="00000000">
            <w:pPr>
              <w:jc w:val="center"/>
              <w:rPr>
                <w:rFonts w:ascii="宋体" w:hAnsi="宋体" w:cs="宋体" w:hint="eastAsia"/>
                <w:szCs w:val="21"/>
              </w:rPr>
            </w:pPr>
            <w:r>
              <w:rPr>
                <w:rFonts w:ascii="宋体" w:hAnsi="宋体" w:cs="宋体" w:hint="eastAsia"/>
                <w:szCs w:val="21"/>
              </w:rPr>
              <w:t>2</w:t>
            </w:r>
          </w:p>
        </w:tc>
        <w:tc>
          <w:tcPr>
            <w:tcW w:w="5822" w:type="dxa"/>
            <w:vAlign w:val="center"/>
          </w:tcPr>
          <w:p w14:paraId="12F619CA" w14:textId="77777777" w:rsidR="005561E3" w:rsidRDefault="00000000">
            <w:pPr>
              <w:jc w:val="center"/>
              <w:rPr>
                <w:rFonts w:ascii="宋体" w:hAnsi="宋体" w:cs="宋体" w:hint="eastAsia"/>
                <w:color w:val="000000"/>
                <w:sz w:val="24"/>
                <w:szCs w:val="24"/>
              </w:rPr>
            </w:pPr>
            <w:r>
              <w:rPr>
                <w:rFonts w:ascii="宋体" w:hAnsi="宋体" w:cs="宋体" w:hint="eastAsia"/>
                <w:color w:val="000000"/>
                <w:sz w:val="24"/>
                <w:szCs w:val="24"/>
              </w:rPr>
              <w:t>有效的锅炉维保经营许可证</w:t>
            </w:r>
          </w:p>
        </w:tc>
        <w:tc>
          <w:tcPr>
            <w:tcW w:w="1974" w:type="dxa"/>
            <w:vAlign w:val="center"/>
          </w:tcPr>
          <w:p w14:paraId="06480F96" w14:textId="77777777" w:rsidR="005561E3" w:rsidRDefault="005561E3">
            <w:pPr>
              <w:jc w:val="center"/>
              <w:rPr>
                <w:rFonts w:ascii="宋体" w:hAnsi="宋体" w:cs="宋体" w:hint="eastAsia"/>
                <w:szCs w:val="21"/>
              </w:rPr>
            </w:pPr>
          </w:p>
        </w:tc>
      </w:tr>
      <w:tr w:rsidR="005561E3" w14:paraId="60F67387" w14:textId="77777777">
        <w:trPr>
          <w:trHeight w:val="737"/>
          <w:jc w:val="center"/>
        </w:trPr>
        <w:tc>
          <w:tcPr>
            <w:tcW w:w="851" w:type="dxa"/>
            <w:vAlign w:val="center"/>
          </w:tcPr>
          <w:p w14:paraId="021A5E19" w14:textId="77777777" w:rsidR="005561E3" w:rsidRDefault="00000000">
            <w:pPr>
              <w:jc w:val="center"/>
              <w:rPr>
                <w:rFonts w:ascii="宋体" w:hAnsi="宋体" w:cs="宋体" w:hint="eastAsia"/>
                <w:szCs w:val="21"/>
              </w:rPr>
            </w:pPr>
            <w:r>
              <w:rPr>
                <w:rFonts w:ascii="宋体" w:hAnsi="宋体" w:cs="宋体" w:hint="eastAsia"/>
                <w:szCs w:val="21"/>
              </w:rPr>
              <w:t>3</w:t>
            </w:r>
          </w:p>
        </w:tc>
        <w:tc>
          <w:tcPr>
            <w:tcW w:w="5822" w:type="dxa"/>
            <w:vAlign w:val="center"/>
          </w:tcPr>
          <w:p w14:paraId="4898958F" w14:textId="77777777" w:rsidR="005561E3" w:rsidRDefault="00000000">
            <w:pPr>
              <w:jc w:val="center"/>
              <w:rPr>
                <w:rFonts w:ascii="宋体" w:hAnsi="宋体" w:cs="宋体" w:hint="eastAsia"/>
                <w:szCs w:val="21"/>
              </w:rPr>
            </w:pPr>
            <w:r>
              <w:rPr>
                <w:rFonts w:ascii="宋体" w:hAnsi="宋体" w:cs="宋体" w:hint="eastAsia"/>
                <w:color w:val="000000"/>
                <w:sz w:val="24"/>
                <w:szCs w:val="24"/>
              </w:rPr>
              <w:t>投标</w:t>
            </w:r>
            <w:r>
              <w:rPr>
                <w:rFonts w:ascii="宋体" w:hAnsi="宋体" w:cs="宋体" w:hint="eastAsia"/>
                <w:color w:val="000000" w:themeColor="text1"/>
                <w:sz w:val="24"/>
                <w:szCs w:val="24"/>
              </w:rPr>
              <w:t>函（附件一）</w:t>
            </w:r>
          </w:p>
        </w:tc>
        <w:tc>
          <w:tcPr>
            <w:tcW w:w="1974" w:type="dxa"/>
            <w:vAlign w:val="center"/>
          </w:tcPr>
          <w:p w14:paraId="20AE7CCC" w14:textId="77777777" w:rsidR="005561E3" w:rsidRDefault="005561E3">
            <w:pPr>
              <w:jc w:val="center"/>
              <w:rPr>
                <w:rFonts w:ascii="宋体" w:hAnsi="宋体" w:cs="宋体" w:hint="eastAsia"/>
                <w:szCs w:val="21"/>
              </w:rPr>
            </w:pPr>
          </w:p>
        </w:tc>
      </w:tr>
      <w:tr w:rsidR="005561E3" w14:paraId="2C9D5E51" w14:textId="77777777">
        <w:trPr>
          <w:trHeight w:val="737"/>
          <w:jc w:val="center"/>
        </w:trPr>
        <w:tc>
          <w:tcPr>
            <w:tcW w:w="851" w:type="dxa"/>
            <w:vAlign w:val="center"/>
          </w:tcPr>
          <w:p w14:paraId="69BADE94" w14:textId="77777777" w:rsidR="005561E3" w:rsidRDefault="00000000">
            <w:pPr>
              <w:jc w:val="center"/>
              <w:rPr>
                <w:rFonts w:ascii="宋体" w:hAnsi="宋体" w:cs="宋体" w:hint="eastAsia"/>
                <w:szCs w:val="21"/>
              </w:rPr>
            </w:pPr>
            <w:r>
              <w:rPr>
                <w:rFonts w:ascii="宋体" w:hAnsi="宋体" w:cs="宋体" w:hint="eastAsia"/>
                <w:szCs w:val="21"/>
              </w:rPr>
              <w:t>4</w:t>
            </w:r>
          </w:p>
        </w:tc>
        <w:tc>
          <w:tcPr>
            <w:tcW w:w="5822" w:type="dxa"/>
            <w:vAlign w:val="center"/>
          </w:tcPr>
          <w:p w14:paraId="40F9BA1E" w14:textId="77777777" w:rsidR="005561E3" w:rsidRDefault="00000000">
            <w:pPr>
              <w:jc w:val="center"/>
              <w:rPr>
                <w:rFonts w:ascii="宋体" w:hAnsi="宋体" w:cs="宋体" w:hint="eastAsia"/>
                <w:color w:val="000000"/>
                <w:sz w:val="24"/>
                <w:szCs w:val="24"/>
              </w:rPr>
            </w:pPr>
            <w:r>
              <w:rPr>
                <w:rFonts w:ascii="宋体" w:hAnsi="宋体" w:cs="宋体" w:hint="eastAsia"/>
                <w:color w:val="000000"/>
                <w:sz w:val="24"/>
                <w:szCs w:val="24"/>
              </w:rPr>
              <w:t>投标人基本情况表（附件二）</w:t>
            </w:r>
          </w:p>
        </w:tc>
        <w:tc>
          <w:tcPr>
            <w:tcW w:w="1974" w:type="dxa"/>
            <w:vAlign w:val="center"/>
          </w:tcPr>
          <w:p w14:paraId="4765EF62" w14:textId="77777777" w:rsidR="005561E3" w:rsidRDefault="005561E3">
            <w:pPr>
              <w:jc w:val="center"/>
              <w:rPr>
                <w:rFonts w:ascii="宋体" w:hAnsi="宋体" w:cs="宋体" w:hint="eastAsia"/>
                <w:szCs w:val="21"/>
              </w:rPr>
            </w:pPr>
          </w:p>
        </w:tc>
      </w:tr>
      <w:tr w:rsidR="005561E3" w14:paraId="61534640" w14:textId="77777777">
        <w:trPr>
          <w:trHeight w:val="737"/>
          <w:jc w:val="center"/>
        </w:trPr>
        <w:tc>
          <w:tcPr>
            <w:tcW w:w="851" w:type="dxa"/>
            <w:vAlign w:val="center"/>
          </w:tcPr>
          <w:p w14:paraId="2C38097E" w14:textId="77777777" w:rsidR="005561E3" w:rsidRDefault="00000000">
            <w:pPr>
              <w:jc w:val="center"/>
              <w:rPr>
                <w:rFonts w:ascii="宋体" w:hAnsi="宋体" w:cs="宋体" w:hint="eastAsia"/>
                <w:szCs w:val="21"/>
              </w:rPr>
            </w:pPr>
            <w:r>
              <w:rPr>
                <w:rFonts w:ascii="宋体" w:hAnsi="宋体" w:cs="宋体" w:hint="eastAsia"/>
                <w:szCs w:val="21"/>
              </w:rPr>
              <w:t>5</w:t>
            </w:r>
          </w:p>
        </w:tc>
        <w:tc>
          <w:tcPr>
            <w:tcW w:w="5822" w:type="dxa"/>
            <w:vAlign w:val="center"/>
          </w:tcPr>
          <w:p w14:paraId="7CD0E5DC" w14:textId="77777777" w:rsidR="005561E3" w:rsidRDefault="00000000">
            <w:pPr>
              <w:jc w:val="center"/>
              <w:rPr>
                <w:rFonts w:ascii="宋体" w:hAnsi="宋体" w:cs="宋体" w:hint="eastAsia"/>
                <w:szCs w:val="21"/>
              </w:rPr>
            </w:pPr>
            <w:r>
              <w:rPr>
                <w:rFonts w:ascii="宋体" w:hAnsi="宋体" w:cs="宋体" w:hint="eastAsia"/>
                <w:color w:val="000000"/>
                <w:sz w:val="24"/>
                <w:szCs w:val="24"/>
              </w:rPr>
              <w:t>近三年经第三方机构审计的财务报表（附件三）</w:t>
            </w:r>
          </w:p>
        </w:tc>
        <w:tc>
          <w:tcPr>
            <w:tcW w:w="1974" w:type="dxa"/>
            <w:vAlign w:val="center"/>
          </w:tcPr>
          <w:p w14:paraId="750F26E0" w14:textId="77777777" w:rsidR="005561E3" w:rsidRDefault="005561E3">
            <w:pPr>
              <w:jc w:val="center"/>
              <w:rPr>
                <w:rFonts w:ascii="宋体" w:hAnsi="宋体" w:cs="宋体" w:hint="eastAsia"/>
                <w:szCs w:val="21"/>
              </w:rPr>
            </w:pPr>
          </w:p>
        </w:tc>
      </w:tr>
      <w:tr w:rsidR="005561E3" w14:paraId="0049D803" w14:textId="77777777">
        <w:trPr>
          <w:trHeight w:val="737"/>
          <w:jc w:val="center"/>
        </w:trPr>
        <w:tc>
          <w:tcPr>
            <w:tcW w:w="851" w:type="dxa"/>
            <w:vAlign w:val="center"/>
          </w:tcPr>
          <w:p w14:paraId="52BAEE39" w14:textId="77777777" w:rsidR="005561E3" w:rsidRDefault="00000000">
            <w:pPr>
              <w:jc w:val="center"/>
              <w:rPr>
                <w:rFonts w:ascii="宋体" w:hAnsi="宋体" w:cs="宋体" w:hint="eastAsia"/>
                <w:szCs w:val="21"/>
              </w:rPr>
            </w:pPr>
            <w:r>
              <w:rPr>
                <w:rFonts w:ascii="宋体" w:hAnsi="宋体" w:cs="宋体" w:hint="eastAsia"/>
                <w:szCs w:val="21"/>
              </w:rPr>
              <w:t>6</w:t>
            </w:r>
          </w:p>
        </w:tc>
        <w:tc>
          <w:tcPr>
            <w:tcW w:w="5822" w:type="dxa"/>
            <w:vAlign w:val="center"/>
          </w:tcPr>
          <w:p w14:paraId="6851ECE7" w14:textId="77777777" w:rsidR="005561E3" w:rsidRDefault="00000000">
            <w:pPr>
              <w:jc w:val="center"/>
              <w:rPr>
                <w:rFonts w:ascii="宋体" w:hAnsi="宋体" w:cs="宋体" w:hint="eastAsia"/>
                <w:szCs w:val="21"/>
              </w:rPr>
            </w:pPr>
            <w:r>
              <w:rPr>
                <w:rFonts w:ascii="宋体" w:hAnsi="宋体" w:cs="宋体" w:hint="eastAsia"/>
                <w:color w:val="000000"/>
                <w:sz w:val="24"/>
                <w:szCs w:val="24"/>
              </w:rPr>
              <w:t>法定代表人授权书（附件四）</w:t>
            </w:r>
          </w:p>
        </w:tc>
        <w:tc>
          <w:tcPr>
            <w:tcW w:w="1974" w:type="dxa"/>
            <w:vAlign w:val="center"/>
          </w:tcPr>
          <w:p w14:paraId="29FA3ED9" w14:textId="77777777" w:rsidR="005561E3" w:rsidRDefault="005561E3">
            <w:pPr>
              <w:jc w:val="center"/>
              <w:rPr>
                <w:rFonts w:ascii="宋体" w:hAnsi="宋体" w:cs="宋体" w:hint="eastAsia"/>
                <w:szCs w:val="21"/>
              </w:rPr>
            </w:pPr>
          </w:p>
        </w:tc>
      </w:tr>
      <w:tr w:rsidR="005561E3" w14:paraId="4522ECEE" w14:textId="77777777">
        <w:trPr>
          <w:trHeight w:val="737"/>
          <w:jc w:val="center"/>
        </w:trPr>
        <w:tc>
          <w:tcPr>
            <w:tcW w:w="851" w:type="dxa"/>
            <w:vAlign w:val="center"/>
          </w:tcPr>
          <w:p w14:paraId="2BF0A204" w14:textId="77777777" w:rsidR="005561E3" w:rsidRDefault="00000000">
            <w:pPr>
              <w:jc w:val="center"/>
              <w:rPr>
                <w:rFonts w:ascii="宋体" w:hAnsi="宋体" w:cs="宋体" w:hint="eastAsia"/>
                <w:szCs w:val="21"/>
              </w:rPr>
            </w:pPr>
            <w:r>
              <w:rPr>
                <w:rFonts w:ascii="宋体" w:hAnsi="宋体" w:cs="宋体" w:hint="eastAsia"/>
                <w:szCs w:val="21"/>
              </w:rPr>
              <w:t>7</w:t>
            </w:r>
          </w:p>
        </w:tc>
        <w:tc>
          <w:tcPr>
            <w:tcW w:w="5822" w:type="dxa"/>
            <w:vAlign w:val="center"/>
          </w:tcPr>
          <w:p w14:paraId="49842C66" w14:textId="77777777" w:rsidR="005561E3" w:rsidRDefault="00000000">
            <w:pPr>
              <w:jc w:val="center"/>
              <w:rPr>
                <w:rFonts w:ascii="宋体" w:hAnsi="宋体" w:cs="宋体" w:hint="eastAsia"/>
                <w:szCs w:val="21"/>
              </w:rPr>
            </w:pPr>
            <w:r>
              <w:rPr>
                <w:rFonts w:ascii="宋体" w:hAnsi="宋体" w:cs="宋体" w:hint="eastAsia"/>
                <w:color w:val="000000"/>
                <w:sz w:val="24"/>
                <w:szCs w:val="24"/>
              </w:rPr>
              <w:t>近三年内在经营活动中没有违法违纪行为的声明</w:t>
            </w:r>
          </w:p>
        </w:tc>
        <w:tc>
          <w:tcPr>
            <w:tcW w:w="1974" w:type="dxa"/>
            <w:vAlign w:val="center"/>
          </w:tcPr>
          <w:p w14:paraId="6EA82F13" w14:textId="77777777" w:rsidR="005561E3" w:rsidRDefault="005561E3">
            <w:pPr>
              <w:jc w:val="center"/>
              <w:rPr>
                <w:rFonts w:ascii="宋体" w:hAnsi="宋体" w:cs="宋体" w:hint="eastAsia"/>
                <w:szCs w:val="21"/>
              </w:rPr>
            </w:pPr>
          </w:p>
        </w:tc>
      </w:tr>
      <w:tr w:rsidR="005561E3" w14:paraId="0737CF36" w14:textId="77777777">
        <w:trPr>
          <w:trHeight w:val="737"/>
          <w:jc w:val="center"/>
        </w:trPr>
        <w:tc>
          <w:tcPr>
            <w:tcW w:w="851" w:type="dxa"/>
            <w:vAlign w:val="center"/>
          </w:tcPr>
          <w:p w14:paraId="67E83835" w14:textId="77777777" w:rsidR="005561E3" w:rsidRDefault="00000000">
            <w:pPr>
              <w:jc w:val="center"/>
              <w:rPr>
                <w:rFonts w:ascii="宋体" w:hAnsi="宋体" w:cs="宋体" w:hint="eastAsia"/>
                <w:szCs w:val="21"/>
              </w:rPr>
            </w:pPr>
            <w:r>
              <w:rPr>
                <w:rFonts w:ascii="宋体" w:hAnsi="宋体" w:cs="宋体" w:hint="eastAsia"/>
                <w:szCs w:val="21"/>
              </w:rPr>
              <w:t>8</w:t>
            </w:r>
          </w:p>
        </w:tc>
        <w:tc>
          <w:tcPr>
            <w:tcW w:w="5822" w:type="dxa"/>
            <w:vAlign w:val="center"/>
          </w:tcPr>
          <w:p w14:paraId="52C1299C" w14:textId="77777777" w:rsidR="005561E3" w:rsidRDefault="00000000">
            <w:pPr>
              <w:pStyle w:val="af0"/>
              <w:jc w:val="center"/>
              <w:rPr>
                <w:rFonts w:ascii="宋体" w:eastAsia="宋体" w:hAnsi="宋体" w:cs="宋体"/>
                <w:szCs w:val="21"/>
              </w:rPr>
            </w:pPr>
            <w:r>
              <w:rPr>
                <w:rFonts w:ascii="宋体" w:eastAsia="宋体" w:hAnsi="宋体" w:cs="宋体"/>
                <w:color w:val="000000"/>
                <w:sz w:val="24"/>
                <w:szCs w:val="24"/>
              </w:rPr>
              <w:t>国家企业信用信息公示系统中无与本项目有关的行政处罚、经营异常和失信信息的声明</w:t>
            </w:r>
          </w:p>
        </w:tc>
        <w:tc>
          <w:tcPr>
            <w:tcW w:w="1974" w:type="dxa"/>
            <w:vAlign w:val="center"/>
          </w:tcPr>
          <w:p w14:paraId="57663623" w14:textId="77777777" w:rsidR="005561E3" w:rsidRDefault="005561E3">
            <w:pPr>
              <w:jc w:val="center"/>
              <w:rPr>
                <w:rFonts w:ascii="宋体" w:hAnsi="宋体" w:cs="宋体" w:hint="eastAsia"/>
                <w:szCs w:val="21"/>
              </w:rPr>
            </w:pPr>
          </w:p>
        </w:tc>
      </w:tr>
      <w:tr w:rsidR="005561E3" w14:paraId="5CB85A07" w14:textId="77777777">
        <w:trPr>
          <w:trHeight w:val="737"/>
          <w:jc w:val="center"/>
        </w:trPr>
        <w:tc>
          <w:tcPr>
            <w:tcW w:w="851" w:type="dxa"/>
            <w:vAlign w:val="center"/>
          </w:tcPr>
          <w:p w14:paraId="0314ECB7" w14:textId="77777777" w:rsidR="005561E3" w:rsidRDefault="00000000">
            <w:pPr>
              <w:jc w:val="center"/>
              <w:rPr>
                <w:rFonts w:ascii="宋体" w:hAnsi="宋体" w:cs="宋体" w:hint="eastAsia"/>
                <w:szCs w:val="21"/>
              </w:rPr>
            </w:pPr>
            <w:r>
              <w:rPr>
                <w:rFonts w:ascii="宋体" w:hAnsi="宋体" w:cs="宋体" w:hint="eastAsia"/>
                <w:szCs w:val="21"/>
              </w:rPr>
              <w:t>9</w:t>
            </w:r>
          </w:p>
        </w:tc>
        <w:tc>
          <w:tcPr>
            <w:tcW w:w="5822" w:type="dxa"/>
            <w:vAlign w:val="center"/>
          </w:tcPr>
          <w:p w14:paraId="54C9CE65" w14:textId="77777777" w:rsidR="005561E3" w:rsidRDefault="00000000">
            <w:pPr>
              <w:jc w:val="center"/>
              <w:rPr>
                <w:rFonts w:ascii="宋体" w:hAnsi="宋体" w:cs="宋体" w:hint="eastAsia"/>
                <w:szCs w:val="21"/>
              </w:rPr>
            </w:pPr>
            <w:r>
              <w:rPr>
                <w:rFonts w:ascii="宋体" w:hAnsi="宋体" w:cs="宋体" w:hint="eastAsia"/>
                <w:color w:val="000000"/>
                <w:sz w:val="24"/>
                <w:szCs w:val="24"/>
              </w:rPr>
              <w:t>企业最近半年的完税证明（个体工商户如无完税证明请提供纳税申报表）</w:t>
            </w:r>
          </w:p>
        </w:tc>
        <w:tc>
          <w:tcPr>
            <w:tcW w:w="1974" w:type="dxa"/>
            <w:vAlign w:val="center"/>
          </w:tcPr>
          <w:p w14:paraId="5CFFCF16" w14:textId="77777777" w:rsidR="005561E3" w:rsidRDefault="005561E3">
            <w:pPr>
              <w:jc w:val="center"/>
              <w:rPr>
                <w:rFonts w:ascii="宋体" w:hAnsi="宋体" w:cs="宋体" w:hint="eastAsia"/>
                <w:szCs w:val="21"/>
              </w:rPr>
            </w:pPr>
          </w:p>
        </w:tc>
      </w:tr>
      <w:tr w:rsidR="005561E3" w14:paraId="65BFFD7F" w14:textId="77777777">
        <w:trPr>
          <w:trHeight w:val="737"/>
          <w:jc w:val="center"/>
        </w:trPr>
        <w:tc>
          <w:tcPr>
            <w:tcW w:w="851" w:type="dxa"/>
            <w:vAlign w:val="center"/>
          </w:tcPr>
          <w:p w14:paraId="2762B2FC" w14:textId="77777777" w:rsidR="005561E3" w:rsidRDefault="00000000">
            <w:pPr>
              <w:jc w:val="center"/>
              <w:rPr>
                <w:rFonts w:ascii="宋体" w:hAnsi="宋体" w:cs="宋体" w:hint="eastAsia"/>
                <w:szCs w:val="21"/>
              </w:rPr>
            </w:pPr>
            <w:r>
              <w:rPr>
                <w:rFonts w:ascii="宋体" w:hAnsi="宋体" w:cs="宋体" w:hint="eastAsia"/>
                <w:szCs w:val="21"/>
              </w:rPr>
              <w:t>10</w:t>
            </w:r>
          </w:p>
        </w:tc>
        <w:tc>
          <w:tcPr>
            <w:tcW w:w="5822" w:type="dxa"/>
            <w:vAlign w:val="center"/>
          </w:tcPr>
          <w:p w14:paraId="10792B5E" w14:textId="77777777" w:rsidR="005561E3" w:rsidRDefault="00000000">
            <w:pPr>
              <w:jc w:val="center"/>
              <w:rPr>
                <w:rFonts w:ascii="宋体" w:hAnsi="宋体" w:cs="宋体" w:hint="eastAsia"/>
                <w:szCs w:val="21"/>
              </w:rPr>
            </w:pPr>
            <w:r>
              <w:rPr>
                <w:rFonts w:ascii="宋体" w:hAnsi="宋体" w:cs="宋体" w:hint="eastAsia"/>
                <w:color w:val="000000"/>
                <w:sz w:val="24"/>
                <w:szCs w:val="24"/>
              </w:rPr>
              <w:t>企业近三年同类项目业绩证明</w:t>
            </w:r>
          </w:p>
        </w:tc>
        <w:tc>
          <w:tcPr>
            <w:tcW w:w="1974" w:type="dxa"/>
            <w:vAlign w:val="center"/>
          </w:tcPr>
          <w:p w14:paraId="13816302" w14:textId="77777777" w:rsidR="005561E3" w:rsidRDefault="005561E3">
            <w:pPr>
              <w:jc w:val="center"/>
              <w:rPr>
                <w:rFonts w:ascii="宋体" w:hAnsi="宋体" w:cs="宋体" w:hint="eastAsia"/>
                <w:szCs w:val="21"/>
              </w:rPr>
            </w:pPr>
          </w:p>
        </w:tc>
      </w:tr>
      <w:tr w:rsidR="005561E3" w14:paraId="7BC9B725" w14:textId="77777777">
        <w:trPr>
          <w:trHeight w:val="737"/>
          <w:jc w:val="center"/>
        </w:trPr>
        <w:tc>
          <w:tcPr>
            <w:tcW w:w="851" w:type="dxa"/>
            <w:vAlign w:val="center"/>
          </w:tcPr>
          <w:p w14:paraId="116CCCB4" w14:textId="77777777" w:rsidR="005561E3" w:rsidRDefault="00000000">
            <w:pPr>
              <w:jc w:val="center"/>
              <w:rPr>
                <w:rFonts w:ascii="宋体" w:hAnsi="宋体" w:cs="宋体" w:hint="eastAsia"/>
                <w:szCs w:val="21"/>
              </w:rPr>
            </w:pPr>
            <w:r>
              <w:rPr>
                <w:rFonts w:ascii="宋体" w:hAnsi="宋体" w:cs="宋体" w:hint="eastAsia"/>
                <w:szCs w:val="21"/>
              </w:rPr>
              <w:t>11</w:t>
            </w:r>
          </w:p>
        </w:tc>
        <w:tc>
          <w:tcPr>
            <w:tcW w:w="5822" w:type="dxa"/>
            <w:vAlign w:val="center"/>
          </w:tcPr>
          <w:p w14:paraId="15F5C785" w14:textId="77777777" w:rsidR="005561E3" w:rsidRDefault="00000000">
            <w:pPr>
              <w:jc w:val="center"/>
              <w:rPr>
                <w:rFonts w:ascii="宋体" w:hAnsi="宋体" w:cs="宋体" w:hint="eastAsia"/>
                <w:szCs w:val="21"/>
              </w:rPr>
            </w:pPr>
            <w:r>
              <w:rPr>
                <w:rFonts w:ascii="宋体" w:hAnsi="宋体" w:cs="宋体" w:hint="eastAsia"/>
                <w:color w:val="000000"/>
                <w:sz w:val="24"/>
                <w:szCs w:val="24"/>
              </w:rPr>
              <w:t>年度纳税信用评价信息</w:t>
            </w:r>
          </w:p>
        </w:tc>
        <w:tc>
          <w:tcPr>
            <w:tcW w:w="1974" w:type="dxa"/>
            <w:vAlign w:val="center"/>
          </w:tcPr>
          <w:p w14:paraId="10F400A7" w14:textId="77777777" w:rsidR="005561E3" w:rsidRDefault="005561E3">
            <w:pPr>
              <w:jc w:val="center"/>
              <w:rPr>
                <w:rFonts w:ascii="宋体" w:hAnsi="宋体" w:cs="宋体" w:hint="eastAsia"/>
                <w:szCs w:val="21"/>
              </w:rPr>
            </w:pPr>
          </w:p>
        </w:tc>
      </w:tr>
      <w:tr w:rsidR="005561E3" w14:paraId="7C7556EC" w14:textId="77777777">
        <w:trPr>
          <w:trHeight w:val="737"/>
          <w:jc w:val="center"/>
        </w:trPr>
        <w:tc>
          <w:tcPr>
            <w:tcW w:w="851" w:type="dxa"/>
            <w:vAlign w:val="center"/>
          </w:tcPr>
          <w:p w14:paraId="0483F44A" w14:textId="77777777" w:rsidR="005561E3" w:rsidRDefault="00000000">
            <w:pPr>
              <w:jc w:val="center"/>
              <w:rPr>
                <w:rFonts w:ascii="宋体" w:hAnsi="宋体" w:cs="宋体" w:hint="eastAsia"/>
                <w:szCs w:val="21"/>
              </w:rPr>
            </w:pPr>
            <w:r>
              <w:rPr>
                <w:rFonts w:ascii="宋体" w:hAnsi="宋体" w:cs="宋体" w:hint="eastAsia"/>
                <w:szCs w:val="21"/>
              </w:rPr>
              <w:t>12</w:t>
            </w:r>
          </w:p>
        </w:tc>
        <w:tc>
          <w:tcPr>
            <w:tcW w:w="5822" w:type="dxa"/>
            <w:vAlign w:val="center"/>
          </w:tcPr>
          <w:p w14:paraId="553F7972" w14:textId="77777777" w:rsidR="005561E3" w:rsidRDefault="00000000">
            <w:pPr>
              <w:jc w:val="center"/>
              <w:rPr>
                <w:rFonts w:ascii="宋体" w:hAnsi="宋体" w:cs="宋体" w:hint="eastAsia"/>
                <w:color w:val="000000" w:themeColor="text1"/>
                <w:sz w:val="24"/>
                <w:szCs w:val="24"/>
              </w:rPr>
            </w:pPr>
            <w:r>
              <w:rPr>
                <w:rFonts w:ascii="宋体" w:hAnsi="宋体" w:cs="宋体" w:hint="eastAsia"/>
                <w:color w:val="000000" w:themeColor="text1"/>
                <w:sz w:val="24"/>
                <w:szCs w:val="24"/>
              </w:rPr>
              <w:t>投标保证金缴纳凭证</w:t>
            </w:r>
          </w:p>
        </w:tc>
        <w:tc>
          <w:tcPr>
            <w:tcW w:w="1974" w:type="dxa"/>
            <w:vAlign w:val="center"/>
          </w:tcPr>
          <w:p w14:paraId="7F22FDF3" w14:textId="77777777" w:rsidR="005561E3" w:rsidRDefault="005561E3">
            <w:pPr>
              <w:jc w:val="center"/>
              <w:rPr>
                <w:rFonts w:ascii="宋体" w:hAnsi="宋体" w:cs="宋体" w:hint="eastAsia"/>
                <w:szCs w:val="21"/>
              </w:rPr>
            </w:pPr>
          </w:p>
        </w:tc>
      </w:tr>
      <w:tr w:rsidR="005561E3" w14:paraId="480D602F" w14:textId="77777777">
        <w:trPr>
          <w:trHeight w:val="737"/>
          <w:jc w:val="center"/>
        </w:trPr>
        <w:tc>
          <w:tcPr>
            <w:tcW w:w="851" w:type="dxa"/>
            <w:vAlign w:val="center"/>
          </w:tcPr>
          <w:p w14:paraId="3C94A17B" w14:textId="77777777" w:rsidR="005561E3" w:rsidRDefault="00000000">
            <w:pPr>
              <w:jc w:val="center"/>
              <w:rPr>
                <w:rFonts w:ascii="宋体" w:hAnsi="宋体" w:cs="宋体" w:hint="eastAsia"/>
                <w:szCs w:val="21"/>
              </w:rPr>
            </w:pPr>
            <w:r>
              <w:rPr>
                <w:rFonts w:ascii="宋体" w:hAnsi="宋体" w:cs="宋体" w:hint="eastAsia"/>
                <w:szCs w:val="21"/>
              </w:rPr>
              <w:t>13</w:t>
            </w:r>
          </w:p>
        </w:tc>
        <w:tc>
          <w:tcPr>
            <w:tcW w:w="5822" w:type="dxa"/>
            <w:vAlign w:val="center"/>
          </w:tcPr>
          <w:p w14:paraId="2D03CE5E" w14:textId="77777777" w:rsidR="005561E3" w:rsidRDefault="00000000">
            <w:pPr>
              <w:jc w:val="center"/>
              <w:rPr>
                <w:rFonts w:ascii="宋体" w:hAnsi="宋体" w:cs="宋体" w:hint="eastAsia"/>
                <w:color w:val="000000" w:themeColor="text1"/>
                <w:sz w:val="24"/>
                <w:szCs w:val="24"/>
              </w:rPr>
            </w:pPr>
            <w:r>
              <w:rPr>
                <w:rFonts w:ascii="宋体" w:hAnsi="宋体" w:cs="宋体" w:hint="eastAsia"/>
                <w:color w:val="000000" w:themeColor="text1"/>
                <w:sz w:val="24"/>
                <w:szCs w:val="24"/>
              </w:rPr>
              <w:t>投标合规承诺书（附件五）</w:t>
            </w:r>
          </w:p>
        </w:tc>
        <w:tc>
          <w:tcPr>
            <w:tcW w:w="1974" w:type="dxa"/>
            <w:vAlign w:val="center"/>
          </w:tcPr>
          <w:p w14:paraId="0610A818" w14:textId="77777777" w:rsidR="005561E3" w:rsidRDefault="00000000">
            <w:pPr>
              <w:jc w:val="center"/>
              <w:rPr>
                <w:rFonts w:ascii="宋体" w:hAnsi="宋体" w:cs="宋体" w:hint="eastAsia"/>
                <w:szCs w:val="21"/>
              </w:rPr>
            </w:pPr>
            <w:r>
              <w:rPr>
                <w:rFonts w:ascii="宋体" w:hAnsi="宋体" w:cs="宋体" w:hint="eastAsia"/>
                <w:szCs w:val="21"/>
              </w:rPr>
              <w:t>单独页</w:t>
            </w:r>
          </w:p>
        </w:tc>
      </w:tr>
      <w:tr w:rsidR="005561E3" w14:paraId="43DCC48F" w14:textId="77777777">
        <w:trPr>
          <w:trHeight w:val="737"/>
          <w:jc w:val="center"/>
        </w:trPr>
        <w:tc>
          <w:tcPr>
            <w:tcW w:w="851" w:type="dxa"/>
            <w:vAlign w:val="center"/>
          </w:tcPr>
          <w:p w14:paraId="442FBF25" w14:textId="77777777" w:rsidR="005561E3" w:rsidRDefault="00000000">
            <w:pPr>
              <w:jc w:val="center"/>
              <w:rPr>
                <w:rFonts w:ascii="宋体" w:hAnsi="宋体" w:cs="宋体" w:hint="eastAsia"/>
                <w:szCs w:val="21"/>
              </w:rPr>
            </w:pPr>
            <w:r>
              <w:rPr>
                <w:rFonts w:ascii="宋体" w:hAnsi="宋体" w:cs="宋体" w:hint="eastAsia"/>
                <w:szCs w:val="21"/>
              </w:rPr>
              <w:t>14</w:t>
            </w:r>
          </w:p>
        </w:tc>
        <w:tc>
          <w:tcPr>
            <w:tcW w:w="5822" w:type="dxa"/>
            <w:vAlign w:val="center"/>
          </w:tcPr>
          <w:p w14:paraId="76C4C0A2" w14:textId="77777777" w:rsidR="005561E3" w:rsidRDefault="00000000">
            <w:pPr>
              <w:jc w:val="center"/>
              <w:rPr>
                <w:rFonts w:ascii="宋体" w:hAnsi="宋体" w:cs="宋体" w:hint="eastAsia"/>
                <w:color w:val="000000" w:themeColor="text1"/>
                <w:sz w:val="24"/>
                <w:szCs w:val="24"/>
              </w:rPr>
            </w:pPr>
            <w:r>
              <w:rPr>
                <w:rFonts w:ascii="宋体" w:hAnsi="宋体" w:cs="宋体" w:hint="eastAsia"/>
                <w:color w:val="000000" w:themeColor="text1"/>
                <w:sz w:val="24"/>
                <w:szCs w:val="24"/>
              </w:rPr>
              <w:t>供应商廉洁自律承诺书（附件六）</w:t>
            </w:r>
          </w:p>
        </w:tc>
        <w:tc>
          <w:tcPr>
            <w:tcW w:w="1974" w:type="dxa"/>
            <w:vAlign w:val="center"/>
          </w:tcPr>
          <w:p w14:paraId="751F1104" w14:textId="77777777" w:rsidR="005561E3" w:rsidRDefault="00000000">
            <w:pPr>
              <w:jc w:val="center"/>
              <w:rPr>
                <w:rFonts w:ascii="宋体" w:hAnsi="宋体" w:cs="宋体" w:hint="eastAsia"/>
                <w:szCs w:val="21"/>
              </w:rPr>
            </w:pPr>
            <w:r>
              <w:rPr>
                <w:rFonts w:ascii="宋体" w:hAnsi="宋体" w:cs="宋体" w:hint="eastAsia"/>
                <w:szCs w:val="21"/>
              </w:rPr>
              <w:t>单独页</w:t>
            </w:r>
          </w:p>
        </w:tc>
      </w:tr>
    </w:tbl>
    <w:p w14:paraId="076D7067" w14:textId="77777777" w:rsidR="005561E3" w:rsidRDefault="005561E3">
      <w:pPr>
        <w:rPr>
          <w:rFonts w:ascii="宋体" w:hAnsi="宋体" w:cs="宋体" w:hint="eastAsia"/>
        </w:rPr>
      </w:pPr>
    </w:p>
    <w:p w14:paraId="0C7DD9B7" w14:textId="77777777" w:rsidR="005561E3" w:rsidRDefault="005561E3">
      <w:pPr>
        <w:pStyle w:val="affb"/>
        <w:rPr>
          <w:rFonts w:ascii="宋体" w:eastAsia="宋体" w:hAnsi="宋体" w:cs="宋体"/>
        </w:rPr>
      </w:pPr>
    </w:p>
    <w:p w14:paraId="53160118" w14:textId="77777777" w:rsidR="005561E3" w:rsidRDefault="005561E3">
      <w:pPr>
        <w:pStyle w:val="affb"/>
        <w:rPr>
          <w:rFonts w:ascii="宋体" w:eastAsia="宋体" w:hAnsi="宋体" w:cs="宋体"/>
        </w:rPr>
      </w:pPr>
    </w:p>
    <w:p w14:paraId="0E34D7BA" w14:textId="77777777" w:rsidR="005561E3" w:rsidRDefault="00000000">
      <w:pPr>
        <w:pStyle w:val="affb"/>
        <w:rPr>
          <w:rFonts w:ascii="宋体" w:eastAsia="宋体" w:hAnsi="宋体" w:cs="宋体"/>
          <w:b/>
          <w:bCs/>
          <w:color w:val="000000"/>
          <w:sz w:val="32"/>
          <w:szCs w:val="32"/>
        </w:rPr>
      </w:pPr>
      <w:r>
        <w:rPr>
          <w:rFonts w:ascii="宋体" w:eastAsia="宋体" w:hAnsi="宋体" w:cs="宋体"/>
          <w:b/>
          <w:bCs/>
          <w:color w:val="000000"/>
          <w:sz w:val="32"/>
          <w:szCs w:val="32"/>
        </w:rPr>
        <w:lastRenderedPageBreak/>
        <w:t>附件一：</w:t>
      </w:r>
    </w:p>
    <w:p w14:paraId="1C44C487" w14:textId="77777777" w:rsidR="005561E3" w:rsidRDefault="00000000">
      <w:pPr>
        <w:pStyle w:val="affb"/>
        <w:jc w:val="center"/>
        <w:rPr>
          <w:rFonts w:ascii="宋体" w:eastAsia="宋体" w:hAnsi="宋体" w:cs="宋体"/>
          <w:sz w:val="28"/>
          <w:szCs w:val="28"/>
        </w:rPr>
      </w:pPr>
      <w:r>
        <w:rPr>
          <w:rFonts w:ascii="宋体" w:eastAsia="宋体" w:hAnsi="宋体" w:cs="宋体"/>
          <w:b/>
          <w:bCs/>
          <w:color w:val="000000"/>
          <w:sz w:val="32"/>
          <w:szCs w:val="32"/>
        </w:rPr>
        <w:t>投标函</w:t>
      </w:r>
    </w:p>
    <w:p w14:paraId="15342D3D"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致：中国重汽集团</w:t>
      </w:r>
      <w:r>
        <w:rPr>
          <w:rFonts w:ascii="宋体" w:hAnsi="宋体" w:cs="宋体" w:hint="eastAsia"/>
          <w:color w:val="000000"/>
          <w:sz w:val="24"/>
          <w:szCs w:val="24"/>
          <w:u w:val="single"/>
        </w:rPr>
        <w:t xml:space="preserve">            </w:t>
      </w:r>
      <w:r>
        <w:rPr>
          <w:rFonts w:ascii="宋体" w:hAnsi="宋体" w:cs="宋体" w:hint="eastAsia"/>
          <w:color w:val="000000"/>
          <w:sz w:val="24"/>
          <w:szCs w:val="24"/>
        </w:rPr>
        <w:t>有限公司：</w:t>
      </w:r>
    </w:p>
    <w:p w14:paraId="0DB8277F"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根据贵方</w:t>
      </w:r>
      <w:r>
        <w:rPr>
          <w:rFonts w:ascii="宋体" w:hAnsi="宋体" w:cs="宋体" w:hint="eastAsia"/>
          <w:color w:val="000000"/>
          <w:sz w:val="24"/>
          <w:szCs w:val="24"/>
          <w:u w:val="single"/>
        </w:rPr>
        <w:t xml:space="preserve">                       </w:t>
      </w:r>
      <w:r>
        <w:rPr>
          <w:rFonts w:ascii="宋体" w:hAnsi="宋体" w:cs="宋体" w:hint="eastAsia"/>
          <w:bCs/>
          <w:snapToGrid w:val="0"/>
          <w:color w:val="000000"/>
          <w:kern w:val="0"/>
          <w:sz w:val="24"/>
          <w:szCs w:val="24"/>
        </w:rPr>
        <w:t>招标公告</w:t>
      </w:r>
      <w:r>
        <w:rPr>
          <w:rFonts w:ascii="宋体" w:hAnsi="宋体" w:cs="宋体" w:hint="eastAsia"/>
          <w:color w:val="000000"/>
          <w:sz w:val="24"/>
          <w:szCs w:val="24"/>
        </w:rPr>
        <w:t>，</w:t>
      </w:r>
      <w:r>
        <w:rPr>
          <w:rFonts w:ascii="宋体" w:hAnsi="宋体" w:cs="宋体" w:hint="eastAsia"/>
          <w:b/>
          <w:color w:val="000000"/>
          <w:sz w:val="24"/>
          <w:szCs w:val="24"/>
          <w:u w:val="single"/>
        </w:rPr>
        <w:t xml:space="preserve">            </w:t>
      </w:r>
      <w:r>
        <w:rPr>
          <w:rFonts w:ascii="宋体" w:hAnsi="宋体" w:cs="宋体" w:hint="eastAsia"/>
          <w:color w:val="000000"/>
          <w:sz w:val="24"/>
          <w:szCs w:val="24"/>
        </w:rPr>
        <w:t>投标公司， 法人代表人为</w:t>
      </w:r>
      <w:r>
        <w:rPr>
          <w:rFonts w:ascii="宋体" w:hAnsi="宋体" w:cs="宋体" w:hint="eastAsia"/>
          <w:color w:val="000000"/>
          <w:sz w:val="24"/>
          <w:szCs w:val="24"/>
          <w:u w:val="single"/>
        </w:rPr>
        <w:t xml:space="preserve">         </w:t>
      </w:r>
      <w:r>
        <w:rPr>
          <w:rFonts w:ascii="宋体" w:hAnsi="宋体" w:cs="宋体" w:hint="eastAsia"/>
          <w:color w:val="000000"/>
          <w:sz w:val="24"/>
          <w:szCs w:val="24"/>
        </w:rPr>
        <w:t>，正式授权</w:t>
      </w:r>
      <w:r>
        <w:rPr>
          <w:rFonts w:ascii="宋体" w:hAnsi="宋体" w:cs="宋体" w:hint="eastAsia"/>
          <w:color w:val="000000"/>
          <w:sz w:val="24"/>
          <w:szCs w:val="24"/>
          <w:u w:val="single"/>
        </w:rPr>
        <w:t xml:space="preserve">           </w:t>
      </w:r>
      <w:r>
        <w:rPr>
          <w:rFonts w:ascii="宋体" w:hAnsi="宋体" w:cs="宋体" w:hint="eastAsia"/>
          <w:color w:val="000000"/>
          <w:sz w:val="24"/>
          <w:szCs w:val="24"/>
        </w:rPr>
        <w:t xml:space="preserve"> 提交纸质投标文件：资质证明文件、商务文件和技术文件正本</w:t>
      </w:r>
      <w:r>
        <w:rPr>
          <w:rFonts w:ascii="宋体" w:hAnsi="宋体" w:cs="宋体" w:hint="eastAsia"/>
          <w:color w:val="000000"/>
          <w:sz w:val="24"/>
          <w:szCs w:val="24"/>
          <w:u w:val="single"/>
        </w:rPr>
        <w:t xml:space="preserve">  </w:t>
      </w:r>
      <w:r>
        <w:rPr>
          <w:rFonts w:ascii="宋体" w:hAnsi="宋体" w:cs="宋体" w:hint="eastAsia"/>
          <w:color w:val="000000"/>
          <w:sz w:val="24"/>
          <w:szCs w:val="24"/>
        </w:rPr>
        <w:t>份、副本</w:t>
      </w:r>
      <w:r>
        <w:rPr>
          <w:rFonts w:ascii="宋体" w:hAnsi="宋体" w:cs="宋体" w:hint="eastAsia"/>
          <w:color w:val="000000"/>
          <w:sz w:val="24"/>
          <w:szCs w:val="24"/>
          <w:u w:val="single"/>
        </w:rPr>
        <w:t xml:space="preserve">  </w:t>
      </w:r>
      <w:r>
        <w:rPr>
          <w:rFonts w:ascii="宋体" w:hAnsi="宋体" w:cs="宋体" w:hint="eastAsia"/>
          <w:color w:val="000000"/>
          <w:sz w:val="24"/>
          <w:szCs w:val="24"/>
        </w:rPr>
        <w:t>份；电子版投标文件一份。</w:t>
      </w:r>
    </w:p>
    <w:p w14:paraId="6CCFFEA9"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据此函，签字代表宣布同意如下：</w:t>
      </w:r>
    </w:p>
    <w:p w14:paraId="02699D33"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1.投标人已详细审查全部“招标文件”，包括修改文件（如有的话）以及全部参考资料和有关附件，已经了解我方对于招标文件、采购过程、采购结果有依法进行询问、质疑、投诉的权利及相关渠道和要求。</w:t>
      </w:r>
    </w:p>
    <w:p w14:paraId="28C04E1F"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2.投标人在投标之前已经与贵方进行了充分的沟通，完全理解并接受招标文件的各项规定和要求，对招标文件的合理性、合法性不再有异议。</w:t>
      </w:r>
    </w:p>
    <w:p w14:paraId="7481D5A0"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3.本投标有效期自开标日起</w:t>
      </w:r>
      <w:r>
        <w:rPr>
          <w:rFonts w:ascii="宋体" w:hAnsi="宋体" w:cs="宋体" w:hint="eastAsia"/>
          <w:bCs/>
          <w:color w:val="000000"/>
          <w:sz w:val="24"/>
          <w:szCs w:val="24"/>
          <w:u w:val="single"/>
        </w:rPr>
        <w:t xml:space="preserve">  </w:t>
      </w:r>
      <w:r>
        <w:rPr>
          <w:rFonts w:ascii="宋体" w:hAnsi="宋体" w:cs="宋体" w:hint="eastAsia"/>
          <w:color w:val="000000"/>
          <w:sz w:val="24"/>
          <w:szCs w:val="24"/>
        </w:rPr>
        <w:t>个日历日。</w:t>
      </w:r>
    </w:p>
    <w:p w14:paraId="33ED4E37"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4.如中标，本投标文件至本项目合同履行完毕止均保持有效，本投标人将按“招标文件”及政府采购法律、法规的规定履行合同责任和义务。</w:t>
      </w:r>
    </w:p>
    <w:p w14:paraId="31DE6DD2"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5.投标人同意按照贵方要求提供与投标有关的一切数据或资料。</w:t>
      </w:r>
    </w:p>
    <w:p w14:paraId="3D27E2F6"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6.与本投标有关的一切正式往来信函请寄：</w:t>
      </w:r>
    </w:p>
    <w:p w14:paraId="3E3AD0C2"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地址：                             </w:t>
      </w:r>
    </w:p>
    <w:p w14:paraId="716770B3"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邮编：        </w:t>
      </w:r>
    </w:p>
    <w:p w14:paraId="285B7525"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电话：        传真：                   </w:t>
      </w:r>
    </w:p>
    <w:p w14:paraId="57A9D87E"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投标人代表姓名：</w:t>
      </w:r>
      <w:r>
        <w:rPr>
          <w:rFonts w:ascii="宋体" w:hAnsi="宋体" w:cs="宋体" w:hint="eastAsia"/>
          <w:color w:val="000000"/>
          <w:sz w:val="24"/>
          <w:szCs w:val="24"/>
          <w:u w:val="single"/>
        </w:rPr>
        <w:t xml:space="preserve">         </w:t>
      </w:r>
      <w:r>
        <w:rPr>
          <w:rFonts w:ascii="宋体" w:hAnsi="宋体" w:cs="宋体" w:hint="eastAsia"/>
          <w:color w:val="000000"/>
          <w:sz w:val="24"/>
          <w:szCs w:val="24"/>
        </w:rPr>
        <w:t xml:space="preserve">职务：          </w:t>
      </w:r>
    </w:p>
    <w:p w14:paraId="29E341A0"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开户银行：                   </w:t>
      </w:r>
    </w:p>
    <w:p w14:paraId="0E596787"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银行帐号：                   </w:t>
      </w:r>
    </w:p>
    <w:p w14:paraId="16E555B3"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投标人名称（</w:t>
      </w:r>
      <w:r>
        <w:rPr>
          <w:rFonts w:ascii="宋体" w:hAnsi="宋体" w:cs="宋体" w:hint="eastAsia"/>
          <w:bCs/>
          <w:color w:val="000000"/>
          <w:sz w:val="24"/>
          <w:szCs w:val="24"/>
        </w:rPr>
        <w:t>盖章）</w:t>
      </w:r>
      <w:r>
        <w:rPr>
          <w:rFonts w:ascii="宋体" w:hAnsi="宋体" w:cs="宋体" w:hint="eastAsia"/>
          <w:color w:val="000000"/>
          <w:sz w:val="24"/>
          <w:szCs w:val="24"/>
        </w:rPr>
        <w:t xml:space="preserve">: </w:t>
      </w:r>
    </w:p>
    <w:p w14:paraId="77157B95"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授权代表签字</w:t>
      </w:r>
      <w:r>
        <w:rPr>
          <w:rFonts w:ascii="宋体" w:hAnsi="宋体" w:cs="宋体" w:hint="eastAsia"/>
          <w:bCs/>
          <w:color w:val="000000"/>
          <w:sz w:val="24"/>
          <w:szCs w:val="24"/>
        </w:rPr>
        <w:t>：</w:t>
      </w:r>
    </w:p>
    <w:p w14:paraId="0E32EEE1"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日期：     年      月      日</w:t>
      </w:r>
    </w:p>
    <w:p w14:paraId="5302E901" w14:textId="77777777" w:rsidR="005561E3" w:rsidRDefault="005561E3">
      <w:pPr>
        <w:pStyle w:val="23"/>
        <w:ind w:left="420" w:firstLine="420"/>
        <w:rPr>
          <w:rFonts w:ascii="宋体" w:hAnsi="宋体" w:cs="宋体" w:hint="eastAsia"/>
        </w:rPr>
      </w:pPr>
    </w:p>
    <w:p w14:paraId="31B1BF34" w14:textId="77777777" w:rsidR="005561E3" w:rsidRDefault="005561E3">
      <w:pPr>
        <w:rPr>
          <w:rFonts w:ascii="宋体" w:hAnsi="宋体" w:cs="宋体" w:hint="eastAsia"/>
          <w:color w:val="000000"/>
          <w:sz w:val="24"/>
          <w:szCs w:val="24"/>
        </w:rPr>
      </w:pPr>
    </w:p>
    <w:p w14:paraId="0B0100B1" w14:textId="77777777" w:rsidR="005561E3" w:rsidRDefault="005561E3">
      <w:pPr>
        <w:pStyle w:val="23"/>
        <w:ind w:left="420" w:firstLine="420"/>
        <w:rPr>
          <w:rFonts w:ascii="宋体" w:hAnsi="宋体" w:cs="宋体" w:hint="eastAsia"/>
        </w:rPr>
      </w:pPr>
    </w:p>
    <w:p w14:paraId="40842EC3" w14:textId="77777777" w:rsidR="005561E3" w:rsidRDefault="00000000">
      <w:pPr>
        <w:pStyle w:val="affb"/>
        <w:rPr>
          <w:rFonts w:ascii="宋体" w:eastAsia="宋体" w:hAnsi="宋体" w:cs="宋体"/>
          <w:b/>
          <w:sz w:val="32"/>
          <w:szCs w:val="32"/>
        </w:rPr>
      </w:pPr>
      <w:r>
        <w:rPr>
          <w:rFonts w:ascii="宋体" w:eastAsia="宋体" w:hAnsi="宋体" w:cs="宋体"/>
          <w:b/>
          <w:sz w:val="32"/>
          <w:szCs w:val="32"/>
        </w:rPr>
        <w:lastRenderedPageBreak/>
        <w:t>附件二：</w:t>
      </w:r>
    </w:p>
    <w:p w14:paraId="2A02CBFA" w14:textId="77777777" w:rsidR="005561E3" w:rsidRDefault="00000000">
      <w:pPr>
        <w:jc w:val="center"/>
        <w:rPr>
          <w:rFonts w:ascii="宋体" w:hAnsi="宋体" w:cs="宋体" w:hint="eastAsia"/>
          <w:b/>
          <w:sz w:val="32"/>
          <w:szCs w:val="32"/>
        </w:rPr>
      </w:pPr>
      <w:r>
        <w:rPr>
          <w:rFonts w:ascii="宋体" w:hAnsi="宋体" w:cs="宋体" w:hint="eastAsia"/>
          <w:b/>
          <w:sz w:val="32"/>
          <w:szCs w:val="32"/>
        </w:rPr>
        <w:t>投标人基本情况表</w:t>
      </w:r>
    </w:p>
    <w:p w14:paraId="48580731" w14:textId="77777777" w:rsidR="005561E3" w:rsidRDefault="00000000">
      <w:pPr>
        <w:rPr>
          <w:rFonts w:ascii="宋体" w:hAnsi="宋体" w:cs="宋体" w:hint="eastAsia"/>
        </w:rPr>
      </w:pPr>
      <w:r>
        <w:rPr>
          <w:rFonts w:ascii="宋体" w:hAnsi="宋体" w:cs="宋体" w:hint="eastAsia"/>
        </w:rPr>
        <w:t>项目名称：</w:t>
      </w:r>
      <w:r>
        <w:rPr>
          <w:rFonts w:ascii="宋体" w:hAnsi="宋体" w:cs="宋体" w:hint="eastAsia"/>
          <w:u w:val="single"/>
        </w:rPr>
        <w:t xml:space="preserve">             </w:t>
      </w:r>
      <w:r>
        <w:rPr>
          <w:rFonts w:ascii="宋体" w:hAnsi="宋体" w:cs="宋体" w:hint="eastAsia"/>
        </w:rPr>
        <w:t>(XX项目)</w:t>
      </w:r>
    </w:p>
    <w:p w14:paraId="7418C6AD" w14:textId="77777777" w:rsidR="005561E3" w:rsidRDefault="00000000">
      <w:pPr>
        <w:pStyle w:val="af0"/>
        <w:spacing w:line="360" w:lineRule="auto"/>
        <w:ind w:leftChars="-6" w:left="886" w:hangingChars="428" w:hanging="899"/>
        <w:rPr>
          <w:rFonts w:ascii="宋体" w:eastAsia="宋体" w:hAnsi="宋体" w:cs="宋体"/>
          <w:szCs w:val="21"/>
        </w:rPr>
      </w:pPr>
      <w:r>
        <w:rPr>
          <w:rFonts w:ascii="宋体" w:eastAsia="宋体" w:hAnsi="宋体" w:cs="宋体"/>
          <w:szCs w:val="21"/>
        </w:rPr>
        <w:t>日期：  年   月   日</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7"/>
        <w:gridCol w:w="2836"/>
        <w:gridCol w:w="2128"/>
        <w:gridCol w:w="2447"/>
      </w:tblGrid>
      <w:tr w:rsidR="005561E3" w14:paraId="5327060C" w14:textId="77777777">
        <w:trPr>
          <w:trHeight w:val="380"/>
        </w:trPr>
        <w:tc>
          <w:tcPr>
            <w:tcW w:w="1697" w:type="dxa"/>
            <w:tcBorders>
              <w:top w:val="single" w:sz="4" w:space="0" w:color="auto"/>
              <w:left w:val="single" w:sz="4" w:space="0" w:color="auto"/>
              <w:bottom w:val="single" w:sz="4" w:space="0" w:color="auto"/>
              <w:right w:val="single" w:sz="4" w:space="0" w:color="auto"/>
            </w:tcBorders>
            <w:vAlign w:val="center"/>
          </w:tcPr>
          <w:p w14:paraId="758ADFEB" w14:textId="77777777" w:rsidR="005561E3" w:rsidRDefault="00000000">
            <w:pPr>
              <w:rPr>
                <w:rFonts w:ascii="宋体" w:hAnsi="宋体" w:cs="宋体" w:hint="eastAsia"/>
                <w:szCs w:val="21"/>
              </w:rPr>
            </w:pPr>
            <w:r>
              <w:rPr>
                <w:rFonts w:ascii="宋体" w:hAnsi="宋体" w:cs="宋体" w:hint="eastAsia"/>
                <w:szCs w:val="21"/>
              </w:rPr>
              <w:t>企业名称</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6BBD2AFC" w14:textId="77777777" w:rsidR="005561E3" w:rsidRDefault="005561E3">
            <w:pPr>
              <w:rPr>
                <w:rFonts w:ascii="宋体" w:hAnsi="宋体" w:cs="宋体" w:hint="eastAsia"/>
                <w:szCs w:val="21"/>
              </w:rPr>
            </w:pPr>
          </w:p>
        </w:tc>
      </w:tr>
      <w:tr w:rsidR="005561E3" w14:paraId="30C7DB99" w14:textId="77777777">
        <w:trPr>
          <w:trHeight w:val="380"/>
        </w:trPr>
        <w:tc>
          <w:tcPr>
            <w:tcW w:w="1697" w:type="dxa"/>
            <w:tcBorders>
              <w:top w:val="single" w:sz="4" w:space="0" w:color="auto"/>
              <w:left w:val="single" w:sz="4" w:space="0" w:color="auto"/>
              <w:bottom w:val="single" w:sz="4" w:space="0" w:color="auto"/>
              <w:right w:val="single" w:sz="4" w:space="0" w:color="auto"/>
            </w:tcBorders>
            <w:vAlign w:val="center"/>
          </w:tcPr>
          <w:p w14:paraId="1B1FE7FB" w14:textId="77777777" w:rsidR="005561E3" w:rsidRDefault="00000000">
            <w:pPr>
              <w:rPr>
                <w:rFonts w:ascii="宋体" w:hAnsi="宋体" w:cs="宋体" w:hint="eastAsia"/>
                <w:szCs w:val="21"/>
              </w:rPr>
            </w:pPr>
            <w:r>
              <w:rPr>
                <w:rFonts w:ascii="宋体" w:hAnsi="宋体" w:cs="宋体" w:hint="eastAsia"/>
                <w:szCs w:val="21"/>
              </w:rPr>
              <w:t>成立时间</w:t>
            </w:r>
          </w:p>
        </w:tc>
        <w:tc>
          <w:tcPr>
            <w:tcW w:w="2836" w:type="dxa"/>
            <w:tcBorders>
              <w:top w:val="single" w:sz="4" w:space="0" w:color="auto"/>
              <w:left w:val="single" w:sz="4" w:space="0" w:color="auto"/>
              <w:bottom w:val="single" w:sz="4" w:space="0" w:color="auto"/>
              <w:right w:val="single" w:sz="4" w:space="0" w:color="auto"/>
            </w:tcBorders>
            <w:vAlign w:val="center"/>
          </w:tcPr>
          <w:p w14:paraId="3213580F" w14:textId="77777777" w:rsidR="005561E3" w:rsidRDefault="005561E3">
            <w:pPr>
              <w:rPr>
                <w:rFonts w:ascii="宋体" w:hAnsi="宋体" w:cs="宋体" w:hint="eastAsia"/>
                <w:szCs w:val="21"/>
              </w:rPr>
            </w:pPr>
          </w:p>
          <w:p w14:paraId="2B26030E" w14:textId="77777777" w:rsidR="005561E3" w:rsidRDefault="005561E3">
            <w:pPr>
              <w:rPr>
                <w:rFonts w:ascii="宋体" w:hAnsi="宋体" w:cs="宋体" w:hint="eastAsia"/>
                <w:szCs w:val="21"/>
              </w:rPr>
            </w:pPr>
          </w:p>
        </w:tc>
        <w:tc>
          <w:tcPr>
            <w:tcW w:w="2128" w:type="dxa"/>
            <w:tcBorders>
              <w:top w:val="single" w:sz="4" w:space="0" w:color="auto"/>
              <w:left w:val="single" w:sz="4" w:space="0" w:color="auto"/>
              <w:bottom w:val="single" w:sz="4" w:space="0" w:color="auto"/>
              <w:right w:val="single" w:sz="4" w:space="0" w:color="auto"/>
            </w:tcBorders>
            <w:vAlign w:val="center"/>
          </w:tcPr>
          <w:p w14:paraId="6C4FEE20" w14:textId="77777777" w:rsidR="005561E3" w:rsidRDefault="00000000">
            <w:pPr>
              <w:rPr>
                <w:rFonts w:ascii="宋体" w:hAnsi="宋体" w:cs="宋体" w:hint="eastAsia"/>
                <w:szCs w:val="21"/>
              </w:rPr>
            </w:pPr>
            <w:r>
              <w:rPr>
                <w:rFonts w:ascii="宋体" w:hAnsi="宋体" w:cs="宋体" w:hint="eastAsia"/>
                <w:szCs w:val="21"/>
              </w:rPr>
              <w:t>注册资本（万元）</w:t>
            </w:r>
          </w:p>
        </w:tc>
        <w:tc>
          <w:tcPr>
            <w:tcW w:w="2447" w:type="dxa"/>
            <w:tcBorders>
              <w:top w:val="single" w:sz="4" w:space="0" w:color="auto"/>
              <w:left w:val="single" w:sz="4" w:space="0" w:color="auto"/>
              <w:bottom w:val="single" w:sz="4" w:space="0" w:color="auto"/>
              <w:right w:val="single" w:sz="4" w:space="0" w:color="auto"/>
            </w:tcBorders>
            <w:vAlign w:val="center"/>
          </w:tcPr>
          <w:p w14:paraId="516F2AC0" w14:textId="77777777" w:rsidR="005561E3" w:rsidRDefault="005561E3">
            <w:pPr>
              <w:rPr>
                <w:rFonts w:ascii="宋体" w:hAnsi="宋体" w:cs="宋体" w:hint="eastAsia"/>
                <w:szCs w:val="21"/>
              </w:rPr>
            </w:pPr>
          </w:p>
        </w:tc>
      </w:tr>
      <w:tr w:rsidR="005561E3" w14:paraId="6CA0AFFF" w14:textId="77777777">
        <w:trPr>
          <w:trHeight w:val="380"/>
        </w:trPr>
        <w:tc>
          <w:tcPr>
            <w:tcW w:w="1697" w:type="dxa"/>
            <w:tcBorders>
              <w:top w:val="single" w:sz="4" w:space="0" w:color="auto"/>
              <w:left w:val="single" w:sz="4" w:space="0" w:color="auto"/>
              <w:bottom w:val="single" w:sz="4" w:space="0" w:color="auto"/>
              <w:right w:val="single" w:sz="4" w:space="0" w:color="auto"/>
            </w:tcBorders>
            <w:vAlign w:val="center"/>
          </w:tcPr>
          <w:p w14:paraId="7E4039DF" w14:textId="77777777" w:rsidR="005561E3" w:rsidRDefault="00000000">
            <w:pPr>
              <w:rPr>
                <w:rFonts w:ascii="宋体" w:hAnsi="宋体" w:cs="宋体" w:hint="eastAsia"/>
                <w:szCs w:val="21"/>
              </w:rPr>
            </w:pPr>
            <w:r>
              <w:rPr>
                <w:rFonts w:ascii="宋体" w:hAnsi="宋体" w:cs="宋体" w:hint="eastAsia"/>
                <w:szCs w:val="21"/>
              </w:rPr>
              <w:t>在册员工人数（人）</w:t>
            </w:r>
          </w:p>
        </w:tc>
        <w:tc>
          <w:tcPr>
            <w:tcW w:w="2836" w:type="dxa"/>
            <w:tcBorders>
              <w:top w:val="single" w:sz="4" w:space="0" w:color="auto"/>
              <w:left w:val="single" w:sz="4" w:space="0" w:color="auto"/>
              <w:bottom w:val="single" w:sz="4" w:space="0" w:color="auto"/>
              <w:right w:val="single" w:sz="4" w:space="0" w:color="auto"/>
            </w:tcBorders>
            <w:vAlign w:val="center"/>
          </w:tcPr>
          <w:p w14:paraId="00F9102F" w14:textId="77777777" w:rsidR="005561E3" w:rsidRDefault="005561E3">
            <w:pPr>
              <w:rPr>
                <w:rFonts w:ascii="宋体" w:hAnsi="宋体" w:cs="宋体" w:hint="eastAsia"/>
                <w:szCs w:val="21"/>
              </w:rPr>
            </w:pPr>
          </w:p>
          <w:p w14:paraId="6DEE8B67" w14:textId="77777777" w:rsidR="005561E3" w:rsidRDefault="005561E3">
            <w:pPr>
              <w:rPr>
                <w:rFonts w:ascii="宋体" w:hAnsi="宋体" w:cs="宋体" w:hint="eastAsia"/>
                <w:szCs w:val="21"/>
              </w:rPr>
            </w:pPr>
          </w:p>
        </w:tc>
        <w:tc>
          <w:tcPr>
            <w:tcW w:w="2128" w:type="dxa"/>
            <w:tcBorders>
              <w:top w:val="single" w:sz="4" w:space="0" w:color="auto"/>
              <w:left w:val="single" w:sz="4" w:space="0" w:color="auto"/>
              <w:bottom w:val="single" w:sz="4" w:space="0" w:color="auto"/>
              <w:right w:val="single" w:sz="4" w:space="0" w:color="auto"/>
            </w:tcBorders>
            <w:vAlign w:val="center"/>
          </w:tcPr>
          <w:p w14:paraId="7366CE53" w14:textId="77777777" w:rsidR="005561E3" w:rsidRDefault="00000000">
            <w:pPr>
              <w:rPr>
                <w:rFonts w:ascii="宋体" w:hAnsi="宋体" w:cs="宋体" w:hint="eastAsia"/>
                <w:szCs w:val="21"/>
              </w:rPr>
            </w:pPr>
            <w:r>
              <w:rPr>
                <w:rFonts w:ascii="宋体" w:hAnsi="宋体" w:cs="宋体" w:hint="eastAsia"/>
                <w:szCs w:val="21"/>
              </w:rPr>
              <w:t>实际缴纳保险人数（人）</w:t>
            </w:r>
          </w:p>
        </w:tc>
        <w:tc>
          <w:tcPr>
            <w:tcW w:w="2447" w:type="dxa"/>
            <w:tcBorders>
              <w:top w:val="single" w:sz="4" w:space="0" w:color="auto"/>
              <w:left w:val="single" w:sz="4" w:space="0" w:color="auto"/>
              <w:bottom w:val="single" w:sz="4" w:space="0" w:color="auto"/>
              <w:right w:val="single" w:sz="4" w:space="0" w:color="auto"/>
            </w:tcBorders>
            <w:vAlign w:val="center"/>
          </w:tcPr>
          <w:p w14:paraId="4A063EB6" w14:textId="77777777" w:rsidR="005561E3" w:rsidRDefault="005561E3">
            <w:pPr>
              <w:rPr>
                <w:rFonts w:ascii="宋体" w:hAnsi="宋体" w:cs="宋体" w:hint="eastAsia"/>
                <w:szCs w:val="21"/>
              </w:rPr>
            </w:pPr>
          </w:p>
        </w:tc>
      </w:tr>
      <w:tr w:rsidR="005561E3" w14:paraId="32D1F1D0" w14:textId="77777777">
        <w:trPr>
          <w:cantSplit/>
          <w:trHeight w:val="2145"/>
        </w:trPr>
        <w:tc>
          <w:tcPr>
            <w:tcW w:w="1697" w:type="dxa"/>
            <w:tcBorders>
              <w:top w:val="single" w:sz="4" w:space="0" w:color="auto"/>
              <w:left w:val="single" w:sz="4" w:space="0" w:color="auto"/>
              <w:bottom w:val="single" w:sz="4" w:space="0" w:color="auto"/>
              <w:right w:val="single" w:sz="4" w:space="0" w:color="auto"/>
            </w:tcBorders>
            <w:vAlign w:val="center"/>
          </w:tcPr>
          <w:p w14:paraId="6B8CA858" w14:textId="77777777" w:rsidR="005561E3" w:rsidRDefault="00000000">
            <w:pPr>
              <w:jc w:val="center"/>
              <w:rPr>
                <w:rFonts w:ascii="宋体" w:hAnsi="宋体" w:cs="宋体" w:hint="eastAsia"/>
                <w:szCs w:val="21"/>
              </w:rPr>
            </w:pPr>
            <w:r>
              <w:rPr>
                <w:rFonts w:ascii="宋体" w:hAnsi="宋体" w:cs="宋体" w:hint="eastAsia"/>
                <w:szCs w:val="21"/>
              </w:rPr>
              <w:t>企业</w:t>
            </w:r>
          </w:p>
          <w:p w14:paraId="0E232897" w14:textId="77777777" w:rsidR="005561E3" w:rsidRDefault="00000000">
            <w:pPr>
              <w:jc w:val="center"/>
              <w:rPr>
                <w:rFonts w:ascii="宋体" w:hAnsi="宋体" w:cs="宋体" w:hint="eastAsia"/>
                <w:szCs w:val="21"/>
              </w:rPr>
            </w:pPr>
            <w:r>
              <w:rPr>
                <w:rFonts w:ascii="宋体" w:hAnsi="宋体" w:cs="宋体" w:hint="eastAsia"/>
                <w:szCs w:val="21"/>
              </w:rPr>
              <w:t>实力</w:t>
            </w:r>
          </w:p>
          <w:p w14:paraId="75D8DCA1" w14:textId="77777777" w:rsidR="005561E3" w:rsidRDefault="00000000">
            <w:pPr>
              <w:jc w:val="center"/>
              <w:rPr>
                <w:rFonts w:ascii="宋体" w:hAnsi="宋体" w:cs="宋体" w:hint="eastAsia"/>
                <w:szCs w:val="21"/>
              </w:rPr>
            </w:pPr>
            <w:r>
              <w:rPr>
                <w:rFonts w:ascii="宋体" w:hAnsi="宋体" w:cs="宋体" w:hint="eastAsia"/>
                <w:szCs w:val="21"/>
              </w:rPr>
              <w:t>状况</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1B94FA09" w14:textId="77777777" w:rsidR="005561E3" w:rsidRDefault="005561E3">
            <w:pPr>
              <w:jc w:val="center"/>
              <w:rPr>
                <w:rFonts w:ascii="宋体" w:hAnsi="宋体" w:cs="宋体" w:hint="eastAsia"/>
                <w:szCs w:val="21"/>
              </w:rPr>
            </w:pPr>
          </w:p>
          <w:p w14:paraId="3D48F453" w14:textId="77777777" w:rsidR="005561E3" w:rsidRDefault="005561E3">
            <w:pPr>
              <w:jc w:val="center"/>
              <w:rPr>
                <w:rFonts w:ascii="宋体" w:hAnsi="宋体" w:cs="宋体" w:hint="eastAsia"/>
                <w:szCs w:val="21"/>
              </w:rPr>
            </w:pPr>
          </w:p>
        </w:tc>
      </w:tr>
      <w:tr w:rsidR="005561E3" w14:paraId="417F2562" w14:textId="77777777">
        <w:trPr>
          <w:cantSplit/>
          <w:trHeight w:val="1700"/>
        </w:trPr>
        <w:tc>
          <w:tcPr>
            <w:tcW w:w="1697" w:type="dxa"/>
            <w:tcBorders>
              <w:top w:val="single" w:sz="4" w:space="0" w:color="auto"/>
              <w:left w:val="single" w:sz="4" w:space="0" w:color="auto"/>
              <w:bottom w:val="single" w:sz="4" w:space="0" w:color="auto"/>
              <w:right w:val="single" w:sz="4" w:space="0" w:color="auto"/>
            </w:tcBorders>
            <w:vAlign w:val="center"/>
          </w:tcPr>
          <w:p w14:paraId="3B36945A" w14:textId="77777777" w:rsidR="005561E3" w:rsidRDefault="00000000">
            <w:pPr>
              <w:jc w:val="center"/>
              <w:rPr>
                <w:rFonts w:ascii="宋体" w:hAnsi="宋体" w:cs="宋体" w:hint="eastAsia"/>
                <w:szCs w:val="21"/>
              </w:rPr>
            </w:pPr>
            <w:r>
              <w:rPr>
                <w:rFonts w:ascii="宋体" w:hAnsi="宋体" w:cs="宋体" w:hint="eastAsia"/>
                <w:szCs w:val="21"/>
              </w:rPr>
              <w:t>企业</w:t>
            </w:r>
          </w:p>
          <w:p w14:paraId="37E607BA" w14:textId="77777777" w:rsidR="005561E3" w:rsidRDefault="00000000">
            <w:pPr>
              <w:jc w:val="center"/>
              <w:rPr>
                <w:rFonts w:ascii="宋体" w:hAnsi="宋体" w:cs="宋体" w:hint="eastAsia"/>
                <w:szCs w:val="21"/>
              </w:rPr>
            </w:pPr>
            <w:r>
              <w:rPr>
                <w:rFonts w:ascii="宋体" w:hAnsi="宋体" w:cs="宋体" w:hint="eastAsia"/>
                <w:szCs w:val="21"/>
              </w:rPr>
              <w:t>人员</w:t>
            </w:r>
          </w:p>
          <w:p w14:paraId="0EC34BE8" w14:textId="77777777" w:rsidR="005561E3" w:rsidRDefault="00000000">
            <w:pPr>
              <w:jc w:val="center"/>
              <w:rPr>
                <w:rFonts w:ascii="宋体" w:hAnsi="宋体" w:cs="宋体" w:hint="eastAsia"/>
                <w:szCs w:val="21"/>
              </w:rPr>
            </w:pPr>
            <w:r>
              <w:rPr>
                <w:rFonts w:ascii="宋体" w:hAnsi="宋体" w:cs="宋体" w:hint="eastAsia"/>
                <w:szCs w:val="21"/>
              </w:rPr>
              <w:t>情况</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7543B4E1" w14:textId="77777777" w:rsidR="005561E3" w:rsidRDefault="005561E3">
            <w:pPr>
              <w:jc w:val="center"/>
              <w:rPr>
                <w:rFonts w:ascii="宋体" w:hAnsi="宋体" w:cs="宋体" w:hint="eastAsia"/>
                <w:szCs w:val="21"/>
              </w:rPr>
            </w:pPr>
          </w:p>
        </w:tc>
      </w:tr>
      <w:tr w:rsidR="005561E3" w14:paraId="126E663A" w14:textId="77777777">
        <w:trPr>
          <w:cantSplit/>
          <w:trHeight w:val="1516"/>
        </w:trPr>
        <w:tc>
          <w:tcPr>
            <w:tcW w:w="1697" w:type="dxa"/>
            <w:tcBorders>
              <w:top w:val="single" w:sz="4" w:space="0" w:color="auto"/>
              <w:left w:val="single" w:sz="4" w:space="0" w:color="auto"/>
              <w:bottom w:val="single" w:sz="4" w:space="0" w:color="auto"/>
              <w:right w:val="single" w:sz="4" w:space="0" w:color="auto"/>
            </w:tcBorders>
            <w:vAlign w:val="center"/>
          </w:tcPr>
          <w:p w14:paraId="45C9EE01" w14:textId="77777777" w:rsidR="005561E3" w:rsidRDefault="00000000">
            <w:pPr>
              <w:jc w:val="center"/>
              <w:rPr>
                <w:rFonts w:ascii="宋体" w:hAnsi="宋体" w:cs="宋体" w:hint="eastAsia"/>
                <w:szCs w:val="21"/>
              </w:rPr>
            </w:pPr>
            <w:r>
              <w:rPr>
                <w:rFonts w:ascii="宋体" w:hAnsi="宋体" w:cs="宋体" w:hint="eastAsia"/>
                <w:szCs w:val="21"/>
              </w:rPr>
              <w:t>获奖</w:t>
            </w:r>
          </w:p>
          <w:p w14:paraId="6EBC6830" w14:textId="77777777" w:rsidR="005561E3" w:rsidRDefault="00000000">
            <w:pPr>
              <w:jc w:val="center"/>
              <w:rPr>
                <w:rFonts w:ascii="宋体" w:hAnsi="宋体" w:cs="宋体" w:hint="eastAsia"/>
                <w:szCs w:val="21"/>
              </w:rPr>
            </w:pPr>
            <w:r>
              <w:rPr>
                <w:rFonts w:ascii="宋体" w:hAnsi="宋体" w:cs="宋体" w:hint="eastAsia"/>
                <w:szCs w:val="21"/>
              </w:rPr>
              <w:t>状况</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4CF5F2BF" w14:textId="77777777" w:rsidR="005561E3" w:rsidRDefault="005561E3">
            <w:pPr>
              <w:jc w:val="center"/>
              <w:rPr>
                <w:rFonts w:ascii="宋体" w:hAnsi="宋体" w:cs="宋体" w:hint="eastAsia"/>
                <w:szCs w:val="21"/>
              </w:rPr>
            </w:pPr>
          </w:p>
        </w:tc>
      </w:tr>
      <w:tr w:rsidR="005561E3" w14:paraId="79D2DE08" w14:textId="77777777">
        <w:trPr>
          <w:cantSplit/>
          <w:trHeight w:val="1297"/>
        </w:trPr>
        <w:tc>
          <w:tcPr>
            <w:tcW w:w="1697" w:type="dxa"/>
            <w:tcBorders>
              <w:top w:val="single" w:sz="4" w:space="0" w:color="auto"/>
              <w:left w:val="single" w:sz="4" w:space="0" w:color="auto"/>
              <w:bottom w:val="single" w:sz="4" w:space="0" w:color="auto"/>
              <w:right w:val="single" w:sz="4" w:space="0" w:color="auto"/>
            </w:tcBorders>
            <w:vAlign w:val="center"/>
          </w:tcPr>
          <w:p w14:paraId="30547492" w14:textId="77777777" w:rsidR="005561E3" w:rsidRDefault="00000000">
            <w:pPr>
              <w:jc w:val="center"/>
              <w:rPr>
                <w:rFonts w:ascii="宋体" w:hAnsi="宋体" w:cs="宋体" w:hint="eastAsia"/>
                <w:szCs w:val="21"/>
              </w:rPr>
            </w:pPr>
            <w:r>
              <w:rPr>
                <w:rFonts w:ascii="宋体" w:hAnsi="宋体" w:cs="宋体" w:hint="eastAsia"/>
                <w:szCs w:val="21"/>
              </w:rPr>
              <w:t>企业</w:t>
            </w:r>
          </w:p>
          <w:p w14:paraId="3308D30A" w14:textId="77777777" w:rsidR="005561E3" w:rsidRDefault="00000000">
            <w:pPr>
              <w:jc w:val="center"/>
              <w:rPr>
                <w:rFonts w:ascii="宋体" w:hAnsi="宋体" w:cs="宋体" w:hint="eastAsia"/>
                <w:szCs w:val="21"/>
              </w:rPr>
            </w:pPr>
            <w:r>
              <w:rPr>
                <w:rFonts w:ascii="宋体" w:hAnsi="宋体" w:cs="宋体" w:hint="eastAsia"/>
                <w:szCs w:val="21"/>
              </w:rPr>
              <w:t>其它</w:t>
            </w:r>
          </w:p>
          <w:p w14:paraId="749503D7" w14:textId="77777777" w:rsidR="005561E3" w:rsidRDefault="00000000">
            <w:pPr>
              <w:jc w:val="center"/>
              <w:rPr>
                <w:rFonts w:ascii="宋体" w:hAnsi="宋体" w:cs="宋体" w:hint="eastAsia"/>
                <w:szCs w:val="21"/>
              </w:rPr>
            </w:pPr>
            <w:r>
              <w:rPr>
                <w:rFonts w:ascii="宋体" w:hAnsi="宋体" w:cs="宋体" w:hint="eastAsia"/>
                <w:szCs w:val="21"/>
              </w:rPr>
              <w:t>优势</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13C14DD0" w14:textId="77777777" w:rsidR="005561E3" w:rsidRDefault="005561E3">
            <w:pPr>
              <w:jc w:val="center"/>
              <w:rPr>
                <w:rFonts w:ascii="宋体" w:hAnsi="宋体" w:cs="宋体" w:hint="eastAsia"/>
                <w:szCs w:val="21"/>
              </w:rPr>
            </w:pPr>
          </w:p>
        </w:tc>
      </w:tr>
      <w:tr w:rsidR="005561E3" w14:paraId="003013C3" w14:textId="77777777">
        <w:trPr>
          <w:cantSplit/>
          <w:trHeight w:val="1297"/>
        </w:trPr>
        <w:tc>
          <w:tcPr>
            <w:tcW w:w="1697" w:type="dxa"/>
            <w:tcBorders>
              <w:top w:val="single" w:sz="4" w:space="0" w:color="auto"/>
              <w:left w:val="single" w:sz="4" w:space="0" w:color="auto"/>
              <w:bottom w:val="single" w:sz="4" w:space="0" w:color="auto"/>
              <w:right w:val="single" w:sz="4" w:space="0" w:color="auto"/>
            </w:tcBorders>
            <w:vAlign w:val="center"/>
          </w:tcPr>
          <w:p w14:paraId="299CBEF6" w14:textId="77777777" w:rsidR="005561E3" w:rsidRDefault="00000000">
            <w:pPr>
              <w:jc w:val="center"/>
              <w:rPr>
                <w:rFonts w:ascii="宋体" w:hAnsi="宋体" w:cs="宋体" w:hint="eastAsia"/>
                <w:szCs w:val="21"/>
              </w:rPr>
            </w:pPr>
            <w:r>
              <w:rPr>
                <w:rFonts w:ascii="宋体" w:hAnsi="宋体" w:cs="宋体" w:hint="eastAsia"/>
                <w:szCs w:val="21"/>
              </w:rPr>
              <w:t>备注</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7D56A620" w14:textId="77777777" w:rsidR="005561E3" w:rsidRDefault="005561E3">
            <w:pPr>
              <w:jc w:val="center"/>
              <w:rPr>
                <w:rFonts w:ascii="宋体" w:hAnsi="宋体" w:cs="宋体" w:hint="eastAsia"/>
                <w:szCs w:val="21"/>
              </w:rPr>
            </w:pPr>
          </w:p>
        </w:tc>
      </w:tr>
    </w:tbl>
    <w:p w14:paraId="4F72D650" w14:textId="77777777" w:rsidR="005561E3" w:rsidRDefault="00000000">
      <w:pPr>
        <w:pStyle w:val="af0"/>
        <w:spacing w:line="360" w:lineRule="auto"/>
        <w:rPr>
          <w:rFonts w:ascii="宋体" w:eastAsia="宋体" w:hAnsi="宋体" w:cs="宋体"/>
          <w:szCs w:val="21"/>
        </w:rPr>
      </w:pPr>
      <w:r>
        <w:rPr>
          <w:rFonts w:ascii="宋体" w:eastAsia="宋体" w:hAnsi="宋体" w:cs="宋体"/>
          <w:szCs w:val="21"/>
        </w:rPr>
        <w:t>投标人名称：                   授权代表签字：            日期：</w:t>
      </w:r>
    </w:p>
    <w:p w14:paraId="039496EE" w14:textId="77777777" w:rsidR="005561E3" w:rsidRDefault="005561E3">
      <w:pPr>
        <w:rPr>
          <w:rFonts w:ascii="宋体" w:hAnsi="宋体" w:cs="宋体" w:hint="eastAsia"/>
        </w:rPr>
      </w:pPr>
    </w:p>
    <w:p w14:paraId="766EDE7B" w14:textId="77777777" w:rsidR="005561E3" w:rsidRDefault="00000000">
      <w:pPr>
        <w:pStyle w:val="af0"/>
        <w:spacing w:line="360" w:lineRule="auto"/>
        <w:rPr>
          <w:rFonts w:ascii="宋体" w:eastAsia="宋体" w:hAnsi="宋体" w:cs="宋体"/>
          <w:szCs w:val="21"/>
        </w:rPr>
      </w:pPr>
      <w:r>
        <w:rPr>
          <w:rFonts w:ascii="宋体" w:eastAsia="宋体" w:hAnsi="宋体" w:cs="宋体"/>
          <w:b/>
          <w:szCs w:val="21"/>
        </w:rPr>
        <w:t>注：</w:t>
      </w:r>
      <w:r>
        <w:rPr>
          <w:rFonts w:ascii="宋体" w:eastAsia="宋体" w:hAnsi="宋体" w:cs="宋体"/>
          <w:szCs w:val="21"/>
        </w:rPr>
        <w:t>1.投标人为满足本招标项目之需，需实际配置的、包含但不限于上述设备、人员及其他条目；</w:t>
      </w:r>
    </w:p>
    <w:p w14:paraId="165A1377" w14:textId="77777777" w:rsidR="005561E3" w:rsidRDefault="00000000">
      <w:pPr>
        <w:pStyle w:val="affb"/>
        <w:numPr>
          <w:ilvl w:val="0"/>
          <w:numId w:val="21"/>
        </w:numPr>
        <w:rPr>
          <w:rFonts w:ascii="宋体" w:eastAsia="宋体" w:hAnsi="宋体" w:cs="宋体"/>
          <w:szCs w:val="21"/>
        </w:rPr>
      </w:pPr>
      <w:r>
        <w:rPr>
          <w:rFonts w:ascii="宋体" w:eastAsia="宋体" w:hAnsi="宋体" w:cs="宋体"/>
          <w:szCs w:val="21"/>
        </w:rPr>
        <w:t>投标人可在上表内容基础上，酌情自行增加相关条目，以便更好的满足项目开展之需要。</w:t>
      </w:r>
    </w:p>
    <w:p w14:paraId="18A97C99" w14:textId="77777777" w:rsidR="005561E3" w:rsidRDefault="005561E3">
      <w:pPr>
        <w:pStyle w:val="affb"/>
        <w:rPr>
          <w:rFonts w:ascii="宋体" w:eastAsia="宋体" w:hAnsi="宋体" w:cs="宋体"/>
          <w:b/>
          <w:sz w:val="32"/>
          <w:szCs w:val="32"/>
        </w:rPr>
      </w:pPr>
      <w:bookmarkStart w:id="21" w:name="OLE_LINK9"/>
    </w:p>
    <w:p w14:paraId="391DAE2F" w14:textId="77777777" w:rsidR="005561E3" w:rsidRDefault="00000000">
      <w:pPr>
        <w:pStyle w:val="affb"/>
        <w:rPr>
          <w:rFonts w:ascii="宋体" w:eastAsia="宋体" w:hAnsi="宋体" w:cs="宋体"/>
          <w:b/>
          <w:sz w:val="32"/>
          <w:szCs w:val="32"/>
        </w:rPr>
      </w:pPr>
      <w:r>
        <w:rPr>
          <w:rFonts w:ascii="宋体" w:eastAsia="宋体" w:hAnsi="宋体" w:cs="宋体"/>
          <w:b/>
          <w:sz w:val="32"/>
          <w:szCs w:val="32"/>
        </w:rPr>
        <w:lastRenderedPageBreak/>
        <w:t>附件三：</w:t>
      </w:r>
      <w:bookmarkEnd w:id="21"/>
    </w:p>
    <w:p w14:paraId="42B0082E" w14:textId="77777777" w:rsidR="005561E3" w:rsidRDefault="00000000">
      <w:pPr>
        <w:pStyle w:val="af0"/>
        <w:spacing w:line="360" w:lineRule="auto"/>
        <w:ind w:firstLineChars="300" w:firstLine="843"/>
        <w:jc w:val="center"/>
        <w:rPr>
          <w:rFonts w:ascii="宋体" w:eastAsia="宋体" w:hAnsi="宋体" w:cs="宋体"/>
          <w:szCs w:val="21"/>
        </w:rPr>
      </w:pPr>
      <w:r>
        <w:rPr>
          <w:rFonts w:ascii="宋体" w:eastAsia="宋体" w:hAnsi="宋体" w:cs="宋体"/>
          <w:b/>
          <w:bCs/>
          <w:color w:val="000000"/>
          <w:sz w:val="28"/>
          <w:szCs w:val="28"/>
        </w:rPr>
        <w:t>资产情况汇总表</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409"/>
        <w:gridCol w:w="1985"/>
        <w:gridCol w:w="2203"/>
      </w:tblGrid>
      <w:tr w:rsidR="005561E3" w14:paraId="2BCB07F0" w14:textId="77777777">
        <w:trPr>
          <w:trHeight w:val="737"/>
          <w:jc w:val="center"/>
        </w:trPr>
        <w:tc>
          <w:tcPr>
            <w:tcW w:w="9286" w:type="dxa"/>
            <w:gridSpan w:val="4"/>
            <w:tcBorders>
              <w:top w:val="single" w:sz="4" w:space="0" w:color="auto"/>
              <w:left w:val="single" w:sz="4" w:space="0" w:color="auto"/>
              <w:bottom w:val="single" w:sz="4" w:space="0" w:color="auto"/>
              <w:right w:val="single" w:sz="4" w:space="0" w:color="auto"/>
            </w:tcBorders>
            <w:vAlign w:val="center"/>
          </w:tcPr>
          <w:p w14:paraId="7636B502" w14:textId="77777777" w:rsidR="005561E3" w:rsidRDefault="00000000">
            <w:pPr>
              <w:spacing w:line="440" w:lineRule="exact"/>
              <w:jc w:val="center"/>
              <w:rPr>
                <w:rFonts w:ascii="宋体" w:hAnsi="宋体" w:cs="宋体" w:hint="eastAsia"/>
                <w:color w:val="000000"/>
                <w:sz w:val="24"/>
                <w:szCs w:val="24"/>
                <w:u w:val="single"/>
              </w:rPr>
            </w:pPr>
            <w:r>
              <w:rPr>
                <w:rFonts w:ascii="宋体" w:hAnsi="宋体" w:cs="宋体" w:hint="eastAsia"/>
                <w:color w:val="000000"/>
                <w:sz w:val="24"/>
                <w:szCs w:val="24"/>
                <w:u w:val="single"/>
              </w:rPr>
              <w:t xml:space="preserve">                   </w:t>
            </w:r>
            <w:r>
              <w:rPr>
                <w:rFonts w:ascii="宋体" w:hAnsi="宋体" w:cs="宋体" w:hint="eastAsia"/>
                <w:color w:val="000000"/>
                <w:sz w:val="24"/>
                <w:szCs w:val="24"/>
              </w:rPr>
              <w:t>公司资产情况汇总表</w:t>
            </w:r>
          </w:p>
        </w:tc>
      </w:tr>
      <w:tr w:rsidR="005561E3" w14:paraId="5D9DCAEB" w14:textId="77777777">
        <w:trPr>
          <w:trHeight w:val="546"/>
          <w:jc w:val="center"/>
        </w:trPr>
        <w:tc>
          <w:tcPr>
            <w:tcW w:w="2689" w:type="dxa"/>
            <w:tcBorders>
              <w:top w:val="single" w:sz="4" w:space="0" w:color="auto"/>
              <w:left w:val="single" w:sz="4" w:space="0" w:color="auto"/>
              <w:bottom w:val="single" w:sz="4" w:space="0" w:color="auto"/>
              <w:right w:val="single" w:sz="4" w:space="0" w:color="auto"/>
            </w:tcBorders>
            <w:vAlign w:val="center"/>
          </w:tcPr>
          <w:p w14:paraId="26FC3F8E"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注册资金（万元）</w:t>
            </w:r>
          </w:p>
        </w:tc>
        <w:tc>
          <w:tcPr>
            <w:tcW w:w="6597" w:type="dxa"/>
            <w:gridSpan w:val="3"/>
            <w:tcBorders>
              <w:top w:val="single" w:sz="4" w:space="0" w:color="auto"/>
              <w:left w:val="single" w:sz="4" w:space="0" w:color="auto"/>
              <w:bottom w:val="single" w:sz="4" w:space="0" w:color="auto"/>
              <w:right w:val="single" w:sz="4" w:space="0" w:color="auto"/>
            </w:tcBorders>
          </w:tcPr>
          <w:p w14:paraId="361EFB5C" w14:textId="77777777" w:rsidR="005561E3" w:rsidRDefault="005561E3">
            <w:pPr>
              <w:spacing w:line="440" w:lineRule="exact"/>
              <w:jc w:val="center"/>
              <w:rPr>
                <w:rFonts w:ascii="宋体" w:hAnsi="宋体" w:cs="宋体" w:hint="eastAsia"/>
                <w:color w:val="000000"/>
                <w:sz w:val="24"/>
                <w:szCs w:val="24"/>
              </w:rPr>
            </w:pPr>
          </w:p>
        </w:tc>
      </w:tr>
      <w:tr w:rsidR="005561E3" w14:paraId="2488FB0A" w14:textId="77777777">
        <w:trPr>
          <w:trHeight w:val="546"/>
          <w:jc w:val="center"/>
        </w:trPr>
        <w:tc>
          <w:tcPr>
            <w:tcW w:w="2689" w:type="dxa"/>
            <w:tcBorders>
              <w:top w:val="single" w:sz="4" w:space="0" w:color="auto"/>
              <w:left w:val="single" w:sz="4" w:space="0" w:color="auto"/>
              <w:bottom w:val="single" w:sz="4" w:space="0" w:color="auto"/>
              <w:right w:val="single" w:sz="4" w:space="0" w:color="auto"/>
            </w:tcBorders>
            <w:vAlign w:val="center"/>
          </w:tcPr>
          <w:p w14:paraId="097E72B0"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实收资金（万元）</w:t>
            </w:r>
          </w:p>
        </w:tc>
        <w:tc>
          <w:tcPr>
            <w:tcW w:w="6597" w:type="dxa"/>
            <w:gridSpan w:val="3"/>
            <w:tcBorders>
              <w:top w:val="single" w:sz="4" w:space="0" w:color="auto"/>
              <w:left w:val="single" w:sz="4" w:space="0" w:color="auto"/>
              <w:bottom w:val="single" w:sz="4" w:space="0" w:color="auto"/>
              <w:right w:val="single" w:sz="4" w:space="0" w:color="auto"/>
            </w:tcBorders>
          </w:tcPr>
          <w:p w14:paraId="53029132" w14:textId="77777777" w:rsidR="005561E3" w:rsidRDefault="005561E3">
            <w:pPr>
              <w:spacing w:line="440" w:lineRule="exact"/>
              <w:jc w:val="center"/>
              <w:rPr>
                <w:rFonts w:ascii="宋体" w:hAnsi="宋体" w:cs="宋体" w:hint="eastAsia"/>
                <w:color w:val="000000"/>
                <w:sz w:val="24"/>
                <w:szCs w:val="24"/>
              </w:rPr>
            </w:pPr>
          </w:p>
        </w:tc>
      </w:tr>
      <w:tr w:rsidR="005561E3" w14:paraId="5A6F905F"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36137A3D"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年度资产情况</w:t>
            </w:r>
          </w:p>
        </w:tc>
        <w:tc>
          <w:tcPr>
            <w:tcW w:w="2409" w:type="dxa"/>
            <w:tcBorders>
              <w:top w:val="single" w:sz="4" w:space="0" w:color="auto"/>
              <w:left w:val="single" w:sz="4" w:space="0" w:color="auto"/>
              <w:bottom w:val="single" w:sz="4" w:space="0" w:color="auto"/>
              <w:right w:val="single" w:sz="4" w:space="0" w:color="auto"/>
            </w:tcBorders>
            <w:vAlign w:val="center"/>
          </w:tcPr>
          <w:p w14:paraId="24453434"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2023年</w:t>
            </w:r>
          </w:p>
        </w:tc>
        <w:tc>
          <w:tcPr>
            <w:tcW w:w="1985" w:type="dxa"/>
            <w:tcBorders>
              <w:top w:val="single" w:sz="4" w:space="0" w:color="auto"/>
              <w:left w:val="single" w:sz="4" w:space="0" w:color="auto"/>
              <w:bottom w:val="single" w:sz="4" w:space="0" w:color="auto"/>
              <w:right w:val="single" w:sz="4" w:space="0" w:color="auto"/>
            </w:tcBorders>
            <w:vAlign w:val="center"/>
          </w:tcPr>
          <w:p w14:paraId="0DF071A8"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2024年</w:t>
            </w:r>
          </w:p>
        </w:tc>
        <w:tc>
          <w:tcPr>
            <w:tcW w:w="2203" w:type="dxa"/>
            <w:tcBorders>
              <w:top w:val="single" w:sz="4" w:space="0" w:color="auto"/>
              <w:left w:val="single" w:sz="4" w:space="0" w:color="auto"/>
              <w:bottom w:val="single" w:sz="4" w:space="0" w:color="auto"/>
              <w:right w:val="single" w:sz="4" w:space="0" w:color="auto"/>
            </w:tcBorders>
            <w:vAlign w:val="center"/>
          </w:tcPr>
          <w:p w14:paraId="5C44E770"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2025年</w:t>
            </w:r>
          </w:p>
        </w:tc>
      </w:tr>
      <w:tr w:rsidR="005561E3" w14:paraId="3A810D6E"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050280CE"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流动资产（万元）</w:t>
            </w:r>
          </w:p>
        </w:tc>
        <w:tc>
          <w:tcPr>
            <w:tcW w:w="2409" w:type="dxa"/>
            <w:tcBorders>
              <w:top w:val="single" w:sz="4" w:space="0" w:color="auto"/>
              <w:left w:val="single" w:sz="4" w:space="0" w:color="auto"/>
              <w:bottom w:val="single" w:sz="4" w:space="0" w:color="auto"/>
              <w:right w:val="single" w:sz="4" w:space="0" w:color="auto"/>
            </w:tcBorders>
          </w:tcPr>
          <w:p w14:paraId="4C140EB7" w14:textId="77777777" w:rsidR="005561E3" w:rsidRDefault="005561E3">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8855EF1" w14:textId="77777777" w:rsidR="005561E3" w:rsidRDefault="005561E3">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6F9822EF" w14:textId="77777777" w:rsidR="005561E3" w:rsidRDefault="005561E3">
            <w:pPr>
              <w:spacing w:line="440" w:lineRule="exact"/>
              <w:jc w:val="center"/>
              <w:rPr>
                <w:rFonts w:ascii="宋体" w:hAnsi="宋体" w:cs="宋体" w:hint="eastAsia"/>
                <w:color w:val="000000"/>
                <w:sz w:val="24"/>
                <w:szCs w:val="24"/>
              </w:rPr>
            </w:pPr>
          </w:p>
        </w:tc>
      </w:tr>
      <w:tr w:rsidR="005561E3" w14:paraId="3282B271"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03ED104D"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非流动资产（万元）</w:t>
            </w:r>
          </w:p>
        </w:tc>
        <w:tc>
          <w:tcPr>
            <w:tcW w:w="2409" w:type="dxa"/>
            <w:tcBorders>
              <w:top w:val="single" w:sz="4" w:space="0" w:color="auto"/>
              <w:left w:val="single" w:sz="4" w:space="0" w:color="auto"/>
              <w:bottom w:val="single" w:sz="4" w:space="0" w:color="auto"/>
              <w:right w:val="single" w:sz="4" w:space="0" w:color="auto"/>
            </w:tcBorders>
          </w:tcPr>
          <w:p w14:paraId="38971D8F" w14:textId="77777777" w:rsidR="005561E3" w:rsidRDefault="005561E3">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855CAA6" w14:textId="77777777" w:rsidR="005561E3" w:rsidRDefault="005561E3">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2E4BF1A9" w14:textId="77777777" w:rsidR="005561E3" w:rsidRDefault="005561E3">
            <w:pPr>
              <w:spacing w:line="440" w:lineRule="exact"/>
              <w:jc w:val="center"/>
              <w:rPr>
                <w:rFonts w:ascii="宋体" w:hAnsi="宋体" w:cs="宋体" w:hint="eastAsia"/>
                <w:color w:val="000000"/>
                <w:sz w:val="24"/>
                <w:szCs w:val="24"/>
              </w:rPr>
            </w:pPr>
          </w:p>
        </w:tc>
      </w:tr>
      <w:tr w:rsidR="005561E3" w14:paraId="0863405C"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5B046EEB"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营业收入（万元）</w:t>
            </w:r>
          </w:p>
        </w:tc>
        <w:tc>
          <w:tcPr>
            <w:tcW w:w="2409" w:type="dxa"/>
            <w:tcBorders>
              <w:top w:val="single" w:sz="4" w:space="0" w:color="auto"/>
              <w:left w:val="single" w:sz="4" w:space="0" w:color="auto"/>
              <w:bottom w:val="single" w:sz="4" w:space="0" w:color="auto"/>
              <w:right w:val="single" w:sz="4" w:space="0" w:color="auto"/>
            </w:tcBorders>
          </w:tcPr>
          <w:p w14:paraId="54200D5A" w14:textId="77777777" w:rsidR="005561E3" w:rsidRDefault="005561E3">
            <w:pPr>
              <w:spacing w:line="440" w:lineRule="exact"/>
              <w:jc w:val="center"/>
              <w:rPr>
                <w:rFonts w:ascii="宋体" w:hAnsi="宋体" w:cs="宋体" w:hint="eastAsia"/>
                <w:color w:val="000000"/>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tcPr>
          <w:p w14:paraId="6CAD29AF" w14:textId="77777777" w:rsidR="005561E3" w:rsidRDefault="005561E3">
            <w:pPr>
              <w:spacing w:line="440" w:lineRule="exact"/>
              <w:jc w:val="center"/>
              <w:rPr>
                <w:rFonts w:ascii="宋体" w:hAnsi="宋体" w:cs="宋体" w:hint="eastAsia"/>
                <w:color w:val="000000"/>
                <w:sz w:val="24"/>
                <w:szCs w:val="24"/>
                <w:highlight w:val="yellow"/>
              </w:rPr>
            </w:pPr>
          </w:p>
        </w:tc>
        <w:tc>
          <w:tcPr>
            <w:tcW w:w="2203" w:type="dxa"/>
            <w:tcBorders>
              <w:top w:val="single" w:sz="4" w:space="0" w:color="auto"/>
              <w:left w:val="single" w:sz="4" w:space="0" w:color="auto"/>
              <w:bottom w:val="single" w:sz="4" w:space="0" w:color="auto"/>
              <w:right w:val="single" w:sz="4" w:space="0" w:color="auto"/>
            </w:tcBorders>
          </w:tcPr>
          <w:p w14:paraId="4A24FF4E" w14:textId="77777777" w:rsidR="005561E3" w:rsidRDefault="005561E3">
            <w:pPr>
              <w:spacing w:line="440" w:lineRule="exact"/>
              <w:jc w:val="center"/>
              <w:rPr>
                <w:rFonts w:ascii="宋体" w:hAnsi="宋体" w:cs="宋体" w:hint="eastAsia"/>
                <w:color w:val="000000"/>
                <w:sz w:val="24"/>
                <w:szCs w:val="24"/>
                <w:highlight w:val="yellow"/>
              </w:rPr>
            </w:pPr>
          </w:p>
        </w:tc>
      </w:tr>
      <w:tr w:rsidR="005561E3" w14:paraId="7E32C959"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62A8C7E9"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年底资产总值（万元）</w:t>
            </w:r>
          </w:p>
        </w:tc>
        <w:tc>
          <w:tcPr>
            <w:tcW w:w="2409" w:type="dxa"/>
            <w:tcBorders>
              <w:top w:val="single" w:sz="4" w:space="0" w:color="auto"/>
              <w:left w:val="single" w:sz="4" w:space="0" w:color="auto"/>
              <w:bottom w:val="single" w:sz="4" w:space="0" w:color="auto"/>
              <w:right w:val="single" w:sz="4" w:space="0" w:color="auto"/>
            </w:tcBorders>
          </w:tcPr>
          <w:p w14:paraId="000A2238" w14:textId="77777777" w:rsidR="005561E3" w:rsidRDefault="005561E3">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FCF7964" w14:textId="77777777" w:rsidR="005561E3" w:rsidRDefault="005561E3">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7570A9E6" w14:textId="77777777" w:rsidR="005561E3" w:rsidRDefault="005561E3">
            <w:pPr>
              <w:spacing w:line="440" w:lineRule="exact"/>
              <w:jc w:val="center"/>
              <w:rPr>
                <w:rFonts w:ascii="宋体" w:hAnsi="宋体" w:cs="宋体" w:hint="eastAsia"/>
                <w:color w:val="000000"/>
                <w:sz w:val="24"/>
                <w:szCs w:val="24"/>
              </w:rPr>
            </w:pPr>
          </w:p>
        </w:tc>
      </w:tr>
      <w:tr w:rsidR="005561E3" w14:paraId="0C89D5EF"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7D6351A4"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年底负债总值（万元）</w:t>
            </w:r>
          </w:p>
        </w:tc>
        <w:tc>
          <w:tcPr>
            <w:tcW w:w="2409" w:type="dxa"/>
            <w:tcBorders>
              <w:top w:val="single" w:sz="4" w:space="0" w:color="auto"/>
              <w:left w:val="single" w:sz="4" w:space="0" w:color="auto"/>
              <w:bottom w:val="single" w:sz="4" w:space="0" w:color="auto"/>
              <w:right w:val="single" w:sz="4" w:space="0" w:color="auto"/>
            </w:tcBorders>
          </w:tcPr>
          <w:p w14:paraId="663FF996" w14:textId="77777777" w:rsidR="005561E3" w:rsidRDefault="005561E3">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F56D6D2" w14:textId="77777777" w:rsidR="005561E3" w:rsidRDefault="005561E3">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017BFC47" w14:textId="77777777" w:rsidR="005561E3" w:rsidRDefault="005561E3">
            <w:pPr>
              <w:spacing w:line="440" w:lineRule="exact"/>
              <w:jc w:val="center"/>
              <w:rPr>
                <w:rFonts w:ascii="宋体" w:hAnsi="宋体" w:cs="宋体" w:hint="eastAsia"/>
                <w:color w:val="000000"/>
                <w:sz w:val="24"/>
                <w:szCs w:val="24"/>
              </w:rPr>
            </w:pPr>
          </w:p>
        </w:tc>
      </w:tr>
      <w:tr w:rsidR="005561E3" w14:paraId="1CF629BB"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1EE0F6C3"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资产负债率（  %）</w:t>
            </w:r>
          </w:p>
        </w:tc>
        <w:tc>
          <w:tcPr>
            <w:tcW w:w="2409" w:type="dxa"/>
            <w:tcBorders>
              <w:top w:val="single" w:sz="4" w:space="0" w:color="auto"/>
              <w:left w:val="single" w:sz="4" w:space="0" w:color="auto"/>
              <w:bottom w:val="single" w:sz="4" w:space="0" w:color="auto"/>
              <w:right w:val="single" w:sz="4" w:space="0" w:color="auto"/>
            </w:tcBorders>
          </w:tcPr>
          <w:p w14:paraId="37675A04" w14:textId="77777777" w:rsidR="005561E3" w:rsidRDefault="005561E3">
            <w:pPr>
              <w:spacing w:line="440" w:lineRule="exact"/>
              <w:jc w:val="center"/>
              <w:rPr>
                <w:rFonts w:ascii="宋体" w:hAnsi="宋体" w:cs="宋体" w:hint="eastAsia"/>
                <w:color w:val="000000"/>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tcPr>
          <w:p w14:paraId="12F50C02" w14:textId="77777777" w:rsidR="005561E3" w:rsidRDefault="005561E3">
            <w:pPr>
              <w:spacing w:line="440" w:lineRule="exact"/>
              <w:jc w:val="center"/>
              <w:rPr>
                <w:rFonts w:ascii="宋体" w:hAnsi="宋体" w:cs="宋体" w:hint="eastAsia"/>
                <w:color w:val="000000"/>
                <w:sz w:val="24"/>
                <w:szCs w:val="24"/>
                <w:highlight w:val="yellow"/>
              </w:rPr>
            </w:pPr>
          </w:p>
        </w:tc>
        <w:tc>
          <w:tcPr>
            <w:tcW w:w="2203" w:type="dxa"/>
            <w:tcBorders>
              <w:top w:val="single" w:sz="4" w:space="0" w:color="auto"/>
              <w:left w:val="single" w:sz="4" w:space="0" w:color="auto"/>
              <w:bottom w:val="single" w:sz="4" w:space="0" w:color="auto"/>
              <w:right w:val="single" w:sz="4" w:space="0" w:color="auto"/>
            </w:tcBorders>
          </w:tcPr>
          <w:p w14:paraId="5DDA5B87" w14:textId="77777777" w:rsidR="005561E3" w:rsidRDefault="005561E3">
            <w:pPr>
              <w:spacing w:line="440" w:lineRule="exact"/>
              <w:jc w:val="center"/>
              <w:rPr>
                <w:rFonts w:ascii="宋体" w:hAnsi="宋体" w:cs="宋体" w:hint="eastAsia"/>
                <w:color w:val="000000"/>
                <w:sz w:val="24"/>
                <w:szCs w:val="24"/>
                <w:highlight w:val="yellow"/>
              </w:rPr>
            </w:pPr>
          </w:p>
        </w:tc>
      </w:tr>
      <w:tr w:rsidR="005561E3" w14:paraId="445987EF"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2AAB9CB0"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净利润（万元）</w:t>
            </w:r>
          </w:p>
        </w:tc>
        <w:tc>
          <w:tcPr>
            <w:tcW w:w="2409" w:type="dxa"/>
            <w:tcBorders>
              <w:top w:val="single" w:sz="4" w:space="0" w:color="auto"/>
              <w:left w:val="single" w:sz="4" w:space="0" w:color="auto"/>
              <w:bottom w:val="single" w:sz="4" w:space="0" w:color="auto"/>
              <w:right w:val="single" w:sz="4" w:space="0" w:color="auto"/>
            </w:tcBorders>
          </w:tcPr>
          <w:p w14:paraId="14A6D6CB" w14:textId="77777777" w:rsidR="005561E3" w:rsidRDefault="005561E3">
            <w:pPr>
              <w:spacing w:line="440" w:lineRule="exact"/>
              <w:jc w:val="center"/>
              <w:rPr>
                <w:rFonts w:ascii="宋体" w:hAnsi="宋体" w:cs="宋体" w:hint="eastAsia"/>
                <w:color w:val="000000"/>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tcPr>
          <w:p w14:paraId="5F8AEED4" w14:textId="77777777" w:rsidR="005561E3" w:rsidRDefault="005561E3">
            <w:pPr>
              <w:spacing w:line="440" w:lineRule="exact"/>
              <w:jc w:val="center"/>
              <w:rPr>
                <w:rFonts w:ascii="宋体" w:hAnsi="宋体" w:cs="宋体" w:hint="eastAsia"/>
                <w:color w:val="000000"/>
                <w:sz w:val="24"/>
                <w:szCs w:val="24"/>
                <w:highlight w:val="yellow"/>
              </w:rPr>
            </w:pPr>
          </w:p>
        </w:tc>
        <w:tc>
          <w:tcPr>
            <w:tcW w:w="2203" w:type="dxa"/>
            <w:tcBorders>
              <w:top w:val="single" w:sz="4" w:space="0" w:color="auto"/>
              <w:left w:val="single" w:sz="4" w:space="0" w:color="auto"/>
              <w:bottom w:val="single" w:sz="4" w:space="0" w:color="auto"/>
              <w:right w:val="single" w:sz="4" w:space="0" w:color="auto"/>
            </w:tcBorders>
          </w:tcPr>
          <w:p w14:paraId="6FF926FC" w14:textId="77777777" w:rsidR="005561E3" w:rsidRDefault="005561E3">
            <w:pPr>
              <w:spacing w:line="440" w:lineRule="exact"/>
              <w:jc w:val="center"/>
              <w:rPr>
                <w:rFonts w:ascii="宋体" w:hAnsi="宋体" w:cs="宋体" w:hint="eastAsia"/>
                <w:color w:val="000000"/>
                <w:sz w:val="24"/>
                <w:szCs w:val="24"/>
                <w:highlight w:val="yellow"/>
              </w:rPr>
            </w:pPr>
          </w:p>
        </w:tc>
      </w:tr>
      <w:tr w:rsidR="005561E3" w14:paraId="2F7CA703"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39C0B55D"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未分配利润（万元）</w:t>
            </w:r>
          </w:p>
        </w:tc>
        <w:tc>
          <w:tcPr>
            <w:tcW w:w="2409" w:type="dxa"/>
            <w:tcBorders>
              <w:top w:val="single" w:sz="4" w:space="0" w:color="auto"/>
              <w:left w:val="single" w:sz="4" w:space="0" w:color="auto"/>
              <w:bottom w:val="single" w:sz="4" w:space="0" w:color="auto"/>
              <w:right w:val="single" w:sz="4" w:space="0" w:color="auto"/>
            </w:tcBorders>
          </w:tcPr>
          <w:p w14:paraId="30FA8CF3" w14:textId="77777777" w:rsidR="005561E3" w:rsidRDefault="005561E3">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6FE09CA" w14:textId="77777777" w:rsidR="005561E3" w:rsidRDefault="005561E3">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2ACA571C" w14:textId="77777777" w:rsidR="005561E3" w:rsidRDefault="005561E3">
            <w:pPr>
              <w:spacing w:line="440" w:lineRule="exact"/>
              <w:jc w:val="center"/>
              <w:rPr>
                <w:rFonts w:ascii="宋体" w:hAnsi="宋体" w:cs="宋体" w:hint="eastAsia"/>
                <w:color w:val="000000"/>
                <w:sz w:val="24"/>
                <w:szCs w:val="24"/>
              </w:rPr>
            </w:pPr>
          </w:p>
        </w:tc>
      </w:tr>
      <w:tr w:rsidR="005561E3" w14:paraId="2572C6DC"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5C1FEFC3"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营运资金</w:t>
            </w:r>
          </w:p>
        </w:tc>
        <w:tc>
          <w:tcPr>
            <w:tcW w:w="2409" w:type="dxa"/>
            <w:tcBorders>
              <w:top w:val="single" w:sz="4" w:space="0" w:color="auto"/>
              <w:left w:val="single" w:sz="4" w:space="0" w:color="auto"/>
              <w:bottom w:val="single" w:sz="4" w:space="0" w:color="auto"/>
              <w:right w:val="single" w:sz="4" w:space="0" w:color="auto"/>
            </w:tcBorders>
          </w:tcPr>
          <w:p w14:paraId="503DE53B" w14:textId="77777777" w:rsidR="005561E3" w:rsidRDefault="005561E3">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18FD6A8" w14:textId="77777777" w:rsidR="005561E3" w:rsidRDefault="005561E3">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362ADD26" w14:textId="77777777" w:rsidR="005561E3" w:rsidRDefault="005561E3">
            <w:pPr>
              <w:spacing w:line="440" w:lineRule="exact"/>
              <w:jc w:val="center"/>
              <w:rPr>
                <w:rFonts w:ascii="宋体" w:hAnsi="宋体" w:cs="宋体" w:hint="eastAsia"/>
                <w:color w:val="000000"/>
                <w:sz w:val="24"/>
                <w:szCs w:val="24"/>
              </w:rPr>
            </w:pPr>
          </w:p>
        </w:tc>
      </w:tr>
      <w:tr w:rsidR="005561E3" w14:paraId="4079E6F9"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3F43A769"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（本年营业收入-上年营业收入）÷上年营业收入</w:t>
            </w:r>
          </w:p>
        </w:tc>
        <w:tc>
          <w:tcPr>
            <w:tcW w:w="2409" w:type="dxa"/>
            <w:tcBorders>
              <w:top w:val="single" w:sz="4" w:space="0" w:color="auto"/>
              <w:left w:val="single" w:sz="4" w:space="0" w:color="auto"/>
              <w:bottom w:val="single" w:sz="4" w:space="0" w:color="auto"/>
              <w:right w:val="single" w:sz="4" w:space="0" w:color="auto"/>
            </w:tcBorders>
          </w:tcPr>
          <w:p w14:paraId="217A378B" w14:textId="77777777" w:rsidR="005561E3" w:rsidRDefault="005561E3">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8B1A583" w14:textId="77777777" w:rsidR="005561E3" w:rsidRDefault="005561E3">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02278084" w14:textId="77777777" w:rsidR="005561E3" w:rsidRDefault="005561E3">
            <w:pPr>
              <w:spacing w:line="440" w:lineRule="exact"/>
              <w:jc w:val="center"/>
              <w:rPr>
                <w:rFonts w:ascii="宋体" w:hAnsi="宋体" w:cs="宋体" w:hint="eastAsia"/>
                <w:color w:val="000000"/>
                <w:sz w:val="24"/>
                <w:szCs w:val="24"/>
              </w:rPr>
            </w:pPr>
          </w:p>
        </w:tc>
      </w:tr>
    </w:tbl>
    <w:p w14:paraId="1F9EBFF2" w14:textId="77777777" w:rsidR="005561E3" w:rsidRDefault="00000000">
      <w:pPr>
        <w:spacing w:line="660" w:lineRule="exact"/>
        <w:ind w:firstLineChars="100" w:firstLine="240"/>
        <w:rPr>
          <w:rFonts w:ascii="宋体" w:hAnsi="宋体" w:cs="宋体" w:hint="eastAsia"/>
          <w:sz w:val="24"/>
        </w:rPr>
      </w:pPr>
      <w:r>
        <w:rPr>
          <w:rFonts w:ascii="宋体" w:hAnsi="宋体" w:cs="宋体" w:hint="eastAsia"/>
          <w:sz w:val="24"/>
        </w:rPr>
        <w:t>投标人：（盖章）</w:t>
      </w:r>
    </w:p>
    <w:p w14:paraId="28365718" w14:textId="77777777" w:rsidR="005561E3" w:rsidRDefault="00000000">
      <w:pPr>
        <w:spacing w:line="660" w:lineRule="exact"/>
        <w:ind w:firstLineChars="100" w:firstLine="240"/>
        <w:rPr>
          <w:rFonts w:ascii="宋体" w:hAnsi="宋体" w:cs="宋体" w:hint="eastAsia"/>
          <w:sz w:val="24"/>
        </w:rPr>
      </w:pPr>
      <w:r>
        <w:rPr>
          <w:rFonts w:ascii="宋体" w:hAnsi="宋体" w:cs="宋体" w:hint="eastAsia"/>
          <w:sz w:val="24"/>
        </w:rPr>
        <w:t>法定代表人（委托代理人）：（签字）</w:t>
      </w:r>
    </w:p>
    <w:p w14:paraId="47B805B1" w14:textId="77777777" w:rsidR="005561E3" w:rsidRDefault="00000000">
      <w:pPr>
        <w:spacing w:line="660" w:lineRule="exact"/>
        <w:ind w:firstLineChars="100" w:firstLine="240"/>
        <w:rPr>
          <w:rFonts w:ascii="宋体" w:hAnsi="宋体" w:cs="宋体" w:hint="eastAsia"/>
          <w:sz w:val="24"/>
        </w:rPr>
      </w:pPr>
      <w:r>
        <w:rPr>
          <w:rFonts w:ascii="宋体" w:hAnsi="宋体" w:cs="宋体" w:hint="eastAsia"/>
          <w:sz w:val="24"/>
        </w:rPr>
        <w:t>日  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w:t>
      </w:r>
    </w:p>
    <w:p w14:paraId="79BF2632" w14:textId="77777777" w:rsidR="005561E3" w:rsidRDefault="00000000">
      <w:pPr>
        <w:spacing w:line="660" w:lineRule="exact"/>
        <w:rPr>
          <w:rFonts w:ascii="宋体" w:hAnsi="宋体" w:cs="宋体" w:hint="eastAsia"/>
          <w:b/>
          <w:sz w:val="32"/>
          <w:szCs w:val="32"/>
        </w:rPr>
      </w:pPr>
      <w:r>
        <w:rPr>
          <w:rFonts w:ascii="宋体" w:hAnsi="宋体" w:cs="宋体" w:hint="eastAsia"/>
          <w:b/>
          <w:sz w:val="32"/>
          <w:szCs w:val="32"/>
        </w:rPr>
        <w:lastRenderedPageBreak/>
        <w:t>附件四：</w:t>
      </w:r>
    </w:p>
    <w:p w14:paraId="352956A2" w14:textId="77777777" w:rsidR="005561E3" w:rsidRDefault="00000000">
      <w:pPr>
        <w:spacing w:line="660" w:lineRule="exact"/>
        <w:ind w:firstLineChars="100" w:firstLine="321"/>
        <w:jc w:val="center"/>
        <w:rPr>
          <w:rFonts w:ascii="宋体" w:hAnsi="宋体" w:cs="宋体" w:hint="eastAsia"/>
          <w:b/>
          <w:sz w:val="32"/>
          <w:szCs w:val="32"/>
        </w:rPr>
      </w:pPr>
      <w:r>
        <w:rPr>
          <w:rFonts w:ascii="宋体" w:hAnsi="宋体" w:cs="宋体" w:hint="eastAsia"/>
          <w:b/>
          <w:color w:val="000000"/>
          <w:sz w:val="32"/>
          <w:szCs w:val="32"/>
        </w:rPr>
        <w:t>法定代表人授权委托书</w:t>
      </w:r>
    </w:p>
    <w:p w14:paraId="0DED521B" w14:textId="77777777" w:rsidR="005561E3" w:rsidRDefault="00000000">
      <w:pPr>
        <w:spacing w:line="360" w:lineRule="auto"/>
        <w:ind w:firstLineChars="200" w:firstLine="480"/>
        <w:jc w:val="left"/>
        <w:rPr>
          <w:rFonts w:ascii="宋体" w:hAnsi="宋体" w:cs="宋体" w:hint="eastAsia"/>
          <w:color w:val="000000"/>
          <w:sz w:val="24"/>
          <w:szCs w:val="24"/>
        </w:rPr>
      </w:pPr>
      <w:r>
        <w:rPr>
          <w:rFonts w:ascii="宋体" w:hAnsi="宋体" w:cs="宋体" w:hint="eastAsia"/>
          <w:color w:val="000000"/>
          <w:sz w:val="24"/>
          <w:szCs w:val="24"/>
        </w:rPr>
        <w:t>本授权委托书声明：我＿＿＿＿＿＿＿（姓名）系＿＿＿＿＿＿＿＿＿＿＿＿＿＿＿＿＿＿＿＿＿＿＿＿（投标人全称）的法定代表人，就</w:t>
      </w:r>
      <w:r>
        <w:rPr>
          <w:rFonts w:ascii="宋体" w:hAnsi="宋体" w:cs="宋体" w:hint="eastAsia"/>
          <w:b/>
          <w:bCs/>
          <w:color w:val="000000"/>
          <w:sz w:val="24"/>
          <w:szCs w:val="24"/>
          <w:u w:val="single"/>
        </w:rPr>
        <w:t xml:space="preserve">                       </w:t>
      </w:r>
      <w:r>
        <w:rPr>
          <w:rFonts w:ascii="宋体" w:hAnsi="宋体" w:cs="宋体" w:hint="eastAsia"/>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647393B3"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全权代表无转委权。特此委托。</w:t>
      </w:r>
    </w:p>
    <w:tbl>
      <w:tblPr>
        <w:tblW w:w="859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90"/>
      </w:tblGrid>
      <w:tr w:rsidR="005561E3" w14:paraId="6D4A7E35" w14:textId="77777777">
        <w:trPr>
          <w:trHeight w:val="3407"/>
          <w:jc w:val="center"/>
        </w:trPr>
        <w:tc>
          <w:tcPr>
            <w:tcW w:w="8590" w:type="dxa"/>
            <w:tcBorders>
              <w:top w:val="single" w:sz="4" w:space="0" w:color="auto"/>
              <w:bottom w:val="single" w:sz="4" w:space="0" w:color="auto"/>
            </w:tcBorders>
            <w:vAlign w:val="center"/>
          </w:tcPr>
          <w:p w14:paraId="40F61537" w14:textId="77777777" w:rsidR="005561E3" w:rsidRDefault="00000000">
            <w:pPr>
              <w:adjustRightInd w:val="0"/>
              <w:snapToGrid w:val="0"/>
              <w:spacing w:beforeLines="30" w:before="93" w:line="312" w:lineRule="auto"/>
              <w:jc w:val="center"/>
              <w:rPr>
                <w:rFonts w:ascii="宋体" w:hAnsi="宋体" w:cs="宋体" w:hint="eastAsia"/>
                <w:sz w:val="24"/>
              </w:rPr>
            </w:pPr>
            <w:r>
              <w:rPr>
                <w:rFonts w:ascii="宋体" w:hAnsi="宋体" w:cs="宋体" w:hint="eastAsia"/>
                <w:sz w:val="24"/>
              </w:rPr>
              <w:t>附法人身份证明复印件（</w:t>
            </w:r>
            <w:r>
              <w:rPr>
                <w:rFonts w:ascii="宋体" w:hAnsi="宋体" w:cs="宋体" w:hint="eastAsia"/>
                <w:color w:val="000000" w:themeColor="text1"/>
                <w:sz w:val="24"/>
              </w:rPr>
              <w:t>正反面）</w:t>
            </w:r>
          </w:p>
          <w:p w14:paraId="3B98BAFE" w14:textId="77777777" w:rsidR="005561E3" w:rsidRDefault="00000000">
            <w:pPr>
              <w:adjustRightInd w:val="0"/>
              <w:snapToGrid w:val="0"/>
              <w:spacing w:beforeLines="30" w:before="93" w:line="312" w:lineRule="auto"/>
              <w:jc w:val="center"/>
              <w:rPr>
                <w:rFonts w:ascii="宋体" w:hAnsi="宋体" w:cs="宋体" w:hint="eastAsia"/>
                <w:sz w:val="24"/>
              </w:rPr>
            </w:pPr>
            <w:r>
              <w:rPr>
                <w:rFonts w:ascii="宋体" w:hAnsi="宋体" w:cs="宋体" w:hint="eastAsia"/>
                <w:sz w:val="24"/>
              </w:rPr>
              <w:t>附授权代理人身份证明复印件（正反面）</w:t>
            </w:r>
          </w:p>
        </w:tc>
      </w:tr>
    </w:tbl>
    <w:p w14:paraId="5DD8B296"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全权代表姓名：            性别：          年龄：</w:t>
      </w:r>
    </w:p>
    <w:p w14:paraId="5D47FDBB"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单位：                    部门：          职务：</w:t>
      </w:r>
    </w:p>
    <w:p w14:paraId="2DDDD596"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法定代表人签字或盖章                          </w:t>
      </w:r>
    </w:p>
    <w:p w14:paraId="3257AF7D"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被授权人签字  </w:t>
      </w:r>
    </w:p>
    <w:p w14:paraId="68F419A3"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被授权人电话：   </w:t>
      </w:r>
    </w:p>
    <w:p w14:paraId="77886A23"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投标人名称（公章）                       </w:t>
      </w:r>
    </w:p>
    <w:p w14:paraId="475CBE72" w14:textId="77777777" w:rsidR="005561E3" w:rsidRDefault="00000000">
      <w:pPr>
        <w:spacing w:line="460" w:lineRule="exact"/>
        <w:ind w:firstLineChars="2300" w:firstLine="5520"/>
        <w:rPr>
          <w:rFonts w:ascii="宋体" w:hAnsi="宋体" w:cs="宋体" w:hint="eastAsia"/>
          <w:sz w:val="24"/>
          <w:u w:val="single"/>
        </w:rPr>
      </w:pP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w:t>
      </w:r>
    </w:p>
    <w:p w14:paraId="4C02ED76" w14:textId="77777777" w:rsidR="005561E3" w:rsidRDefault="005561E3">
      <w:pPr>
        <w:spacing w:line="360" w:lineRule="auto"/>
        <w:rPr>
          <w:rFonts w:ascii="宋体" w:hAnsi="宋体" w:cs="宋体" w:hint="eastAsia"/>
          <w:sz w:val="24"/>
          <w:szCs w:val="21"/>
        </w:rPr>
      </w:pPr>
    </w:p>
    <w:p w14:paraId="275C9DBD" w14:textId="77777777" w:rsidR="005561E3" w:rsidRDefault="005561E3">
      <w:pPr>
        <w:spacing w:line="360" w:lineRule="auto"/>
        <w:rPr>
          <w:rFonts w:ascii="宋体" w:hAnsi="宋体" w:cs="宋体" w:hint="eastAsia"/>
          <w:sz w:val="24"/>
          <w:szCs w:val="21"/>
        </w:rPr>
      </w:pPr>
    </w:p>
    <w:p w14:paraId="271C1548" w14:textId="77777777" w:rsidR="005561E3" w:rsidRDefault="005561E3">
      <w:pPr>
        <w:spacing w:line="360" w:lineRule="auto"/>
        <w:rPr>
          <w:rFonts w:ascii="宋体" w:hAnsi="宋体" w:cs="宋体" w:hint="eastAsia"/>
          <w:sz w:val="24"/>
          <w:szCs w:val="21"/>
        </w:rPr>
      </w:pPr>
    </w:p>
    <w:p w14:paraId="7B6938C7" w14:textId="77777777" w:rsidR="005561E3" w:rsidRDefault="005561E3">
      <w:pPr>
        <w:spacing w:line="360" w:lineRule="auto"/>
        <w:rPr>
          <w:rFonts w:ascii="宋体" w:hAnsi="宋体" w:cs="宋体" w:hint="eastAsia"/>
          <w:sz w:val="24"/>
          <w:szCs w:val="21"/>
        </w:rPr>
      </w:pPr>
    </w:p>
    <w:p w14:paraId="0EB43164" w14:textId="77777777" w:rsidR="005561E3" w:rsidRDefault="00000000">
      <w:pPr>
        <w:pStyle w:val="2"/>
        <w:rPr>
          <w:rFonts w:ascii="宋体" w:eastAsia="宋体" w:hAnsi="宋体" w:cs="宋体" w:hint="eastAsia"/>
        </w:rPr>
      </w:pPr>
      <w:r>
        <w:rPr>
          <w:rFonts w:ascii="宋体" w:eastAsia="宋体" w:hAnsi="宋体" w:cs="宋体" w:hint="eastAsia"/>
          <w:bCs w:val="0"/>
        </w:rPr>
        <w:lastRenderedPageBreak/>
        <w:t>附件五</w:t>
      </w:r>
      <w:r>
        <w:rPr>
          <w:rFonts w:ascii="宋体" w:eastAsia="宋体" w:hAnsi="宋体" w:cs="宋体" w:hint="eastAsia"/>
          <w:sz w:val="28"/>
          <w:szCs w:val="28"/>
        </w:rPr>
        <w:t>：</w:t>
      </w:r>
    </w:p>
    <w:p w14:paraId="31D78FFD" w14:textId="77777777" w:rsidR="005561E3" w:rsidRDefault="00000000">
      <w:pPr>
        <w:jc w:val="center"/>
        <w:rPr>
          <w:rFonts w:ascii="宋体" w:hAnsi="宋体" w:cs="宋体" w:hint="eastAsia"/>
          <w:sz w:val="44"/>
          <w:szCs w:val="44"/>
        </w:rPr>
      </w:pPr>
      <w:r>
        <w:rPr>
          <w:rFonts w:ascii="宋体" w:hAnsi="宋体" w:cs="宋体" w:hint="eastAsia"/>
          <w:sz w:val="44"/>
          <w:szCs w:val="44"/>
        </w:rPr>
        <w:t>投标合规承诺书</w:t>
      </w:r>
    </w:p>
    <w:p w14:paraId="35BB9B67" w14:textId="77777777" w:rsidR="005561E3" w:rsidRDefault="00000000">
      <w:pPr>
        <w:widowControl/>
        <w:spacing w:line="460" w:lineRule="exact"/>
        <w:rPr>
          <w:rFonts w:ascii="宋体" w:hAnsi="宋体" w:cs="宋体" w:hint="eastAsia"/>
          <w:kern w:val="0"/>
          <w:sz w:val="32"/>
          <w:szCs w:val="32"/>
          <w:lang w:bidi="ar"/>
        </w:rPr>
      </w:pPr>
      <w:r>
        <w:rPr>
          <w:rFonts w:ascii="宋体" w:hAnsi="宋体" w:cs="宋体" w:hint="eastAsia"/>
          <w:b/>
          <w:kern w:val="0"/>
          <w:sz w:val="32"/>
          <w:szCs w:val="32"/>
          <w:lang w:bidi="ar"/>
        </w:rPr>
        <w:t>中国重汽集团大同世济置业有限公司</w:t>
      </w:r>
      <w:r>
        <w:rPr>
          <w:rFonts w:ascii="宋体" w:hAnsi="宋体" w:cs="宋体" w:hint="eastAsia"/>
          <w:kern w:val="0"/>
          <w:sz w:val="32"/>
          <w:szCs w:val="32"/>
          <w:lang w:bidi="ar"/>
        </w:rPr>
        <w:t>：</w:t>
      </w:r>
    </w:p>
    <w:p w14:paraId="7945849F" w14:textId="77777777" w:rsidR="005561E3"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本单位自愿参与本次项目投标，为规范投标行为，严守招投标法律法规，郑重作出如下承诺：</w:t>
      </w:r>
    </w:p>
    <w:p w14:paraId="7AFDCF87" w14:textId="77777777" w:rsidR="005561E3"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1.严格遵守国家招投标相关法律法规及贵司《招标采购管理流程》，自觉服从招标方各项招标管理规定，依规参与投标活动。</w:t>
      </w:r>
    </w:p>
    <w:p w14:paraId="760F7356" w14:textId="77777777" w:rsidR="005561E3"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2.本单位投标资质、报名资料、投标文件、业绩材料、资信证明等全部内容真实合法，无伪造、变造、虚报、隐瞒情形。</w:t>
      </w:r>
    </w:p>
    <w:p w14:paraId="49C8AFD7" w14:textId="77777777" w:rsidR="005561E3"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3.杜绝串通投标、围标串标、恶意竞标、陪标抬标等一切违法违规投标行为，不与其他投标人、招标代理及相关人员私下串通。</w:t>
      </w:r>
    </w:p>
    <w:p w14:paraId="330E9FDA" w14:textId="77777777" w:rsidR="005561E3"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4.不以行贿、送礼、利益输送、人情疏通等不正当手段谋取中标，不干扰评标、定标正常工作秩序。</w:t>
      </w:r>
    </w:p>
    <w:p w14:paraId="53173261" w14:textId="77777777" w:rsidR="005561E3"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5.投标报价合理合规，无恶意低价抢标、虚假报价行为，若顺利中标，严格按照招标文件及合同履约，保质保量按期完成项目。</w:t>
      </w:r>
    </w:p>
    <w:p w14:paraId="3BF49851" w14:textId="77777777" w:rsidR="005561E3"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6.自觉接受招标方、监管部门核查监督，主动配合资料核验、资格审查等各项工作。</w:t>
      </w:r>
    </w:p>
    <w:p w14:paraId="3184368A" w14:textId="77777777" w:rsidR="005561E3"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若违反上述承诺，本单位自愿接受取消投标及中标资格、没收投标保证金、记入不良信用名单、限制参与后续招投标等处置，并承担由此产生的一切经济损失及法律责任。</w:t>
      </w:r>
    </w:p>
    <w:p w14:paraId="382D212D" w14:textId="77777777" w:rsidR="005561E3" w:rsidRDefault="005561E3">
      <w:pPr>
        <w:spacing w:line="460" w:lineRule="exact"/>
        <w:ind w:firstLineChars="200" w:firstLine="640"/>
        <w:rPr>
          <w:rFonts w:ascii="宋体" w:hAnsi="宋体" w:cs="宋体" w:hint="eastAsia"/>
          <w:sz w:val="32"/>
          <w:szCs w:val="32"/>
        </w:rPr>
      </w:pPr>
    </w:p>
    <w:p w14:paraId="365E9B68" w14:textId="77777777" w:rsidR="005561E3" w:rsidRDefault="00000000">
      <w:pPr>
        <w:spacing w:line="600" w:lineRule="exact"/>
        <w:ind w:firstLineChars="1000" w:firstLine="3213"/>
        <w:rPr>
          <w:rFonts w:ascii="宋体" w:hAnsi="宋体" w:cs="宋体" w:hint="eastAsia"/>
          <w:b/>
          <w:sz w:val="32"/>
          <w:szCs w:val="32"/>
        </w:rPr>
      </w:pPr>
      <w:r>
        <w:rPr>
          <w:rFonts w:ascii="宋体" w:hAnsi="宋体" w:cs="宋体" w:hint="eastAsia"/>
          <w:b/>
          <w:sz w:val="32"/>
          <w:szCs w:val="32"/>
        </w:rPr>
        <w:t>承诺单位（盖章）：</w:t>
      </w:r>
    </w:p>
    <w:p w14:paraId="667CB960" w14:textId="77777777" w:rsidR="005561E3" w:rsidRDefault="00000000">
      <w:pPr>
        <w:spacing w:line="600" w:lineRule="exact"/>
        <w:ind w:firstLineChars="1000" w:firstLine="3213"/>
        <w:rPr>
          <w:rFonts w:ascii="宋体" w:hAnsi="宋体" w:cs="宋体" w:hint="eastAsia"/>
          <w:b/>
          <w:sz w:val="32"/>
          <w:szCs w:val="32"/>
        </w:rPr>
      </w:pPr>
      <w:r>
        <w:rPr>
          <w:rFonts w:ascii="宋体" w:hAnsi="宋体" w:cs="宋体" w:hint="eastAsia"/>
          <w:b/>
          <w:sz w:val="32"/>
          <w:szCs w:val="32"/>
        </w:rPr>
        <w:t>法定代表人（签字）：</w:t>
      </w:r>
    </w:p>
    <w:p w14:paraId="59E0747C" w14:textId="77777777" w:rsidR="005561E3" w:rsidRDefault="00000000">
      <w:pPr>
        <w:spacing w:line="600" w:lineRule="exact"/>
        <w:ind w:firstLineChars="1000" w:firstLine="3213"/>
        <w:rPr>
          <w:rFonts w:ascii="宋体" w:hAnsi="宋体" w:cs="宋体" w:hint="eastAsia"/>
          <w:b/>
          <w:sz w:val="32"/>
          <w:szCs w:val="32"/>
        </w:rPr>
      </w:pPr>
      <w:r>
        <w:rPr>
          <w:rFonts w:ascii="宋体" w:hAnsi="宋体" w:cs="宋体" w:hint="eastAsia"/>
          <w:b/>
          <w:sz w:val="32"/>
          <w:szCs w:val="32"/>
        </w:rPr>
        <w:t>日期：  年  月  日</w:t>
      </w:r>
    </w:p>
    <w:p w14:paraId="12E1A65F" w14:textId="77777777" w:rsidR="005561E3" w:rsidRDefault="005561E3">
      <w:pPr>
        <w:pStyle w:val="23"/>
        <w:ind w:left="420" w:firstLine="420"/>
        <w:rPr>
          <w:rFonts w:ascii="宋体" w:hAnsi="宋体" w:cs="宋体" w:hint="eastAsia"/>
        </w:rPr>
        <w:sectPr w:rsidR="005561E3">
          <w:pgSz w:w="11906" w:h="16838"/>
          <w:pgMar w:top="1440" w:right="1531" w:bottom="1361" w:left="1531" w:header="851" w:footer="992" w:gutter="0"/>
          <w:pgNumType w:fmt="decimalFullWidth"/>
          <w:cols w:space="720"/>
          <w:docGrid w:type="lines" w:linePitch="312"/>
        </w:sectPr>
      </w:pPr>
    </w:p>
    <w:p w14:paraId="75B83E82" w14:textId="77777777" w:rsidR="005561E3" w:rsidRDefault="00000000">
      <w:pPr>
        <w:pStyle w:val="TOC2"/>
        <w:ind w:leftChars="0" w:left="0"/>
        <w:rPr>
          <w:rFonts w:ascii="宋体" w:hAnsi="宋体" w:cs="宋体" w:hint="eastAsia"/>
          <w:sz w:val="28"/>
          <w:szCs w:val="28"/>
        </w:rPr>
      </w:pPr>
      <w:r>
        <w:rPr>
          <w:rFonts w:ascii="宋体" w:hAnsi="宋体" w:cs="宋体" w:hint="eastAsia"/>
          <w:b/>
          <w:sz w:val="32"/>
          <w:szCs w:val="32"/>
        </w:rPr>
        <w:lastRenderedPageBreak/>
        <w:t>附件六</w:t>
      </w:r>
      <w:r>
        <w:rPr>
          <w:rFonts w:ascii="宋体" w:hAnsi="宋体" w:cs="宋体" w:hint="eastAsia"/>
          <w:sz w:val="28"/>
          <w:szCs w:val="28"/>
        </w:rPr>
        <w:t>：</w:t>
      </w:r>
    </w:p>
    <w:p w14:paraId="384303AD" w14:textId="77777777" w:rsidR="005561E3" w:rsidRDefault="00000000">
      <w:pPr>
        <w:jc w:val="center"/>
        <w:rPr>
          <w:rFonts w:ascii="宋体" w:hAnsi="宋体" w:cs="宋体" w:hint="eastAsia"/>
          <w:sz w:val="44"/>
          <w:szCs w:val="44"/>
        </w:rPr>
      </w:pPr>
      <w:r>
        <w:rPr>
          <w:rFonts w:ascii="宋体" w:hAnsi="宋体" w:cs="宋体" w:hint="eastAsia"/>
          <w:sz w:val="44"/>
          <w:szCs w:val="44"/>
        </w:rPr>
        <w:t>供应商廉洁自律承诺书</w:t>
      </w:r>
    </w:p>
    <w:p w14:paraId="7DF0E6D3" w14:textId="77777777" w:rsidR="005561E3" w:rsidRDefault="00000000">
      <w:pPr>
        <w:widowControl/>
        <w:spacing w:line="560" w:lineRule="exact"/>
        <w:rPr>
          <w:rFonts w:ascii="宋体" w:hAnsi="宋体" w:cs="宋体" w:hint="eastAsia"/>
          <w:kern w:val="0"/>
          <w:sz w:val="32"/>
          <w:szCs w:val="32"/>
          <w:lang w:bidi="ar"/>
        </w:rPr>
      </w:pPr>
      <w:r>
        <w:rPr>
          <w:rFonts w:ascii="宋体" w:hAnsi="宋体" w:cs="宋体" w:hint="eastAsia"/>
          <w:b/>
          <w:kern w:val="0"/>
          <w:sz w:val="32"/>
          <w:szCs w:val="32"/>
          <w:lang w:bidi="ar"/>
        </w:rPr>
        <w:t>中国重汽集团大同世济置业有限公司</w:t>
      </w:r>
      <w:r>
        <w:rPr>
          <w:rFonts w:ascii="宋体" w:hAnsi="宋体" w:cs="宋体" w:hint="eastAsia"/>
          <w:kern w:val="0"/>
          <w:sz w:val="32"/>
          <w:szCs w:val="32"/>
          <w:lang w:bidi="ar"/>
        </w:rPr>
        <w:t>：</w:t>
      </w:r>
    </w:p>
    <w:p w14:paraId="1DD42AD6" w14:textId="77777777" w:rsidR="005561E3"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为恪守廉洁从业准则，维护公平公正营商环境，我方作为贵司合作供应商，郑重作出如下承诺：</w:t>
      </w:r>
    </w:p>
    <w:p w14:paraId="6F7C02B8" w14:textId="77777777" w:rsidR="005561E3"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1.严格遵守国家法律法规及贵单位各项廉洁管理制度，依法合规开展业务合作。</w:t>
      </w:r>
    </w:p>
    <w:p w14:paraId="038148C7" w14:textId="77777777" w:rsidR="005561E3"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2.绝不以任何形式向贵单位干部职工赠送礼金、礼品、消费卡、有价证券及各类财物，不安排宴请、娱乐、旅游等违规活动。</w:t>
      </w:r>
    </w:p>
    <w:p w14:paraId="11D1BE8E" w14:textId="77777777" w:rsidR="005561E3"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3.严禁暗中给予回扣、好处费、提成等不正当利益，不搞人情往来、私下串通，不违规干预采购、验收、结算等工作。</w:t>
      </w:r>
    </w:p>
    <w:p w14:paraId="36881345" w14:textId="77777777" w:rsidR="005561E3"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4.严守商业诚信，保证货品质量、数量真实，不虚报瞒报、以次充好，不弄虚作假。</w:t>
      </w:r>
    </w:p>
    <w:p w14:paraId="1D581510" w14:textId="77777777" w:rsidR="005561E3"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5.严守商业秘密，不打探泄露内部涉密信息，自觉接受贵单位监督检查。</w:t>
      </w:r>
    </w:p>
    <w:p w14:paraId="572CB5DE" w14:textId="77777777" w:rsidR="005561E3"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我方若违反以上承诺，自愿接受贵单位终止合作、扣除款项、列入失信供方名单等处理，承担一切经济与法律责任。</w:t>
      </w:r>
    </w:p>
    <w:p w14:paraId="6949E22F" w14:textId="77777777" w:rsidR="005561E3" w:rsidRDefault="005561E3">
      <w:pPr>
        <w:spacing w:line="600" w:lineRule="exact"/>
        <w:ind w:firstLineChars="200" w:firstLine="640"/>
        <w:rPr>
          <w:rFonts w:ascii="宋体" w:hAnsi="宋体" w:cs="宋体" w:hint="eastAsia"/>
          <w:sz w:val="32"/>
          <w:szCs w:val="32"/>
        </w:rPr>
      </w:pPr>
    </w:p>
    <w:p w14:paraId="52770B6D" w14:textId="77777777" w:rsidR="005561E3" w:rsidRDefault="005561E3">
      <w:pPr>
        <w:spacing w:line="600" w:lineRule="exact"/>
        <w:ind w:firstLineChars="200" w:firstLine="640"/>
        <w:rPr>
          <w:rFonts w:ascii="宋体" w:hAnsi="宋体" w:cs="宋体" w:hint="eastAsia"/>
          <w:sz w:val="32"/>
          <w:szCs w:val="32"/>
        </w:rPr>
      </w:pPr>
    </w:p>
    <w:p w14:paraId="3BFE3315" w14:textId="77777777" w:rsidR="005561E3" w:rsidRDefault="00000000">
      <w:pPr>
        <w:spacing w:line="600" w:lineRule="exact"/>
        <w:ind w:firstLineChars="1000" w:firstLine="3213"/>
        <w:rPr>
          <w:rFonts w:ascii="宋体" w:hAnsi="宋体" w:cs="宋体" w:hint="eastAsia"/>
          <w:b/>
          <w:sz w:val="32"/>
          <w:szCs w:val="32"/>
        </w:rPr>
      </w:pPr>
      <w:r>
        <w:rPr>
          <w:rFonts w:ascii="宋体" w:hAnsi="宋体" w:cs="宋体" w:hint="eastAsia"/>
          <w:b/>
          <w:sz w:val="32"/>
          <w:szCs w:val="32"/>
        </w:rPr>
        <w:t>承诺单位（盖章）：</w:t>
      </w:r>
    </w:p>
    <w:p w14:paraId="21FA8858" w14:textId="77777777" w:rsidR="005561E3" w:rsidRDefault="00000000">
      <w:pPr>
        <w:spacing w:line="600" w:lineRule="exact"/>
        <w:ind w:firstLineChars="1000" w:firstLine="3213"/>
        <w:rPr>
          <w:rFonts w:ascii="宋体" w:hAnsi="宋体" w:cs="宋体" w:hint="eastAsia"/>
          <w:b/>
          <w:sz w:val="32"/>
          <w:szCs w:val="32"/>
        </w:rPr>
      </w:pPr>
      <w:r>
        <w:rPr>
          <w:rFonts w:ascii="宋体" w:hAnsi="宋体" w:cs="宋体" w:hint="eastAsia"/>
          <w:b/>
          <w:sz w:val="32"/>
          <w:szCs w:val="32"/>
        </w:rPr>
        <w:t>法定代表人（签字）：</w:t>
      </w:r>
    </w:p>
    <w:p w14:paraId="234D5809" w14:textId="77777777" w:rsidR="005561E3" w:rsidRDefault="00000000">
      <w:pPr>
        <w:spacing w:line="600" w:lineRule="exact"/>
        <w:ind w:firstLineChars="1000" w:firstLine="3213"/>
        <w:rPr>
          <w:rFonts w:ascii="宋体" w:hAnsi="宋体" w:cs="宋体" w:hint="eastAsia"/>
        </w:rPr>
        <w:sectPr w:rsidR="005561E3">
          <w:pgSz w:w="11906" w:h="16838"/>
          <w:pgMar w:top="1440" w:right="1531" w:bottom="1361" w:left="1531" w:header="851" w:footer="992" w:gutter="0"/>
          <w:pgNumType w:fmt="decimalFullWidth"/>
          <w:cols w:space="720"/>
          <w:docGrid w:type="lines" w:linePitch="312"/>
        </w:sectPr>
      </w:pPr>
      <w:r>
        <w:rPr>
          <w:rFonts w:ascii="宋体" w:hAnsi="宋体" w:cs="宋体" w:hint="eastAsia"/>
          <w:b/>
          <w:sz w:val="32"/>
          <w:szCs w:val="32"/>
        </w:rPr>
        <w:t>日期：  年  月  日</w:t>
      </w:r>
    </w:p>
    <w:p w14:paraId="6937105B" w14:textId="77777777" w:rsidR="005561E3" w:rsidRDefault="005561E3">
      <w:pPr>
        <w:spacing w:line="360" w:lineRule="auto"/>
        <w:rPr>
          <w:rFonts w:ascii="宋体" w:hAnsi="宋体" w:cs="宋体" w:hint="eastAsia"/>
          <w:sz w:val="24"/>
          <w:szCs w:val="21"/>
        </w:rPr>
      </w:pPr>
    </w:p>
    <w:p w14:paraId="007B7104" w14:textId="77777777" w:rsidR="005561E3" w:rsidRDefault="00000000">
      <w:pPr>
        <w:jc w:val="center"/>
        <w:rPr>
          <w:rFonts w:ascii="宋体" w:hAnsi="宋体" w:cs="宋体" w:hint="eastAsia"/>
          <w:b/>
          <w:sz w:val="32"/>
          <w:szCs w:val="32"/>
        </w:rPr>
      </w:pPr>
      <w:r>
        <w:rPr>
          <w:rFonts w:ascii="宋体" w:hAnsi="宋体" w:cs="宋体" w:hint="eastAsia"/>
          <w:b/>
          <w:sz w:val="32"/>
          <w:szCs w:val="32"/>
        </w:rPr>
        <w:t>技术标文件目录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520"/>
        <w:gridCol w:w="1276"/>
      </w:tblGrid>
      <w:tr w:rsidR="005561E3" w14:paraId="3D3D5C70" w14:textId="77777777">
        <w:trPr>
          <w:trHeight w:val="737"/>
          <w:jc w:val="center"/>
        </w:trPr>
        <w:tc>
          <w:tcPr>
            <w:tcW w:w="851" w:type="dxa"/>
            <w:vAlign w:val="center"/>
          </w:tcPr>
          <w:p w14:paraId="1AAB66E5" w14:textId="77777777" w:rsidR="005561E3" w:rsidRDefault="00000000">
            <w:pPr>
              <w:jc w:val="center"/>
              <w:rPr>
                <w:rFonts w:ascii="宋体" w:hAnsi="宋体" w:cs="宋体" w:hint="eastAsia"/>
                <w:sz w:val="28"/>
              </w:rPr>
            </w:pPr>
            <w:r>
              <w:rPr>
                <w:rFonts w:ascii="宋体" w:hAnsi="宋体" w:cs="宋体" w:hint="eastAsia"/>
                <w:sz w:val="28"/>
              </w:rPr>
              <w:t>序号</w:t>
            </w:r>
          </w:p>
        </w:tc>
        <w:tc>
          <w:tcPr>
            <w:tcW w:w="6520" w:type="dxa"/>
            <w:vAlign w:val="center"/>
          </w:tcPr>
          <w:p w14:paraId="3C971AC3" w14:textId="77777777" w:rsidR="005561E3" w:rsidRDefault="00000000">
            <w:pPr>
              <w:jc w:val="center"/>
              <w:rPr>
                <w:rFonts w:ascii="宋体" w:hAnsi="宋体" w:cs="宋体" w:hint="eastAsia"/>
                <w:sz w:val="28"/>
              </w:rPr>
            </w:pPr>
            <w:r>
              <w:rPr>
                <w:rFonts w:ascii="宋体" w:hAnsi="宋体" w:cs="宋体" w:hint="eastAsia"/>
                <w:sz w:val="28"/>
              </w:rPr>
              <w:t>主要内容</w:t>
            </w:r>
          </w:p>
        </w:tc>
        <w:tc>
          <w:tcPr>
            <w:tcW w:w="1276" w:type="dxa"/>
            <w:vAlign w:val="center"/>
          </w:tcPr>
          <w:p w14:paraId="0BEA7955" w14:textId="77777777" w:rsidR="005561E3" w:rsidRDefault="00000000">
            <w:pPr>
              <w:jc w:val="center"/>
              <w:rPr>
                <w:rFonts w:ascii="宋体" w:hAnsi="宋体" w:cs="宋体" w:hint="eastAsia"/>
                <w:sz w:val="28"/>
              </w:rPr>
            </w:pPr>
            <w:r>
              <w:rPr>
                <w:rFonts w:ascii="宋体" w:hAnsi="宋体" w:cs="宋体" w:hint="eastAsia"/>
                <w:sz w:val="28"/>
              </w:rPr>
              <w:t>索引</w:t>
            </w:r>
          </w:p>
        </w:tc>
      </w:tr>
      <w:tr w:rsidR="005561E3" w14:paraId="1F5D4DD3" w14:textId="77777777">
        <w:trPr>
          <w:trHeight w:val="737"/>
          <w:jc w:val="center"/>
        </w:trPr>
        <w:tc>
          <w:tcPr>
            <w:tcW w:w="851" w:type="dxa"/>
            <w:vAlign w:val="center"/>
          </w:tcPr>
          <w:p w14:paraId="7610151E" w14:textId="77777777" w:rsidR="005561E3" w:rsidRDefault="00000000">
            <w:pPr>
              <w:jc w:val="center"/>
              <w:rPr>
                <w:rFonts w:ascii="宋体" w:hAnsi="宋体" w:cs="宋体" w:hint="eastAsia"/>
              </w:rPr>
            </w:pPr>
            <w:r>
              <w:rPr>
                <w:rFonts w:ascii="宋体" w:hAnsi="宋体" w:cs="宋体" w:hint="eastAsia"/>
              </w:rPr>
              <w:t>1</w:t>
            </w:r>
          </w:p>
        </w:tc>
        <w:tc>
          <w:tcPr>
            <w:tcW w:w="6520" w:type="dxa"/>
            <w:vAlign w:val="center"/>
          </w:tcPr>
          <w:p w14:paraId="62071755" w14:textId="77777777" w:rsidR="005561E3" w:rsidRDefault="00000000">
            <w:pPr>
              <w:widowControl/>
              <w:jc w:val="center"/>
              <w:textAlignment w:val="center"/>
              <w:rPr>
                <w:rFonts w:ascii="宋体" w:hAnsi="宋体" w:cs="宋体" w:hint="eastAsia"/>
              </w:rPr>
            </w:pPr>
            <w:r>
              <w:rPr>
                <w:rFonts w:ascii="宋体" w:hAnsi="宋体" w:cs="宋体" w:hint="eastAsia"/>
                <w:color w:val="000000" w:themeColor="text1"/>
                <w:kern w:val="0"/>
                <w:szCs w:val="21"/>
                <w:lang w:bidi="ar"/>
              </w:rPr>
              <w:t>企业综合实力</w:t>
            </w:r>
          </w:p>
        </w:tc>
        <w:tc>
          <w:tcPr>
            <w:tcW w:w="1276" w:type="dxa"/>
            <w:vAlign w:val="center"/>
          </w:tcPr>
          <w:p w14:paraId="45170666" w14:textId="77777777" w:rsidR="005561E3" w:rsidRDefault="005561E3">
            <w:pPr>
              <w:jc w:val="center"/>
              <w:rPr>
                <w:rFonts w:ascii="宋体" w:hAnsi="宋体" w:cs="宋体" w:hint="eastAsia"/>
              </w:rPr>
            </w:pPr>
          </w:p>
        </w:tc>
      </w:tr>
      <w:tr w:rsidR="005561E3" w14:paraId="3E6CFE87" w14:textId="77777777">
        <w:trPr>
          <w:trHeight w:val="737"/>
          <w:jc w:val="center"/>
        </w:trPr>
        <w:tc>
          <w:tcPr>
            <w:tcW w:w="851" w:type="dxa"/>
            <w:vAlign w:val="center"/>
          </w:tcPr>
          <w:p w14:paraId="597F582A" w14:textId="77777777" w:rsidR="005561E3" w:rsidRDefault="00000000">
            <w:pPr>
              <w:jc w:val="center"/>
              <w:rPr>
                <w:rFonts w:ascii="宋体" w:hAnsi="宋体" w:cs="宋体" w:hint="eastAsia"/>
              </w:rPr>
            </w:pPr>
            <w:r>
              <w:rPr>
                <w:rFonts w:ascii="宋体" w:hAnsi="宋体" w:cs="宋体" w:hint="eastAsia"/>
              </w:rPr>
              <w:t>2</w:t>
            </w:r>
          </w:p>
        </w:tc>
        <w:tc>
          <w:tcPr>
            <w:tcW w:w="6520" w:type="dxa"/>
            <w:vAlign w:val="center"/>
          </w:tcPr>
          <w:p w14:paraId="05662C29" w14:textId="77777777" w:rsidR="005561E3" w:rsidRDefault="00000000">
            <w:pPr>
              <w:widowControl/>
              <w:jc w:val="center"/>
              <w:textAlignment w:val="center"/>
              <w:rPr>
                <w:rFonts w:ascii="宋体" w:hAnsi="宋体" w:cs="宋体" w:hint="eastAsia"/>
              </w:rPr>
            </w:pPr>
            <w:r>
              <w:rPr>
                <w:rFonts w:ascii="宋体" w:hAnsi="宋体" w:cs="宋体" w:hint="eastAsia"/>
                <w:color w:val="000000" w:themeColor="text1"/>
                <w:kern w:val="0"/>
                <w:szCs w:val="21"/>
                <w:lang w:bidi="ar"/>
              </w:rPr>
              <w:t>零配件质量与供应保障</w:t>
            </w:r>
          </w:p>
        </w:tc>
        <w:tc>
          <w:tcPr>
            <w:tcW w:w="1276" w:type="dxa"/>
            <w:vAlign w:val="center"/>
          </w:tcPr>
          <w:p w14:paraId="3BB8DFC3" w14:textId="77777777" w:rsidR="005561E3" w:rsidRDefault="005561E3">
            <w:pPr>
              <w:jc w:val="center"/>
              <w:rPr>
                <w:rFonts w:ascii="宋体" w:hAnsi="宋体" w:cs="宋体" w:hint="eastAsia"/>
              </w:rPr>
            </w:pPr>
          </w:p>
        </w:tc>
      </w:tr>
      <w:tr w:rsidR="005561E3" w14:paraId="57B80EBB" w14:textId="77777777">
        <w:trPr>
          <w:trHeight w:val="737"/>
          <w:jc w:val="center"/>
        </w:trPr>
        <w:tc>
          <w:tcPr>
            <w:tcW w:w="851" w:type="dxa"/>
            <w:vAlign w:val="center"/>
          </w:tcPr>
          <w:p w14:paraId="766D4DD7" w14:textId="77777777" w:rsidR="005561E3" w:rsidRDefault="00000000">
            <w:pPr>
              <w:jc w:val="center"/>
              <w:rPr>
                <w:rFonts w:ascii="宋体" w:hAnsi="宋体" w:cs="宋体" w:hint="eastAsia"/>
              </w:rPr>
            </w:pPr>
            <w:r>
              <w:rPr>
                <w:rFonts w:ascii="宋体" w:hAnsi="宋体" w:cs="宋体" w:hint="eastAsia"/>
              </w:rPr>
              <w:t>3</w:t>
            </w:r>
          </w:p>
        </w:tc>
        <w:tc>
          <w:tcPr>
            <w:tcW w:w="6520" w:type="dxa"/>
            <w:vAlign w:val="center"/>
          </w:tcPr>
          <w:p w14:paraId="5A503846" w14:textId="77777777" w:rsidR="005561E3" w:rsidRDefault="00000000">
            <w:pPr>
              <w:widowControl/>
              <w:jc w:val="center"/>
              <w:textAlignment w:val="center"/>
              <w:rPr>
                <w:rFonts w:ascii="宋体" w:hAnsi="宋体" w:cs="宋体" w:hint="eastAsia"/>
              </w:rPr>
            </w:pPr>
            <w:r>
              <w:rPr>
                <w:rFonts w:ascii="宋体" w:hAnsi="宋体" w:cs="宋体" w:hint="eastAsia"/>
                <w:color w:val="000000" w:themeColor="text1"/>
                <w:kern w:val="0"/>
                <w:szCs w:val="21"/>
                <w:lang w:bidi="ar"/>
              </w:rPr>
              <w:t>整体维保服务实施方案</w:t>
            </w:r>
          </w:p>
        </w:tc>
        <w:tc>
          <w:tcPr>
            <w:tcW w:w="1276" w:type="dxa"/>
            <w:vAlign w:val="center"/>
          </w:tcPr>
          <w:p w14:paraId="528BC958" w14:textId="77777777" w:rsidR="005561E3" w:rsidRDefault="005561E3">
            <w:pPr>
              <w:jc w:val="center"/>
              <w:rPr>
                <w:rFonts w:ascii="宋体" w:hAnsi="宋体" w:cs="宋体" w:hint="eastAsia"/>
              </w:rPr>
            </w:pPr>
          </w:p>
        </w:tc>
      </w:tr>
      <w:tr w:rsidR="005561E3" w14:paraId="6E4CD753" w14:textId="77777777">
        <w:trPr>
          <w:trHeight w:val="737"/>
          <w:jc w:val="center"/>
        </w:trPr>
        <w:tc>
          <w:tcPr>
            <w:tcW w:w="851" w:type="dxa"/>
            <w:vAlign w:val="center"/>
          </w:tcPr>
          <w:p w14:paraId="4B1A0D00" w14:textId="77777777" w:rsidR="005561E3" w:rsidRDefault="00000000">
            <w:pPr>
              <w:jc w:val="center"/>
              <w:rPr>
                <w:rFonts w:ascii="宋体" w:hAnsi="宋体" w:cs="宋体" w:hint="eastAsia"/>
              </w:rPr>
            </w:pPr>
            <w:r>
              <w:rPr>
                <w:rFonts w:ascii="宋体" w:hAnsi="宋体" w:cs="宋体" w:hint="eastAsia"/>
              </w:rPr>
              <w:t>4</w:t>
            </w:r>
          </w:p>
        </w:tc>
        <w:tc>
          <w:tcPr>
            <w:tcW w:w="6520" w:type="dxa"/>
            <w:vAlign w:val="center"/>
          </w:tcPr>
          <w:p w14:paraId="41719683" w14:textId="77777777" w:rsidR="005561E3" w:rsidRDefault="00000000">
            <w:pPr>
              <w:widowControl/>
              <w:jc w:val="center"/>
              <w:textAlignment w:val="center"/>
              <w:rPr>
                <w:rFonts w:ascii="宋体" w:hAnsi="宋体" w:cs="宋体" w:hint="eastAsia"/>
              </w:rPr>
            </w:pPr>
            <w:r>
              <w:rPr>
                <w:rFonts w:ascii="宋体" w:hAnsi="宋体" w:cs="宋体" w:hint="eastAsia"/>
                <w:color w:val="000000" w:themeColor="text1"/>
                <w:kern w:val="0"/>
                <w:szCs w:val="21"/>
                <w:lang w:bidi="ar"/>
              </w:rPr>
              <w:t>售后服务与投诉处理</w:t>
            </w:r>
          </w:p>
        </w:tc>
        <w:tc>
          <w:tcPr>
            <w:tcW w:w="1276" w:type="dxa"/>
            <w:vAlign w:val="center"/>
          </w:tcPr>
          <w:p w14:paraId="3DA7ED71" w14:textId="77777777" w:rsidR="005561E3" w:rsidRDefault="005561E3">
            <w:pPr>
              <w:jc w:val="center"/>
              <w:rPr>
                <w:rFonts w:ascii="宋体" w:hAnsi="宋体" w:cs="宋体" w:hint="eastAsia"/>
              </w:rPr>
            </w:pPr>
          </w:p>
        </w:tc>
      </w:tr>
      <w:tr w:rsidR="005561E3" w14:paraId="722B40B3" w14:textId="77777777">
        <w:trPr>
          <w:trHeight w:val="737"/>
          <w:jc w:val="center"/>
        </w:trPr>
        <w:tc>
          <w:tcPr>
            <w:tcW w:w="851" w:type="dxa"/>
            <w:vAlign w:val="center"/>
          </w:tcPr>
          <w:p w14:paraId="14ED6BBD" w14:textId="77777777" w:rsidR="005561E3" w:rsidRDefault="00000000">
            <w:pPr>
              <w:jc w:val="center"/>
              <w:rPr>
                <w:rFonts w:ascii="宋体" w:hAnsi="宋体" w:cs="宋体" w:hint="eastAsia"/>
              </w:rPr>
            </w:pPr>
            <w:r>
              <w:rPr>
                <w:rFonts w:ascii="宋体" w:hAnsi="宋体" w:cs="宋体" w:hint="eastAsia"/>
              </w:rPr>
              <w:t>6</w:t>
            </w:r>
          </w:p>
        </w:tc>
        <w:tc>
          <w:tcPr>
            <w:tcW w:w="6520" w:type="dxa"/>
            <w:vAlign w:val="center"/>
          </w:tcPr>
          <w:p w14:paraId="734AEA61" w14:textId="77777777" w:rsidR="005561E3" w:rsidRDefault="00000000">
            <w:pPr>
              <w:jc w:val="center"/>
              <w:rPr>
                <w:rFonts w:ascii="宋体" w:hAnsi="宋体" w:cs="宋体" w:hint="eastAsia"/>
              </w:rPr>
            </w:pPr>
            <w:r>
              <w:rPr>
                <w:rFonts w:ascii="宋体" w:hAnsi="宋体" w:cs="宋体" w:hint="eastAsia"/>
                <w:szCs w:val="21"/>
              </w:rPr>
              <w:t>技术偏离表</w:t>
            </w:r>
            <w:r>
              <w:rPr>
                <w:rFonts w:ascii="宋体" w:hAnsi="宋体" w:cs="宋体" w:hint="eastAsia"/>
                <w:color w:val="000000"/>
                <w:szCs w:val="21"/>
              </w:rPr>
              <w:t>（附件七）</w:t>
            </w:r>
          </w:p>
        </w:tc>
        <w:tc>
          <w:tcPr>
            <w:tcW w:w="1276" w:type="dxa"/>
            <w:vAlign w:val="center"/>
          </w:tcPr>
          <w:p w14:paraId="1C0E7856" w14:textId="77777777" w:rsidR="005561E3" w:rsidRDefault="005561E3">
            <w:pPr>
              <w:jc w:val="center"/>
              <w:rPr>
                <w:rFonts w:ascii="宋体" w:hAnsi="宋体" w:cs="宋体" w:hint="eastAsia"/>
              </w:rPr>
            </w:pPr>
          </w:p>
        </w:tc>
      </w:tr>
      <w:tr w:rsidR="005561E3" w14:paraId="3BB845A5" w14:textId="77777777">
        <w:trPr>
          <w:trHeight w:val="737"/>
          <w:jc w:val="center"/>
        </w:trPr>
        <w:tc>
          <w:tcPr>
            <w:tcW w:w="851" w:type="dxa"/>
            <w:vAlign w:val="center"/>
          </w:tcPr>
          <w:p w14:paraId="005DFB7B" w14:textId="77777777" w:rsidR="005561E3" w:rsidRDefault="00000000">
            <w:pPr>
              <w:jc w:val="center"/>
              <w:rPr>
                <w:rFonts w:ascii="宋体" w:hAnsi="宋体" w:cs="宋体" w:hint="eastAsia"/>
              </w:rPr>
            </w:pPr>
            <w:r>
              <w:rPr>
                <w:rFonts w:ascii="宋体" w:hAnsi="宋体" w:cs="宋体" w:hint="eastAsia"/>
              </w:rPr>
              <w:t>7</w:t>
            </w:r>
          </w:p>
        </w:tc>
        <w:tc>
          <w:tcPr>
            <w:tcW w:w="6520" w:type="dxa"/>
            <w:vAlign w:val="center"/>
          </w:tcPr>
          <w:p w14:paraId="30855941" w14:textId="77777777" w:rsidR="005561E3" w:rsidRDefault="00000000">
            <w:pPr>
              <w:jc w:val="center"/>
              <w:rPr>
                <w:rFonts w:ascii="宋体" w:hAnsi="宋体" w:cs="宋体" w:hint="eastAsia"/>
                <w:szCs w:val="21"/>
              </w:rPr>
            </w:pPr>
            <w:r>
              <w:rPr>
                <w:rFonts w:ascii="宋体" w:hAnsi="宋体" w:cs="宋体" w:hint="eastAsia"/>
                <w:szCs w:val="21"/>
              </w:rPr>
              <w:t>服务承诺函（附件八）</w:t>
            </w:r>
          </w:p>
        </w:tc>
        <w:tc>
          <w:tcPr>
            <w:tcW w:w="1276" w:type="dxa"/>
            <w:vAlign w:val="center"/>
          </w:tcPr>
          <w:p w14:paraId="06BDD59B" w14:textId="77777777" w:rsidR="005561E3" w:rsidRDefault="005561E3">
            <w:pPr>
              <w:jc w:val="center"/>
              <w:rPr>
                <w:rFonts w:ascii="宋体" w:hAnsi="宋体" w:cs="宋体" w:hint="eastAsia"/>
              </w:rPr>
            </w:pPr>
          </w:p>
        </w:tc>
      </w:tr>
      <w:tr w:rsidR="005561E3" w14:paraId="7678DCED" w14:textId="77777777">
        <w:trPr>
          <w:trHeight w:val="737"/>
          <w:jc w:val="center"/>
        </w:trPr>
        <w:tc>
          <w:tcPr>
            <w:tcW w:w="851" w:type="dxa"/>
            <w:vAlign w:val="center"/>
          </w:tcPr>
          <w:p w14:paraId="27549679" w14:textId="77777777" w:rsidR="005561E3" w:rsidRDefault="00000000">
            <w:pPr>
              <w:jc w:val="center"/>
              <w:rPr>
                <w:rFonts w:ascii="宋体" w:hAnsi="宋体" w:cs="宋体" w:hint="eastAsia"/>
                <w:szCs w:val="21"/>
              </w:rPr>
            </w:pPr>
            <w:r>
              <w:rPr>
                <w:rFonts w:ascii="宋体" w:hAnsi="宋体" w:cs="宋体" w:hint="eastAsia"/>
              </w:rPr>
              <w:t>8</w:t>
            </w:r>
          </w:p>
        </w:tc>
        <w:tc>
          <w:tcPr>
            <w:tcW w:w="6520" w:type="dxa"/>
            <w:vAlign w:val="center"/>
          </w:tcPr>
          <w:p w14:paraId="731D5707" w14:textId="77777777" w:rsidR="005561E3" w:rsidRDefault="00000000">
            <w:pPr>
              <w:jc w:val="center"/>
              <w:rPr>
                <w:rFonts w:ascii="宋体" w:hAnsi="宋体" w:cs="宋体" w:hint="eastAsia"/>
                <w:szCs w:val="21"/>
              </w:rPr>
            </w:pPr>
            <w:r>
              <w:rPr>
                <w:rFonts w:ascii="宋体" w:hAnsi="宋体" w:cs="宋体" w:hint="eastAsia"/>
                <w:szCs w:val="21"/>
              </w:rPr>
              <w:t>投标人认为需投递的其他材料</w:t>
            </w:r>
          </w:p>
        </w:tc>
        <w:tc>
          <w:tcPr>
            <w:tcW w:w="1276" w:type="dxa"/>
            <w:vAlign w:val="center"/>
          </w:tcPr>
          <w:p w14:paraId="47A094CA" w14:textId="77777777" w:rsidR="005561E3" w:rsidRDefault="005561E3">
            <w:pPr>
              <w:jc w:val="center"/>
              <w:rPr>
                <w:rFonts w:ascii="宋体" w:hAnsi="宋体" w:cs="宋体" w:hint="eastAsia"/>
                <w:szCs w:val="21"/>
              </w:rPr>
            </w:pPr>
          </w:p>
        </w:tc>
      </w:tr>
      <w:tr w:rsidR="005561E3" w14:paraId="07D7E806" w14:textId="77777777">
        <w:trPr>
          <w:trHeight w:val="737"/>
          <w:jc w:val="center"/>
        </w:trPr>
        <w:tc>
          <w:tcPr>
            <w:tcW w:w="851" w:type="dxa"/>
            <w:vAlign w:val="center"/>
          </w:tcPr>
          <w:p w14:paraId="15C05E3F" w14:textId="77777777" w:rsidR="005561E3" w:rsidRDefault="005561E3">
            <w:pPr>
              <w:jc w:val="center"/>
              <w:rPr>
                <w:rFonts w:ascii="宋体" w:hAnsi="宋体" w:cs="宋体" w:hint="eastAsia"/>
                <w:szCs w:val="21"/>
              </w:rPr>
            </w:pPr>
          </w:p>
        </w:tc>
        <w:tc>
          <w:tcPr>
            <w:tcW w:w="6520" w:type="dxa"/>
            <w:vAlign w:val="center"/>
          </w:tcPr>
          <w:p w14:paraId="0FEC4AF7" w14:textId="77777777" w:rsidR="005561E3" w:rsidRDefault="005561E3">
            <w:pPr>
              <w:jc w:val="center"/>
              <w:rPr>
                <w:rFonts w:ascii="宋体" w:hAnsi="宋体" w:cs="宋体" w:hint="eastAsia"/>
                <w:szCs w:val="21"/>
              </w:rPr>
            </w:pPr>
          </w:p>
        </w:tc>
        <w:tc>
          <w:tcPr>
            <w:tcW w:w="1276" w:type="dxa"/>
            <w:vAlign w:val="center"/>
          </w:tcPr>
          <w:p w14:paraId="7704A26B" w14:textId="77777777" w:rsidR="005561E3" w:rsidRDefault="005561E3">
            <w:pPr>
              <w:jc w:val="center"/>
              <w:rPr>
                <w:rFonts w:ascii="宋体" w:hAnsi="宋体" w:cs="宋体" w:hint="eastAsia"/>
                <w:szCs w:val="21"/>
              </w:rPr>
            </w:pPr>
          </w:p>
        </w:tc>
      </w:tr>
      <w:tr w:rsidR="005561E3" w14:paraId="50953844" w14:textId="77777777">
        <w:trPr>
          <w:trHeight w:val="737"/>
          <w:jc w:val="center"/>
        </w:trPr>
        <w:tc>
          <w:tcPr>
            <w:tcW w:w="851" w:type="dxa"/>
            <w:vAlign w:val="center"/>
          </w:tcPr>
          <w:p w14:paraId="00ECD91E" w14:textId="77777777" w:rsidR="005561E3" w:rsidRDefault="005561E3">
            <w:pPr>
              <w:jc w:val="center"/>
              <w:rPr>
                <w:rFonts w:ascii="宋体" w:hAnsi="宋体" w:cs="宋体" w:hint="eastAsia"/>
                <w:szCs w:val="21"/>
              </w:rPr>
            </w:pPr>
          </w:p>
        </w:tc>
        <w:tc>
          <w:tcPr>
            <w:tcW w:w="6520" w:type="dxa"/>
            <w:vAlign w:val="center"/>
          </w:tcPr>
          <w:p w14:paraId="19520A73" w14:textId="77777777" w:rsidR="005561E3" w:rsidRDefault="005561E3">
            <w:pPr>
              <w:jc w:val="center"/>
              <w:rPr>
                <w:rFonts w:ascii="宋体" w:hAnsi="宋体" w:cs="宋体" w:hint="eastAsia"/>
                <w:szCs w:val="21"/>
              </w:rPr>
            </w:pPr>
          </w:p>
        </w:tc>
        <w:tc>
          <w:tcPr>
            <w:tcW w:w="1276" w:type="dxa"/>
            <w:vAlign w:val="center"/>
          </w:tcPr>
          <w:p w14:paraId="7B679A3E" w14:textId="77777777" w:rsidR="005561E3" w:rsidRDefault="005561E3">
            <w:pPr>
              <w:jc w:val="center"/>
              <w:rPr>
                <w:rFonts w:ascii="宋体" w:hAnsi="宋体" w:cs="宋体" w:hint="eastAsia"/>
                <w:szCs w:val="21"/>
              </w:rPr>
            </w:pPr>
          </w:p>
        </w:tc>
      </w:tr>
      <w:tr w:rsidR="005561E3" w14:paraId="111DD233" w14:textId="77777777">
        <w:trPr>
          <w:trHeight w:val="737"/>
          <w:jc w:val="center"/>
        </w:trPr>
        <w:tc>
          <w:tcPr>
            <w:tcW w:w="851" w:type="dxa"/>
            <w:vAlign w:val="center"/>
          </w:tcPr>
          <w:p w14:paraId="079C74FA" w14:textId="77777777" w:rsidR="005561E3" w:rsidRDefault="005561E3">
            <w:pPr>
              <w:jc w:val="center"/>
              <w:rPr>
                <w:rFonts w:ascii="宋体" w:hAnsi="宋体" w:cs="宋体" w:hint="eastAsia"/>
                <w:szCs w:val="21"/>
              </w:rPr>
            </w:pPr>
          </w:p>
        </w:tc>
        <w:tc>
          <w:tcPr>
            <w:tcW w:w="6520" w:type="dxa"/>
            <w:vAlign w:val="center"/>
          </w:tcPr>
          <w:p w14:paraId="1840605B" w14:textId="77777777" w:rsidR="005561E3" w:rsidRDefault="005561E3">
            <w:pPr>
              <w:jc w:val="center"/>
              <w:rPr>
                <w:rFonts w:ascii="宋体" w:hAnsi="宋体" w:cs="宋体" w:hint="eastAsia"/>
                <w:szCs w:val="21"/>
              </w:rPr>
            </w:pPr>
          </w:p>
        </w:tc>
        <w:tc>
          <w:tcPr>
            <w:tcW w:w="1276" w:type="dxa"/>
            <w:vAlign w:val="center"/>
          </w:tcPr>
          <w:p w14:paraId="78BD4C1C" w14:textId="77777777" w:rsidR="005561E3" w:rsidRDefault="005561E3">
            <w:pPr>
              <w:jc w:val="center"/>
              <w:rPr>
                <w:rFonts w:ascii="宋体" w:hAnsi="宋体" w:cs="宋体" w:hint="eastAsia"/>
                <w:szCs w:val="21"/>
              </w:rPr>
            </w:pPr>
          </w:p>
        </w:tc>
      </w:tr>
    </w:tbl>
    <w:p w14:paraId="4015A41A" w14:textId="77777777" w:rsidR="005561E3" w:rsidRDefault="00000000">
      <w:pPr>
        <w:rPr>
          <w:rFonts w:ascii="宋体" w:hAnsi="宋体" w:cs="宋体" w:hint="eastAsia"/>
          <w:szCs w:val="21"/>
        </w:rPr>
      </w:pPr>
      <w:r>
        <w:rPr>
          <w:rFonts w:ascii="宋体" w:hAnsi="宋体" w:cs="宋体" w:hint="eastAsia"/>
          <w:szCs w:val="21"/>
        </w:rPr>
        <w:t>投标人名称（盖章）：              法定代表人或授权代表签字：</w:t>
      </w:r>
    </w:p>
    <w:p w14:paraId="19454E6B" w14:textId="77777777" w:rsidR="005561E3" w:rsidRDefault="005561E3">
      <w:pPr>
        <w:rPr>
          <w:rFonts w:ascii="宋体" w:hAnsi="宋体" w:cs="宋体" w:hint="eastAsia"/>
          <w:szCs w:val="21"/>
        </w:rPr>
      </w:pPr>
    </w:p>
    <w:p w14:paraId="12DE119A" w14:textId="77777777" w:rsidR="005561E3" w:rsidRDefault="00000000">
      <w:pPr>
        <w:rPr>
          <w:rFonts w:ascii="宋体" w:hAnsi="宋体" w:cs="宋体" w:hint="eastAsia"/>
          <w:szCs w:val="21"/>
        </w:rPr>
      </w:pPr>
      <w:r>
        <w:rPr>
          <w:rFonts w:ascii="宋体" w:hAnsi="宋体" w:cs="宋体" w:hint="eastAsia"/>
          <w:b/>
          <w:szCs w:val="21"/>
        </w:rPr>
        <w:t>注：</w:t>
      </w:r>
      <w:r>
        <w:rPr>
          <w:rFonts w:ascii="宋体" w:hAnsi="宋体" w:cs="宋体" w:hint="eastAsia"/>
          <w:szCs w:val="21"/>
        </w:rPr>
        <w:t>1.本表填写投标文件主要内容，以用于开标宣读。</w:t>
      </w:r>
    </w:p>
    <w:p w14:paraId="6C55F34B" w14:textId="77777777" w:rsidR="005561E3" w:rsidRDefault="00000000">
      <w:pPr>
        <w:ind w:firstLine="480"/>
        <w:rPr>
          <w:rFonts w:ascii="宋体" w:hAnsi="宋体" w:cs="宋体" w:hint="eastAsia"/>
          <w:szCs w:val="21"/>
        </w:rPr>
      </w:pPr>
      <w:r>
        <w:rPr>
          <w:rFonts w:ascii="宋体" w:hAnsi="宋体" w:cs="宋体" w:hint="eastAsia"/>
          <w:szCs w:val="21"/>
        </w:rPr>
        <w:t>2．“索引”一栏填写该主要内容对应于投标文件的“条款号/页号”。</w:t>
      </w:r>
    </w:p>
    <w:p w14:paraId="386386D9" w14:textId="77777777" w:rsidR="005561E3" w:rsidRDefault="005561E3">
      <w:pPr>
        <w:pStyle w:val="affa"/>
        <w:jc w:val="both"/>
        <w:rPr>
          <w:rFonts w:ascii="宋体" w:eastAsia="宋体" w:hAnsi="宋体" w:cs="宋体"/>
        </w:rPr>
      </w:pPr>
    </w:p>
    <w:p w14:paraId="5D38FD62" w14:textId="77777777" w:rsidR="005561E3" w:rsidRDefault="005561E3">
      <w:pPr>
        <w:pStyle w:val="affa"/>
        <w:jc w:val="both"/>
        <w:rPr>
          <w:rFonts w:ascii="宋体" w:eastAsia="宋体" w:hAnsi="宋体" w:cs="宋体"/>
        </w:rPr>
      </w:pPr>
    </w:p>
    <w:p w14:paraId="6E5D8E89" w14:textId="77777777" w:rsidR="005561E3" w:rsidRDefault="005561E3">
      <w:pPr>
        <w:pStyle w:val="affb"/>
        <w:rPr>
          <w:rFonts w:ascii="宋体" w:eastAsia="宋体" w:hAnsi="宋体" w:cs="宋体"/>
          <w:b/>
          <w:bCs/>
        </w:rPr>
      </w:pPr>
    </w:p>
    <w:p w14:paraId="16321A3A" w14:textId="77777777" w:rsidR="005561E3" w:rsidRDefault="005561E3">
      <w:pPr>
        <w:pStyle w:val="affb"/>
        <w:rPr>
          <w:rFonts w:ascii="宋体" w:eastAsia="宋体" w:hAnsi="宋体" w:cs="宋体"/>
          <w:b/>
          <w:bCs/>
        </w:rPr>
      </w:pPr>
    </w:p>
    <w:p w14:paraId="1B24F1AC" w14:textId="77777777" w:rsidR="005561E3" w:rsidRDefault="005561E3">
      <w:pPr>
        <w:pStyle w:val="affb"/>
        <w:rPr>
          <w:rFonts w:ascii="宋体" w:eastAsia="宋体" w:hAnsi="宋体" w:cs="宋体"/>
          <w:b/>
          <w:bCs/>
        </w:rPr>
      </w:pPr>
    </w:p>
    <w:p w14:paraId="73581BB6" w14:textId="77777777" w:rsidR="005561E3" w:rsidRDefault="005561E3">
      <w:pPr>
        <w:pStyle w:val="affb"/>
        <w:rPr>
          <w:rFonts w:ascii="宋体" w:eastAsia="宋体" w:hAnsi="宋体" w:cs="宋体"/>
          <w:b/>
          <w:bCs/>
        </w:rPr>
      </w:pPr>
    </w:p>
    <w:p w14:paraId="162C1938" w14:textId="77777777" w:rsidR="005561E3" w:rsidRDefault="00000000">
      <w:pPr>
        <w:jc w:val="left"/>
        <w:rPr>
          <w:rFonts w:ascii="宋体" w:hAnsi="宋体" w:cs="宋体" w:hint="eastAsia"/>
          <w:b/>
          <w:sz w:val="32"/>
          <w:szCs w:val="32"/>
        </w:rPr>
      </w:pPr>
      <w:bookmarkStart w:id="22" w:name="OLE_LINK12"/>
      <w:r>
        <w:rPr>
          <w:rFonts w:ascii="宋体" w:hAnsi="宋体" w:cs="宋体" w:hint="eastAsia"/>
          <w:b/>
          <w:sz w:val="32"/>
          <w:szCs w:val="32"/>
        </w:rPr>
        <w:lastRenderedPageBreak/>
        <w:t>附件七：</w:t>
      </w:r>
    </w:p>
    <w:bookmarkEnd w:id="22"/>
    <w:p w14:paraId="34D035D0" w14:textId="77777777" w:rsidR="005561E3" w:rsidRDefault="005561E3">
      <w:pPr>
        <w:pStyle w:val="TOC2"/>
        <w:rPr>
          <w:rFonts w:ascii="宋体" w:hAnsi="宋体" w:cs="宋体" w:hint="eastAsia"/>
        </w:rPr>
      </w:pPr>
    </w:p>
    <w:p w14:paraId="32AD3671" w14:textId="77777777" w:rsidR="005561E3" w:rsidRDefault="00000000">
      <w:pPr>
        <w:jc w:val="center"/>
        <w:rPr>
          <w:rFonts w:ascii="宋体" w:hAnsi="宋体" w:cs="宋体" w:hint="eastAsia"/>
          <w:sz w:val="28"/>
        </w:rPr>
      </w:pPr>
      <w:r>
        <w:rPr>
          <w:rFonts w:ascii="宋体" w:hAnsi="宋体" w:cs="宋体" w:hint="eastAsia"/>
          <w:sz w:val="28"/>
        </w:rPr>
        <w:t>技术偏离表</w:t>
      </w:r>
    </w:p>
    <w:p w14:paraId="3A0E6AA3" w14:textId="77777777" w:rsidR="005561E3" w:rsidRDefault="005561E3">
      <w:pPr>
        <w:rPr>
          <w:rFonts w:ascii="宋体" w:hAnsi="宋体" w:cs="宋体" w:hint="eastAsia"/>
          <w:szCs w:val="21"/>
        </w:rPr>
      </w:pPr>
    </w:p>
    <w:p w14:paraId="561DC408" w14:textId="77777777" w:rsidR="005561E3" w:rsidRDefault="00000000">
      <w:pPr>
        <w:rPr>
          <w:rFonts w:ascii="宋体" w:hAnsi="宋体" w:cs="宋体" w:hint="eastAsia"/>
          <w:szCs w:val="21"/>
        </w:rPr>
      </w:pPr>
      <w:r>
        <w:rPr>
          <w:rFonts w:ascii="宋体" w:hAnsi="宋体" w:cs="宋体" w:hint="eastAsia"/>
          <w:szCs w:val="21"/>
        </w:rPr>
        <w:t>项目名称：</w:t>
      </w:r>
      <w:r>
        <w:rPr>
          <w:rFonts w:ascii="宋体" w:hAnsi="宋体" w:cs="宋体" w:hint="eastAsia"/>
          <w:szCs w:val="21"/>
          <w:u w:val="single"/>
        </w:rPr>
        <w:t xml:space="preserve">             </w:t>
      </w:r>
      <w:r>
        <w:rPr>
          <w:rFonts w:ascii="宋体" w:hAnsi="宋体" w:cs="宋体" w:hint="eastAsia"/>
          <w:szCs w:val="21"/>
        </w:rPr>
        <w:t>(XX项目)</w:t>
      </w:r>
    </w:p>
    <w:p w14:paraId="4EF6586C" w14:textId="77777777" w:rsidR="005561E3" w:rsidRDefault="005561E3">
      <w:pPr>
        <w:rPr>
          <w:rFonts w:ascii="宋体" w:hAnsi="宋体" w:cs="宋体" w:hint="eastAsia"/>
          <w:szCs w:val="21"/>
        </w:rPr>
      </w:pPr>
    </w:p>
    <w:tbl>
      <w:tblPr>
        <w:tblStyle w:val="aff1"/>
        <w:tblW w:w="9198" w:type="dxa"/>
        <w:jc w:val="center"/>
        <w:tblLook w:val="04A0" w:firstRow="1" w:lastRow="0" w:firstColumn="1" w:lastColumn="0" w:noHBand="0" w:noVBand="1"/>
      </w:tblPr>
      <w:tblGrid>
        <w:gridCol w:w="978"/>
        <w:gridCol w:w="2175"/>
        <w:gridCol w:w="2425"/>
        <w:gridCol w:w="1774"/>
        <w:gridCol w:w="1846"/>
      </w:tblGrid>
      <w:tr w:rsidR="005561E3" w14:paraId="3B52BBB5" w14:textId="77777777">
        <w:trPr>
          <w:trHeight w:val="855"/>
          <w:jc w:val="center"/>
        </w:trPr>
        <w:tc>
          <w:tcPr>
            <w:tcW w:w="978" w:type="dxa"/>
            <w:vAlign w:val="center"/>
          </w:tcPr>
          <w:p w14:paraId="5BAB0831" w14:textId="77777777" w:rsidR="005561E3" w:rsidRDefault="00000000">
            <w:pPr>
              <w:jc w:val="center"/>
              <w:rPr>
                <w:rFonts w:ascii="宋体" w:hAnsi="宋体" w:cs="宋体" w:hint="eastAsia"/>
                <w:szCs w:val="21"/>
              </w:rPr>
            </w:pPr>
            <w:r>
              <w:rPr>
                <w:rFonts w:ascii="宋体" w:hAnsi="宋体" w:cs="宋体" w:hint="eastAsia"/>
                <w:szCs w:val="21"/>
              </w:rPr>
              <w:t>序号</w:t>
            </w:r>
          </w:p>
        </w:tc>
        <w:tc>
          <w:tcPr>
            <w:tcW w:w="2175" w:type="dxa"/>
            <w:vAlign w:val="center"/>
          </w:tcPr>
          <w:p w14:paraId="4B661B4A" w14:textId="77777777" w:rsidR="005561E3" w:rsidRDefault="00000000">
            <w:pPr>
              <w:jc w:val="center"/>
              <w:rPr>
                <w:rFonts w:ascii="宋体" w:hAnsi="宋体" w:cs="宋体" w:hint="eastAsia"/>
                <w:szCs w:val="21"/>
              </w:rPr>
            </w:pPr>
            <w:r>
              <w:rPr>
                <w:rFonts w:ascii="宋体" w:hAnsi="宋体" w:cs="宋体" w:hint="eastAsia"/>
                <w:szCs w:val="21"/>
              </w:rPr>
              <w:t>招标文件条款号</w:t>
            </w:r>
          </w:p>
        </w:tc>
        <w:tc>
          <w:tcPr>
            <w:tcW w:w="2425" w:type="dxa"/>
            <w:vAlign w:val="center"/>
          </w:tcPr>
          <w:p w14:paraId="2731B768" w14:textId="77777777" w:rsidR="005561E3" w:rsidRDefault="00000000">
            <w:pPr>
              <w:jc w:val="center"/>
              <w:rPr>
                <w:rFonts w:ascii="宋体" w:hAnsi="宋体" w:cs="宋体" w:hint="eastAsia"/>
                <w:szCs w:val="21"/>
              </w:rPr>
            </w:pPr>
            <w:r>
              <w:rPr>
                <w:rFonts w:ascii="宋体" w:hAnsi="宋体" w:cs="宋体" w:hint="eastAsia"/>
                <w:szCs w:val="21"/>
              </w:rPr>
              <w:t>招标文件条款内容</w:t>
            </w:r>
          </w:p>
        </w:tc>
        <w:tc>
          <w:tcPr>
            <w:tcW w:w="1774" w:type="dxa"/>
            <w:vAlign w:val="center"/>
          </w:tcPr>
          <w:p w14:paraId="3955DC3C" w14:textId="77777777" w:rsidR="005561E3" w:rsidRDefault="00000000">
            <w:pPr>
              <w:jc w:val="center"/>
              <w:rPr>
                <w:rFonts w:ascii="宋体" w:hAnsi="宋体" w:cs="宋体" w:hint="eastAsia"/>
                <w:szCs w:val="21"/>
              </w:rPr>
            </w:pPr>
            <w:r>
              <w:rPr>
                <w:rFonts w:ascii="宋体" w:hAnsi="宋体" w:cs="宋体" w:hint="eastAsia"/>
                <w:szCs w:val="21"/>
              </w:rPr>
              <w:t>偏离</w:t>
            </w:r>
          </w:p>
        </w:tc>
        <w:tc>
          <w:tcPr>
            <w:tcW w:w="1846" w:type="dxa"/>
            <w:vAlign w:val="center"/>
          </w:tcPr>
          <w:p w14:paraId="2DEEC044" w14:textId="77777777" w:rsidR="005561E3" w:rsidRDefault="00000000">
            <w:pPr>
              <w:jc w:val="center"/>
              <w:rPr>
                <w:rFonts w:ascii="宋体" w:hAnsi="宋体" w:cs="宋体" w:hint="eastAsia"/>
                <w:szCs w:val="21"/>
              </w:rPr>
            </w:pPr>
            <w:r>
              <w:rPr>
                <w:rFonts w:ascii="宋体" w:hAnsi="宋体" w:cs="宋体" w:hint="eastAsia"/>
                <w:szCs w:val="21"/>
              </w:rPr>
              <w:t>说明</w:t>
            </w:r>
          </w:p>
        </w:tc>
      </w:tr>
      <w:tr w:rsidR="005561E3" w14:paraId="0AF07172" w14:textId="77777777">
        <w:trPr>
          <w:trHeight w:val="855"/>
          <w:jc w:val="center"/>
        </w:trPr>
        <w:tc>
          <w:tcPr>
            <w:tcW w:w="978" w:type="dxa"/>
            <w:vAlign w:val="center"/>
          </w:tcPr>
          <w:p w14:paraId="6FF7E1C6" w14:textId="77777777" w:rsidR="005561E3" w:rsidRDefault="005561E3">
            <w:pPr>
              <w:jc w:val="center"/>
              <w:rPr>
                <w:rFonts w:ascii="宋体" w:hAnsi="宋体" w:cs="宋体" w:hint="eastAsia"/>
                <w:szCs w:val="21"/>
              </w:rPr>
            </w:pPr>
          </w:p>
        </w:tc>
        <w:tc>
          <w:tcPr>
            <w:tcW w:w="2175" w:type="dxa"/>
            <w:vAlign w:val="center"/>
          </w:tcPr>
          <w:p w14:paraId="139D4CAA" w14:textId="77777777" w:rsidR="005561E3" w:rsidRDefault="005561E3">
            <w:pPr>
              <w:jc w:val="center"/>
              <w:rPr>
                <w:rFonts w:ascii="宋体" w:hAnsi="宋体" w:cs="宋体" w:hint="eastAsia"/>
                <w:szCs w:val="21"/>
              </w:rPr>
            </w:pPr>
          </w:p>
        </w:tc>
        <w:tc>
          <w:tcPr>
            <w:tcW w:w="2425" w:type="dxa"/>
            <w:vAlign w:val="center"/>
          </w:tcPr>
          <w:p w14:paraId="1492C03F" w14:textId="77777777" w:rsidR="005561E3" w:rsidRDefault="005561E3">
            <w:pPr>
              <w:jc w:val="center"/>
              <w:rPr>
                <w:rFonts w:ascii="宋体" w:hAnsi="宋体" w:cs="宋体" w:hint="eastAsia"/>
                <w:szCs w:val="21"/>
              </w:rPr>
            </w:pPr>
          </w:p>
        </w:tc>
        <w:tc>
          <w:tcPr>
            <w:tcW w:w="1774" w:type="dxa"/>
            <w:vAlign w:val="center"/>
          </w:tcPr>
          <w:p w14:paraId="5CE5E3FD" w14:textId="77777777" w:rsidR="005561E3" w:rsidRDefault="005561E3">
            <w:pPr>
              <w:jc w:val="center"/>
              <w:rPr>
                <w:rFonts w:ascii="宋体" w:hAnsi="宋体" w:cs="宋体" w:hint="eastAsia"/>
                <w:szCs w:val="21"/>
              </w:rPr>
            </w:pPr>
          </w:p>
        </w:tc>
        <w:tc>
          <w:tcPr>
            <w:tcW w:w="1846" w:type="dxa"/>
            <w:vAlign w:val="center"/>
          </w:tcPr>
          <w:p w14:paraId="7A68361A" w14:textId="77777777" w:rsidR="005561E3" w:rsidRDefault="005561E3">
            <w:pPr>
              <w:jc w:val="center"/>
              <w:rPr>
                <w:rFonts w:ascii="宋体" w:hAnsi="宋体" w:cs="宋体" w:hint="eastAsia"/>
                <w:szCs w:val="21"/>
              </w:rPr>
            </w:pPr>
          </w:p>
        </w:tc>
      </w:tr>
      <w:tr w:rsidR="005561E3" w14:paraId="00D25DED" w14:textId="77777777">
        <w:trPr>
          <w:trHeight w:val="865"/>
          <w:jc w:val="center"/>
        </w:trPr>
        <w:tc>
          <w:tcPr>
            <w:tcW w:w="978" w:type="dxa"/>
            <w:vAlign w:val="center"/>
          </w:tcPr>
          <w:p w14:paraId="453CC867" w14:textId="77777777" w:rsidR="005561E3" w:rsidRDefault="005561E3">
            <w:pPr>
              <w:jc w:val="center"/>
              <w:rPr>
                <w:rFonts w:ascii="宋体" w:hAnsi="宋体" w:cs="宋体" w:hint="eastAsia"/>
                <w:szCs w:val="21"/>
              </w:rPr>
            </w:pPr>
          </w:p>
        </w:tc>
        <w:tc>
          <w:tcPr>
            <w:tcW w:w="2175" w:type="dxa"/>
            <w:vAlign w:val="center"/>
          </w:tcPr>
          <w:p w14:paraId="47E0F4C7" w14:textId="77777777" w:rsidR="005561E3" w:rsidRDefault="005561E3">
            <w:pPr>
              <w:jc w:val="center"/>
              <w:rPr>
                <w:rFonts w:ascii="宋体" w:hAnsi="宋体" w:cs="宋体" w:hint="eastAsia"/>
                <w:szCs w:val="21"/>
              </w:rPr>
            </w:pPr>
          </w:p>
        </w:tc>
        <w:tc>
          <w:tcPr>
            <w:tcW w:w="2425" w:type="dxa"/>
            <w:vAlign w:val="center"/>
          </w:tcPr>
          <w:p w14:paraId="1C1B5C93" w14:textId="77777777" w:rsidR="005561E3" w:rsidRDefault="005561E3">
            <w:pPr>
              <w:jc w:val="center"/>
              <w:rPr>
                <w:rFonts w:ascii="宋体" w:hAnsi="宋体" w:cs="宋体" w:hint="eastAsia"/>
                <w:szCs w:val="21"/>
              </w:rPr>
            </w:pPr>
          </w:p>
        </w:tc>
        <w:tc>
          <w:tcPr>
            <w:tcW w:w="1774" w:type="dxa"/>
            <w:vAlign w:val="center"/>
          </w:tcPr>
          <w:p w14:paraId="60BB248E" w14:textId="77777777" w:rsidR="005561E3" w:rsidRDefault="005561E3">
            <w:pPr>
              <w:jc w:val="center"/>
              <w:rPr>
                <w:rFonts w:ascii="宋体" w:hAnsi="宋体" w:cs="宋体" w:hint="eastAsia"/>
                <w:szCs w:val="21"/>
              </w:rPr>
            </w:pPr>
          </w:p>
        </w:tc>
        <w:tc>
          <w:tcPr>
            <w:tcW w:w="1846" w:type="dxa"/>
            <w:vAlign w:val="center"/>
          </w:tcPr>
          <w:p w14:paraId="06763B6C" w14:textId="77777777" w:rsidR="005561E3" w:rsidRDefault="005561E3">
            <w:pPr>
              <w:jc w:val="center"/>
              <w:rPr>
                <w:rFonts w:ascii="宋体" w:hAnsi="宋体" w:cs="宋体" w:hint="eastAsia"/>
                <w:szCs w:val="21"/>
              </w:rPr>
            </w:pPr>
          </w:p>
        </w:tc>
      </w:tr>
      <w:tr w:rsidR="005561E3" w14:paraId="5C30F228" w14:textId="77777777">
        <w:trPr>
          <w:trHeight w:val="865"/>
          <w:jc w:val="center"/>
        </w:trPr>
        <w:tc>
          <w:tcPr>
            <w:tcW w:w="978" w:type="dxa"/>
            <w:vAlign w:val="center"/>
          </w:tcPr>
          <w:p w14:paraId="216A0FB6" w14:textId="77777777" w:rsidR="005561E3" w:rsidRDefault="005561E3">
            <w:pPr>
              <w:jc w:val="center"/>
              <w:rPr>
                <w:rFonts w:ascii="宋体" w:hAnsi="宋体" w:cs="宋体" w:hint="eastAsia"/>
                <w:szCs w:val="21"/>
              </w:rPr>
            </w:pPr>
          </w:p>
        </w:tc>
        <w:tc>
          <w:tcPr>
            <w:tcW w:w="2175" w:type="dxa"/>
            <w:vAlign w:val="center"/>
          </w:tcPr>
          <w:p w14:paraId="7CE97EF3" w14:textId="77777777" w:rsidR="005561E3" w:rsidRDefault="005561E3">
            <w:pPr>
              <w:jc w:val="center"/>
              <w:rPr>
                <w:rFonts w:ascii="宋体" w:hAnsi="宋体" w:cs="宋体" w:hint="eastAsia"/>
                <w:szCs w:val="21"/>
              </w:rPr>
            </w:pPr>
          </w:p>
        </w:tc>
        <w:tc>
          <w:tcPr>
            <w:tcW w:w="2425" w:type="dxa"/>
            <w:vAlign w:val="center"/>
          </w:tcPr>
          <w:p w14:paraId="24B820B6" w14:textId="77777777" w:rsidR="005561E3" w:rsidRDefault="005561E3">
            <w:pPr>
              <w:jc w:val="center"/>
              <w:rPr>
                <w:rFonts w:ascii="宋体" w:hAnsi="宋体" w:cs="宋体" w:hint="eastAsia"/>
                <w:szCs w:val="21"/>
              </w:rPr>
            </w:pPr>
          </w:p>
        </w:tc>
        <w:tc>
          <w:tcPr>
            <w:tcW w:w="1774" w:type="dxa"/>
            <w:vAlign w:val="center"/>
          </w:tcPr>
          <w:p w14:paraId="46CB9BB1" w14:textId="77777777" w:rsidR="005561E3" w:rsidRDefault="005561E3">
            <w:pPr>
              <w:jc w:val="center"/>
              <w:rPr>
                <w:rFonts w:ascii="宋体" w:hAnsi="宋体" w:cs="宋体" w:hint="eastAsia"/>
                <w:szCs w:val="21"/>
              </w:rPr>
            </w:pPr>
          </w:p>
        </w:tc>
        <w:tc>
          <w:tcPr>
            <w:tcW w:w="1846" w:type="dxa"/>
            <w:vAlign w:val="center"/>
          </w:tcPr>
          <w:p w14:paraId="0C20AA46" w14:textId="77777777" w:rsidR="005561E3" w:rsidRDefault="005561E3">
            <w:pPr>
              <w:jc w:val="center"/>
              <w:rPr>
                <w:rFonts w:ascii="宋体" w:hAnsi="宋体" w:cs="宋体" w:hint="eastAsia"/>
                <w:szCs w:val="21"/>
              </w:rPr>
            </w:pPr>
          </w:p>
        </w:tc>
      </w:tr>
      <w:tr w:rsidR="005561E3" w14:paraId="35AFBF5C" w14:textId="77777777">
        <w:trPr>
          <w:trHeight w:val="865"/>
          <w:jc w:val="center"/>
        </w:trPr>
        <w:tc>
          <w:tcPr>
            <w:tcW w:w="978" w:type="dxa"/>
            <w:vAlign w:val="center"/>
          </w:tcPr>
          <w:p w14:paraId="5CC6C13F" w14:textId="77777777" w:rsidR="005561E3" w:rsidRDefault="005561E3">
            <w:pPr>
              <w:jc w:val="center"/>
              <w:rPr>
                <w:rFonts w:ascii="宋体" w:hAnsi="宋体" w:cs="宋体" w:hint="eastAsia"/>
                <w:szCs w:val="21"/>
              </w:rPr>
            </w:pPr>
          </w:p>
        </w:tc>
        <w:tc>
          <w:tcPr>
            <w:tcW w:w="2175" w:type="dxa"/>
            <w:vAlign w:val="center"/>
          </w:tcPr>
          <w:p w14:paraId="4FF06A1F" w14:textId="77777777" w:rsidR="005561E3" w:rsidRDefault="005561E3">
            <w:pPr>
              <w:jc w:val="center"/>
              <w:rPr>
                <w:rFonts w:ascii="宋体" w:hAnsi="宋体" w:cs="宋体" w:hint="eastAsia"/>
                <w:szCs w:val="21"/>
              </w:rPr>
            </w:pPr>
          </w:p>
        </w:tc>
        <w:tc>
          <w:tcPr>
            <w:tcW w:w="2425" w:type="dxa"/>
            <w:vAlign w:val="center"/>
          </w:tcPr>
          <w:p w14:paraId="5524181A" w14:textId="77777777" w:rsidR="005561E3" w:rsidRDefault="005561E3">
            <w:pPr>
              <w:jc w:val="center"/>
              <w:rPr>
                <w:rFonts w:ascii="宋体" w:hAnsi="宋体" w:cs="宋体" w:hint="eastAsia"/>
                <w:szCs w:val="21"/>
              </w:rPr>
            </w:pPr>
          </w:p>
        </w:tc>
        <w:tc>
          <w:tcPr>
            <w:tcW w:w="1774" w:type="dxa"/>
            <w:vAlign w:val="center"/>
          </w:tcPr>
          <w:p w14:paraId="64BD8C6A" w14:textId="77777777" w:rsidR="005561E3" w:rsidRDefault="005561E3">
            <w:pPr>
              <w:jc w:val="center"/>
              <w:rPr>
                <w:rFonts w:ascii="宋体" w:hAnsi="宋体" w:cs="宋体" w:hint="eastAsia"/>
                <w:szCs w:val="21"/>
              </w:rPr>
            </w:pPr>
          </w:p>
        </w:tc>
        <w:tc>
          <w:tcPr>
            <w:tcW w:w="1846" w:type="dxa"/>
            <w:vAlign w:val="center"/>
          </w:tcPr>
          <w:p w14:paraId="56C098B8" w14:textId="77777777" w:rsidR="005561E3" w:rsidRDefault="005561E3">
            <w:pPr>
              <w:jc w:val="center"/>
              <w:rPr>
                <w:rFonts w:ascii="宋体" w:hAnsi="宋体" w:cs="宋体" w:hint="eastAsia"/>
                <w:szCs w:val="21"/>
              </w:rPr>
            </w:pPr>
          </w:p>
        </w:tc>
      </w:tr>
      <w:tr w:rsidR="005561E3" w14:paraId="4B8E8452" w14:textId="77777777">
        <w:trPr>
          <w:trHeight w:val="865"/>
          <w:jc w:val="center"/>
        </w:trPr>
        <w:tc>
          <w:tcPr>
            <w:tcW w:w="978" w:type="dxa"/>
            <w:vAlign w:val="center"/>
          </w:tcPr>
          <w:p w14:paraId="324CF135" w14:textId="77777777" w:rsidR="005561E3" w:rsidRDefault="005561E3">
            <w:pPr>
              <w:jc w:val="center"/>
              <w:rPr>
                <w:rFonts w:ascii="宋体" w:hAnsi="宋体" w:cs="宋体" w:hint="eastAsia"/>
                <w:szCs w:val="21"/>
              </w:rPr>
            </w:pPr>
          </w:p>
        </w:tc>
        <w:tc>
          <w:tcPr>
            <w:tcW w:w="2175" w:type="dxa"/>
            <w:vAlign w:val="center"/>
          </w:tcPr>
          <w:p w14:paraId="4CCE4E5A" w14:textId="77777777" w:rsidR="005561E3" w:rsidRDefault="005561E3">
            <w:pPr>
              <w:jc w:val="center"/>
              <w:rPr>
                <w:rFonts w:ascii="宋体" w:hAnsi="宋体" w:cs="宋体" w:hint="eastAsia"/>
                <w:szCs w:val="21"/>
              </w:rPr>
            </w:pPr>
          </w:p>
        </w:tc>
        <w:tc>
          <w:tcPr>
            <w:tcW w:w="2425" w:type="dxa"/>
            <w:vAlign w:val="center"/>
          </w:tcPr>
          <w:p w14:paraId="21A0B335" w14:textId="77777777" w:rsidR="005561E3" w:rsidRDefault="005561E3">
            <w:pPr>
              <w:jc w:val="center"/>
              <w:rPr>
                <w:rFonts w:ascii="宋体" w:hAnsi="宋体" w:cs="宋体" w:hint="eastAsia"/>
                <w:szCs w:val="21"/>
              </w:rPr>
            </w:pPr>
          </w:p>
        </w:tc>
        <w:tc>
          <w:tcPr>
            <w:tcW w:w="1774" w:type="dxa"/>
            <w:vAlign w:val="center"/>
          </w:tcPr>
          <w:p w14:paraId="2D07A9EF" w14:textId="77777777" w:rsidR="005561E3" w:rsidRDefault="005561E3">
            <w:pPr>
              <w:jc w:val="center"/>
              <w:rPr>
                <w:rFonts w:ascii="宋体" w:hAnsi="宋体" w:cs="宋体" w:hint="eastAsia"/>
                <w:szCs w:val="21"/>
              </w:rPr>
            </w:pPr>
          </w:p>
        </w:tc>
        <w:tc>
          <w:tcPr>
            <w:tcW w:w="1846" w:type="dxa"/>
            <w:vAlign w:val="center"/>
          </w:tcPr>
          <w:p w14:paraId="1A0EF9B6" w14:textId="77777777" w:rsidR="005561E3" w:rsidRDefault="005561E3">
            <w:pPr>
              <w:jc w:val="center"/>
              <w:rPr>
                <w:rFonts w:ascii="宋体" w:hAnsi="宋体" w:cs="宋体" w:hint="eastAsia"/>
                <w:szCs w:val="21"/>
              </w:rPr>
            </w:pPr>
          </w:p>
        </w:tc>
      </w:tr>
      <w:tr w:rsidR="005561E3" w14:paraId="491101E2" w14:textId="77777777">
        <w:trPr>
          <w:trHeight w:val="865"/>
          <w:jc w:val="center"/>
        </w:trPr>
        <w:tc>
          <w:tcPr>
            <w:tcW w:w="978" w:type="dxa"/>
            <w:vAlign w:val="center"/>
          </w:tcPr>
          <w:p w14:paraId="35772963" w14:textId="77777777" w:rsidR="005561E3" w:rsidRDefault="005561E3">
            <w:pPr>
              <w:jc w:val="center"/>
              <w:rPr>
                <w:rFonts w:ascii="宋体" w:hAnsi="宋体" w:cs="宋体" w:hint="eastAsia"/>
                <w:szCs w:val="21"/>
              </w:rPr>
            </w:pPr>
          </w:p>
        </w:tc>
        <w:tc>
          <w:tcPr>
            <w:tcW w:w="2175" w:type="dxa"/>
            <w:vAlign w:val="center"/>
          </w:tcPr>
          <w:p w14:paraId="377B8E83" w14:textId="77777777" w:rsidR="005561E3" w:rsidRDefault="005561E3">
            <w:pPr>
              <w:jc w:val="center"/>
              <w:rPr>
                <w:rFonts w:ascii="宋体" w:hAnsi="宋体" w:cs="宋体" w:hint="eastAsia"/>
                <w:szCs w:val="21"/>
              </w:rPr>
            </w:pPr>
          </w:p>
        </w:tc>
        <w:tc>
          <w:tcPr>
            <w:tcW w:w="2425" w:type="dxa"/>
            <w:vAlign w:val="center"/>
          </w:tcPr>
          <w:p w14:paraId="1A16FF60" w14:textId="77777777" w:rsidR="005561E3" w:rsidRDefault="005561E3">
            <w:pPr>
              <w:jc w:val="center"/>
              <w:rPr>
                <w:rFonts w:ascii="宋体" w:hAnsi="宋体" w:cs="宋体" w:hint="eastAsia"/>
                <w:szCs w:val="21"/>
              </w:rPr>
            </w:pPr>
          </w:p>
        </w:tc>
        <w:tc>
          <w:tcPr>
            <w:tcW w:w="1774" w:type="dxa"/>
            <w:vAlign w:val="center"/>
          </w:tcPr>
          <w:p w14:paraId="7F4FB9CC" w14:textId="77777777" w:rsidR="005561E3" w:rsidRDefault="005561E3">
            <w:pPr>
              <w:jc w:val="center"/>
              <w:rPr>
                <w:rFonts w:ascii="宋体" w:hAnsi="宋体" w:cs="宋体" w:hint="eastAsia"/>
                <w:szCs w:val="21"/>
              </w:rPr>
            </w:pPr>
          </w:p>
        </w:tc>
        <w:tc>
          <w:tcPr>
            <w:tcW w:w="1846" w:type="dxa"/>
            <w:vAlign w:val="center"/>
          </w:tcPr>
          <w:p w14:paraId="3097C298" w14:textId="77777777" w:rsidR="005561E3" w:rsidRDefault="005561E3">
            <w:pPr>
              <w:jc w:val="center"/>
              <w:rPr>
                <w:rFonts w:ascii="宋体" w:hAnsi="宋体" w:cs="宋体" w:hint="eastAsia"/>
                <w:szCs w:val="21"/>
              </w:rPr>
            </w:pPr>
          </w:p>
        </w:tc>
      </w:tr>
    </w:tbl>
    <w:p w14:paraId="2C820B93" w14:textId="77777777" w:rsidR="005561E3" w:rsidRDefault="005561E3">
      <w:pPr>
        <w:rPr>
          <w:rFonts w:ascii="宋体" w:hAnsi="宋体" w:cs="宋体" w:hint="eastAsia"/>
          <w:szCs w:val="21"/>
        </w:rPr>
      </w:pPr>
    </w:p>
    <w:p w14:paraId="1402E364" w14:textId="77777777" w:rsidR="005561E3" w:rsidRDefault="005561E3">
      <w:pPr>
        <w:rPr>
          <w:rFonts w:ascii="宋体" w:hAnsi="宋体" w:cs="宋体" w:hint="eastAsia"/>
          <w:szCs w:val="21"/>
        </w:rPr>
      </w:pPr>
    </w:p>
    <w:p w14:paraId="4DDA36C3" w14:textId="77777777" w:rsidR="005561E3" w:rsidRDefault="005561E3">
      <w:pPr>
        <w:rPr>
          <w:rFonts w:ascii="宋体" w:hAnsi="宋体" w:cs="宋体" w:hint="eastAsia"/>
          <w:szCs w:val="21"/>
        </w:rPr>
      </w:pPr>
    </w:p>
    <w:p w14:paraId="4773C2F6" w14:textId="77777777" w:rsidR="005561E3" w:rsidRDefault="005561E3">
      <w:pPr>
        <w:rPr>
          <w:rFonts w:ascii="宋体" w:hAnsi="宋体" w:cs="宋体" w:hint="eastAsia"/>
          <w:szCs w:val="21"/>
        </w:rPr>
      </w:pPr>
    </w:p>
    <w:p w14:paraId="3F0B3554" w14:textId="77777777" w:rsidR="005561E3" w:rsidRDefault="00000000">
      <w:pPr>
        <w:rPr>
          <w:rFonts w:ascii="宋体" w:hAnsi="宋体" w:cs="宋体" w:hint="eastAsia"/>
          <w:szCs w:val="21"/>
        </w:rPr>
      </w:pPr>
      <w:r>
        <w:rPr>
          <w:rFonts w:ascii="宋体" w:hAnsi="宋体" w:cs="宋体" w:hint="eastAsia"/>
          <w:szCs w:val="21"/>
        </w:rPr>
        <w:t>投标人名称（盖章）：              法定代表人或授权代表签字：</w:t>
      </w:r>
    </w:p>
    <w:p w14:paraId="2C09A8D0" w14:textId="77777777" w:rsidR="005561E3" w:rsidRDefault="005561E3">
      <w:pPr>
        <w:rPr>
          <w:rFonts w:ascii="宋体" w:hAnsi="宋体" w:cs="宋体" w:hint="eastAsia"/>
          <w:sz w:val="30"/>
          <w:szCs w:val="30"/>
        </w:rPr>
      </w:pPr>
    </w:p>
    <w:p w14:paraId="099E107A" w14:textId="77777777" w:rsidR="005561E3" w:rsidRDefault="005561E3">
      <w:pPr>
        <w:rPr>
          <w:rFonts w:ascii="宋体" w:hAnsi="宋体" w:cs="宋体" w:hint="eastAsia"/>
          <w:sz w:val="30"/>
          <w:szCs w:val="30"/>
        </w:rPr>
      </w:pPr>
    </w:p>
    <w:p w14:paraId="0FEAD4CA" w14:textId="77777777" w:rsidR="005561E3" w:rsidRDefault="005561E3">
      <w:pPr>
        <w:jc w:val="left"/>
        <w:rPr>
          <w:rFonts w:ascii="宋体" w:hAnsi="宋体" w:cs="宋体" w:hint="eastAsia"/>
          <w:sz w:val="30"/>
          <w:szCs w:val="30"/>
        </w:rPr>
      </w:pPr>
    </w:p>
    <w:p w14:paraId="3EF21343" w14:textId="77777777" w:rsidR="005561E3" w:rsidRDefault="005561E3">
      <w:pPr>
        <w:jc w:val="left"/>
        <w:rPr>
          <w:rFonts w:ascii="宋体" w:hAnsi="宋体" w:cs="宋体" w:hint="eastAsia"/>
          <w:sz w:val="30"/>
          <w:szCs w:val="30"/>
        </w:rPr>
      </w:pPr>
    </w:p>
    <w:p w14:paraId="67D9CEEC" w14:textId="77777777" w:rsidR="005561E3" w:rsidRDefault="005561E3">
      <w:pPr>
        <w:jc w:val="left"/>
        <w:rPr>
          <w:rFonts w:ascii="宋体" w:hAnsi="宋体" w:cs="宋体" w:hint="eastAsia"/>
          <w:sz w:val="30"/>
          <w:szCs w:val="30"/>
        </w:rPr>
      </w:pPr>
    </w:p>
    <w:p w14:paraId="29E42EEB" w14:textId="77777777" w:rsidR="005561E3" w:rsidRDefault="005561E3">
      <w:pPr>
        <w:jc w:val="left"/>
        <w:rPr>
          <w:rFonts w:ascii="宋体" w:hAnsi="宋体" w:cs="宋体" w:hint="eastAsia"/>
          <w:sz w:val="30"/>
          <w:szCs w:val="30"/>
        </w:rPr>
      </w:pPr>
      <w:bookmarkStart w:id="23" w:name="OLE_LINK10"/>
      <w:bookmarkStart w:id="24" w:name="OLE_LINK11"/>
    </w:p>
    <w:bookmarkEnd w:id="23"/>
    <w:bookmarkEnd w:id="24"/>
    <w:p w14:paraId="31E8B886" w14:textId="77777777" w:rsidR="005561E3" w:rsidRDefault="005561E3">
      <w:pPr>
        <w:rPr>
          <w:rFonts w:ascii="宋体" w:hAnsi="宋体" w:cs="宋体" w:hint="eastAsia"/>
          <w:b/>
          <w:color w:val="000000"/>
          <w:sz w:val="24"/>
          <w:szCs w:val="24"/>
        </w:rPr>
      </w:pPr>
    </w:p>
    <w:p w14:paraId="47FBCDA3" w14:textId="77777777" w:rsidR="005561E3" w:rsidRDefault="00000000">
      <w:pPr>
        <w:jc w:val="left"/>
        <w:rPr>
          <w:rFonts w:ascii="宋体" w:hAnsi="宋体" w:cs="宋体" w:hint="eastAsia"/>
          <w:b/>
          <w:sz w:val="32"/>
          <w:szCs w:val="32"/>
        </w:rPr>
      </w:pPr>
      <w:r>
        <w:rPr>
          <w:rFonts w:ascii="宋体" w:hAnsi="宋体" w:cs="宋体" w:hint="eastAsia"/>
          <w:b/>
          <w:sz w:val="32"/>
          <w:szCs w:val="32"/>
        </w:rPr>
        <w:t>附件八：</w:t>
      </w:r>
    </w:p>
    <w:p w14:paraId="220CC1B4" w14:textId="77777777" w:rsidR="005561E3" w:rsidRDefault="005561E3">
      <w:pPr>
        <w:rPr>
          <w:rFonts w:ascii="宋体" w:hAnsi="宋体" w:cs="宋体" w:hint="eastAsia"/>
          <w:b/>
          <w:color w:val="000000"/>
          <w:sz w:val="24"/>
          <w:szCs w:val="24"/>
        </w:rPr>
      </w:pPr>
    </w:p>
    <w:p w14:paraId="5E6FE7E9" w14:textId="77777777" w:rsidR="005561E3" w:rsidRDefault="00000000">
      <w:pPr>
        <w:spacing w:line="500" w:lineRule="exact"/>
        <w:jc w:val="center"/>
        <w:rPr>
          <w:rFonts w:ascii="宋体" w:hAnsi="宋体" w:cs="宋体" w:hint="eastAsia"/>
          <w:b/>
          <w:color w:val="000000"/>
          <w:sz w:val="28"/>
          <w:szCs w:val="28"/>
        </w:rPr>
      </w:pPr>
      <w:r>
        <w:rPr>
          <w:rFonts w:ascii="宋体" w:hAnsi="宋体" w:cs="宋体" w:hint="eastAsia"/>
          <w:b/>
          <w:color w:val="000000"/>
          <w:sz w:val="28"/>
          <w:szCs w:val="28"/>
        </w:rPr>
        <w:t xml:space="preserve"> 优质服务承诺</w:t>
      </w:r>
    </w:p>
    <w:p w14:paraId="0620C777" w14:textId="77777777" w:rsidR="005561E3" w:rsidRDefault="005561E3">
      <w:pPr>
        <w:rPr>
          <w:rFonts w:ascii="宋体" w:hAnsi="宋体" w:cs="宋体" w:hint="eastAsia"/>
          <w:b/>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67"/>
      </w:tblGrid>
      <w:tr w:rsidR="005561E3" w14:paraId="2A593C5B" w14:textId="77777777">
        <w:trPr>
          <w:trHeight w:val="1843"/>
          <w:jc w:val="center"/>
        </w:trPr>
        <w:tc>
          <w:tcPr>
            <w:tcW w:w="9667" w:type="dxa"/>
          </w:tcPr>
          <w:p w14:paraId="3290D056" w14:textId="77777777" w:rsidR="005561E3" w:rsidRDefault="00000000">
            <w:pPr>
              <w:adjustRightInd w:val="0"/>
              <w:snapToGrid w:val="0"/>
              <w:spacing w:beforeLines="30" w:before="93" w:line="460" w:lineRule="exact"/>
              <w:rPr>
                <w:rFonts w:ascii="宋体" w:hAnsi="宋体" w:cs="宋体" w:hint="eastAsia"/>
                <w:i/>
                <w:iCs/>
                <w:color w:val="000000"/>
                <w:kern w:val="0"/>
                <w:position w:val="20"/>
                <w:sz w:val="24"/>
              </w:rPr>
            </w:pPr>
            <w:r>
              <w:rPr>
                <w:rFonts w:ascii="宋体" w:hAnsi="宋体" w:cs="宋体" w:hint="eastAsia"/>
                <w:color w:val="000000"/>
                <w:kern w:val="0"/>
                <w:position w:val="20"/>
                <w:sz w:val="24"/>
                <w:u w:val="single"/>
              </w:rPr>
              <w:t xml:space="preserve">              公司:</w:t>
            </w:r>
            <w:r>
              <w:rPr>
                <w:rFonts w:ascii="宋体" w:hAnsi="宋体" w:cs="宋体" w:hint="eastAsia"/>
                <w:i/>
                <w:iCs/>
                <w:color w:val="000000"/>
                <w:kern w:val="0"/>
                <w:position w:val="20"/>
                <w:sz w:val="24"/>
              </w:rPr>
              <w:t>（招标人全称）</w:t>
            </w:r>
          </w:p>
          <w:p w14:paraId="78953E3E" w14:textId="77777777" w:rsidR="005561E3" w:rsidRDefault="005561E3">
            <w:pPr>
              <w:spacing w:line="500" w:lineRule="exact"/>
              <w:rPr>
                <w:rFonts w:ascii="宋体" w:hAnsi="宋体" w:cs="宋体" w:hint="eastAsia"/>
                <w:color w:val="000000"/>
                <w:sz w:val="24"/>
                <w:szCs w:val="24"/>
              </w:rPr>
            </w:pPr>
          </w:p>
          <w:p w14:paraId="1081C9E9" w14:textId="77777777" w:rsidR="005561E3" w:rsidRDefault="00000000">
            <w:pPr>
              <w:spacing w:line="360" w:lineRule="auto"/>
              <w:ind w:firstLine="480"/>
              <w:rPr>
                <w:rFonts w:ascii="宋体" w:hAnsi="宋体" w:cs="宋体" w:hint="eastAsia"/>
                <w:color w:val="000000"/>
                <w:sz w:val="24"/>
              </w:rPr>
            </w:pPr>
            <w:r>
              <w:rPr>
                <w:rFonts w:ascii="宋体" w:hAnsi="宋体" w:cs="宋体" w:hint="eastAsia"/>
                <w:color w:val="000000"/>
                <w:sz w:val="24"/>
              </w:rPr>
              <w:t>我代表（</w:t>
            </w:r>
            <w:r>
              <w:rPr>
                <w:rFonts w:ascii="宋体" w:hAnsi="宋体" w:cs="宋体" w:hint="eastAsia"/>
                <w:i/>
                <w:color w:val="000000"/>
                <w:sz w:val="24"/>
              </w:rPr>
              <w:t>投标单位名称</w:t>
            </w:r>
            <w:r>
              <w:rPr>
                <w:rFonts w:ascii="宋体" w:hAnsi="宋体" w:cs="宋体" w:hint="eastAsia"/>
                <w:color w:val="000000"/>
                <w:sz w:val="24"/>
              </w:rPr>
              <w:t>）对中标项目的优质服务作如下承诺：</w:t>
            </w:r>
          </w:p>
          <w:p w14:paraId="5E2BAD02" w14:textId="77777777" w:rsidR="005561E3" w:rsidRDefault="005561E3">
            <w:pPr>
              <w:spacing w:line="500" w:lineRule="exact"/>
              <w:rPr>
                <w:rFonts w:ascii="宋体" w:hAnsi="宋体" w:cs="宋体" w:hint="eastAsia"/>
                <w:color w:val="000000"/>
                <w:sz w:val="24"/>
                <w:szCs w:val="24"/>
              </w:rPr>
            </w:pPr>
          </w:p>
          <w:p w14:paraId="4C991CDD" w14:textId="77777777" w:rsidR="005561E3" w:rsidRDefault="005561E3">
            <w:pPr>
              <w:spacing w:line="500" w:lineRule="exact"/>
              <w:rPr>
                <w:rFonts w:ascii="宋体" w:hAnsi="宋体" w:cs="宋体" w:hint="eastAsia"/>
                <w:color w:val="000000"/>
                <w:sz w:val="24"/>
                <w:szCs w:val="24"/>
              </w:rPr>
            </w:pPr>
          </w:p>
          <w:p w14:paraId="28F51CC8" w14:textId="77777777" w:rsidR="005561E3" w:rsidRDefault="005561E3">
            <w:pPr>
              <w:spacing w:line="500" w:lineRule="exact"/>
              <w:rPr>
                <w:rFonts w:ascii="宋体" w:hAnsi="宋体" w:cs="宋体" w:hint="eastAsia"/>
                <w:color w:val="000000"/>
                <w:sz w:val="24"/>
                <w:szCs w:val="24"/>
              </w:rPr>
            </w:pPr>
          </w:p>
          <w:p w14:paraId="5E5DFDF8" w14:textId="77777777" w:rsidR="005561E3" w:rsidRDefault="00000000">
            <w:pPr>
              <w:spacing w:beforeLines="100" w:before="312"/>
              <w:rPr>
                <w:rFonts w:ascii="宋体" w:hAnsi="宋体" w:cs="宋体" w:hint="eastAsia"/>
                <w:color w:val="000000"/>
                <w:sz w:val="24"/>
                <w:szCs w:val="24"/>
                <w:u w:val="single"/>
              </w:rPr>
            </w:pPr>
            <w:r>
              <w:rPr>
                <w:rFonts w:ascii="宋体" w:hAnsi="宋体" w:cs="宋体" w:hint="eastAsia"/>
                <w:color w:val="000000"/>
                <w:spacing w:val="10"/>
                <w:sz w:val="24"/>
                <w:szCs w:val="24"/>
              </w:rPr>
              <w:t>投标人全称（盖章）                     投标人代表签字</w:t>
            </w:r>
            <w:r>
              <w:rPr>
                <w:rFonts w:ascii="宋体" w:hAnsi="宋体" w:cs="宋体" w:hint="eastAsia"/>
                <w:color w:val="000000"/>
                <w:sz w:val="24"/>
                <w:szCs w:val="24"/>
              </w:rPr>
              <w:t>：</w:t>
            </w:r>
            <w:r>
              <w:rPr>
                <w:rFonts w:ascii="宋体" w:hAnsi="宋体" w:cs="宋体" w:hint="eastAsia"/>
                <w:color w:val="000000"/>
                <w:sz w:val="24"/>
                <w:szCs w:val="24"/>
                <w:u w:val="single"/>
              </w:rPr>
              <w:t xml:space="preserve">                             </w:t>
            </w:r>
          </w:p>
          <w:p w14:paraId="56E500B6" w14:textId="77777777" w:rsidR="005561E3" w:rsidRDefault="005561E3">
            <w:pPr>
              <w:spacing w:line="500" w:lineRule="exact"/>
              <w:rPr>
                <w:rFonts w:ascii="宋体" w:hAnsi="宋体" w:cs="宋体" w:hint="eastAsia"/>
                <w:b/>
                <w:color w:val="000000"/>
                <w:sz w:val="24"/>
                <w:szCs w:val="24"/>
              </w:rPr>
            </w:pPr>
          </w:p>
        </w:tc>
      </w:tr>
    </w:tbl>
    <w:p w14:paraId="3C6D3AA9" w14:textId="77777777" w:rsidR="005561E3" w:rsidRDefault="005561E3">
      <w:pPr>
        <w:rPr>
          <w:rFonts w:ascii="宋体" w:hAnsi="宋体" w:cs="宋体" w:hint="eastAsia"/>
          <w:sz w:val="52"/>
          <w:szCs w:val="52"/>
        </w:rPr>
      </w:pPr>
    </w:p>
    <w:p w14:paraId="457049CC" w14:textId="77777777" w:rsidR="005561E3" w:rsidRDefault="005561E3">
      <w:pPr>
        <w:pStyle w:val="23"/>
        <w:ind w:left="420" w:firstLine="420"/>
        <w:rPr>
          <w:rFonts w:ascii="宋体" w:hAnsi="宋体" w:cs="宋体" w:hint="eastAsia"/>
        </w:rPr>
      </w:pPr>
    </w:p>
    <w:p w14:paraId="7FCC003B" w14:textId="77777777" w:rsidR="005561E3" w:rsidRDefault="005561E3">
      <w:pPr>
        <w:jc w:val="center"/>
        <w:rPr>
          <w:rFonts w:ascii="宋体" w:hAnsi="宋体" w:cs="宋体" w:hint="eastAsia"/>
          <w:b/>
          <w:sz w:val="30"/>
        </w:rPr>
      </w:pPr>
    </w:p>
    <w:p w14:paraId="5031D191" w14:textId="77777777" w:rsidR="005561E3" w:rsidRDefault="005561E3">
      <w:pPr>
        <w:pStyle w:val="23"/>
        <w:ind w:left="420" w:firstLine="420"/>
        <w:rPr>
          <w:rFonts w:ascii="宋体" w:hAnsi="宋体" w:cs="宋体" w:hint="eastAsia"/>
        </w:rPr>
      </w:pPr>
    </w:p>
    <w:p w14:paraId="22418484" w14:textId="77777777" w:rsidR="005561E3" w:rsidRDefault="005561E3">
      <w:pPr>
        <w:pStyle w:val="TOC2"/>
        <w:rPr>
          <w:rFonts w:ascii="宋体" w:hAnsi="宋体" w:cs="宋体" w:hint="eastAsia"/>
        </w:rPr>
      </w:pPr>
    </w:p>
    <w:p w14:paraId="46857174" w14:textId="77777777" w:rsidR="005561E3" w:rsidRDefault="005561E3">
      <w:pPr>
        <w:rPr>
          <w:rFonts w:ascii="宋体" w:hAnsi="宋体" w:cs="宋体" w:hint="eastAsia"/>
        </w:rPr>
      </w:pPr>
    </w:p>
    <w:p w14:paraId="085E3D25" w14:textId="77777777" w:rsidR="005561E3" w:rsidRDefault="005561E3">
      <w:pPr>
        <w:pStyle w:val="23"/>
        <w:ind w:left="420" w:firstLine="420"/>
        <w:rPr>
          <w:rFonts w:ascii="宋体" w:hAnsi="宋体" w:cs="宋体" w:hint="eastAsia"/>
        </w:rPr>
      </w:pPr>
    </w:p>
    <w:p w14:paraId="225C6B4B" w14:textId="77777777" w:rsidR="005561E3" w:rsidRDefault="005561E3">
      <w:pPr>
        <w:pStyle w:val="TOC2"/>
        <w:rPr>
          <w:rFonts w:ascii="宋体" w:hAnsi="宋体" w:cs="宋体" w:hint="eastAsia"/>
        </w:rPr>
      </w:pPr>
    </w:p>
    <w:p w14:paraId="4E8CCE39" w14:textId="77777777" w:rsidR="005561E3" w:rsidRDefault="005561E3">
      <w:pPr>
        <w:rPr>
          <w:rFonts w:ascii="宋体" w:hAnsi="宋体" w:cs="宋体" w:hint="eastAsia"/>
        </w:rPr>
      </w:pPr>
    </w:p>
    <w:p w14:paraId="0AD04078" w14:textId="77777777" w:rsidR="005561E3" w:rsidRDefault="005561E3">
      <w:pPr>
        <w:pStyle w:val="23"/>
        <w:ind w:left="420" w:firstLine="420"/>
        <w:rPr>
          <w:rFonts w:ascii="宋体" w:hAnsi="宋体" w:cs="宋体" w:hint="eastAsia"/>
        </w:rPr>
      </w:pPr>
    </w:p>
    <w:p w14:paraId="7245F450" w14:textId="77777777" w:rsidR="005561E3" w:rsidRDefault="005561E3">
      <w:pPr>
        <w:pStyle w:val="TOC2"/>
        <w:rPr>
          <w:rFonts w:ascii="宋体" w:hAnsi="宋体" w:cs="宋体" w:hint="eastAsia"/>
        </w:rPr>
      </w:pPr>
    </w:p>
    <w:p w14:paraId="00BA8E2A" w14:textId="77777777" w:rsidR="005561E3" w:rsidRDefault="005561E3">
      <w:pPr>
        <w:rPr>
          <w:rFonts w:ascii="宋体" w:hAnsi="宋体" w:cs="宋体" w:hint="eastAsia"/>
        </w:rPr>
      </w:pPr>
    </w:p>
    <w:p w14:paraId="0FEC805B" w14:textId="77777777" w:rsidR="005561E3" w:rsidRDefault="005561E3">
      <w:pPr>
        <w:pStyle w:val="23"/>
        <w:ind w:left="420" w:firstLine="420"/>
        <w:rPr>
          <w:rFonts w:ascii="宋体" w:hAnsi="宋体" w:cs="宋体" w:hint="eastAsia"/>
        </w:rPr>
      </w:pPr>
    </w:p>
    <w:p w14:paraId="7F04E525" w14:textId="77777777" w:rsidR="005561E3" w:rsidRDefault="005561E3">
      <w:pPr>
        <w:pStyle w:val="TOC2"/>
        <w:rPr>
          <w:rFonts w:ascii="宋体" w:hAnsi="宋体" w:cs="宋体" w:hint="eastAsia"/>
        </w:rPr>
      </w:pPr>
    </w:p>
    <w:p w14:paraId="79D7A9B9" w14:textId="77777777" w:rsidR="005561E3" w:rsidRDefault="005561E3">
      <w:pPr>
        <w:rPr>
          <w:rFonts w:ascii="宋体" w:hAnsi="宋体" w:cs="宋体" w:hint="eastAsia"/>
        </w:rPr>
      </w:pPr>
    </w:p>
    <w:p w14:paraId="61970861" w14:textId="77777777" w:rsidR="005561E3" w:rsidRDefault="005561E3">
      <w:pPr>
        <w:pStyle w:val="23"/>
        <w:ind w:left="420" w:firstLine="420"/>
        <w:rPr>
          <w:rFonts w:ascii="宋体" w:hAnsi="宋体" w:cs="宋体" w:hint="eastAsia"/>
        </w:rPr>
      </w:pPr>
    </w:p>
    <w:p w14:paraId="7A2959E9" w14:textId="77777777" w:rsidR="005561E3" w:rsidRDefault="005561E3">
      <w:pPr>
        <w:pStyle w:val="TOC2"/>
        <w:rPr>
          <w:rFonts w:ascii="宋体" w:hAnsi="宋体" w:cs="宋体" w:hint="eastAsia"/>
        </w:rPr>
      </w:pPr>
    </w:p>
    <w:p w14:paraId="1F6B3655" w14:textId="77777777" w:rsidR="005561E3" w:rsidRDefault="005561E3">
      <w:pPr>
        <w:rPr>
          <w:rFonts w:ascii="宋体" w:hAnsi="宋体" w:cs="宋体" w:hint="eastAsia"/>
        </w:rPr>
      </w:pPr>
    </w:p>
    <w:p w14:paraId="6F1029ED" w14:textId="77777777" w:rsidR="005561E3" w:rsidRDefault="005561E3">
      <w:pPr>
        <w:pStyle w:val="23"/>
        <w:ind w:left="420" w:firstLine="420"/>
        <w:rPr>
          <w:rFonts w:ascii="宋体" w:hAnsi="宋体" w:cs="宋体" w:hint="eastAsia"/>
        </w:rPr>
      </w:pPr>
    </w:p>
    <w:p w14:paraId="5A255B23" w14:textId="77777777" w:rsidR="005561E3" w:rsidRDefault="00000000">
      <w:pPr>
        <w:jc w:val="center"/>
        <w:rPr>
          <w:rFonts w:ascii="宋体" w:hAnsi="宋体" w:cs="宋体" w:hint="eastAsia"/>
          <w:b/>
          <w:sz w:val="32"/>
          <w:szCs w:val="32"/>
        </w:rPr>
      </w:pPr>
      <w:r>
        <w:rPr>
          <w:rFonts w:ascii="宋体" w:hAnsi="宋体" w:cs="宋体" w:hint="eastAsia"/>
          <w:b/>
          <w:sz w:val="32"/>
          <w:szCs w:val="32"/>
        </w:rPr>
        <w:t>投标文件商务部分目录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612"/>
        <w:gridCol w:w="2184"/>
      </w:tblGrid>
      <w:tr w:rsidR="005561E3" w14:paraId="7036E139" w14:textId="77777777">
        <w:trPr>
          <w:trHeight w:val="737"/>
          <w:jc w:val="center"/>
        </w:trPr>
        <w:tc>
          <w:tcPr>
            <w:tcW w:w="851" w:type="dxa"/>
            <w:vAlign w:val="center"/>
          </w:tcPr>
          <w:p w14:paraId="6626393C" w14:textId="77777777" w:rsidR="005561E3" w:rsidRDefault="00000000">
            <w:pPr>
              <w:jc w:val="center"/>
              <w:rPr>
                <w:rFonts w:ascii="宋体" w:hAnsi="宋体" w:cs="宋体" w:hint="eastAsia"/>
                <w:szCs w:val="21"/>
              </w:rPr>
            </w:pPr>
            <w:r>
              <w:rPr>
                <w:rFonts w:ascii="宋体" w:hAnsi="宋体" w:cs="宋体" w:hint="eastAsia"/>
                <w:szCs w:val="21"/>
              </w:rPr>
              <w:t>序号</w:t>
            </w:r>
          </w:p>
        </w:tc>
        <w:tc>
          <w:tcPr>
            <w:tcW w:w="5612" w:type="dxa"/>
            <w:vAlign w:val="center"/>
          </w:tcPr>
          <w:p w14:paraId="636EA5BC" w14:textId="77777777" w:rsidR="005561E3" w:rsidRDefault="00000000">
            <w:pPr>
              <w:jc w:val="center"/>
              <w:rPr>
                <w:rFonts w:ascii="宋体" w:hAnsi="宋体" w:cs="宋体" w:hint="eastAsia"/>
                <w:szCs w:val="21"/>
              </w:rPr>
            </w:pPr>
            <w:r>
              <w:rPr>
                <w:rFonts w:ascii="宋体" w:hAnsi="宋体" w:cs="宋体" w:hint="eastAsia"/>
                <w:szCs w:val="21"/>
              </w:rPr>
              <w:t>主要内容</w:t>
            </w:r>
          </w:p>
        </w:tc>
        <w:tc>
          <w:tcPr>
            <w:tcW w:w="2184" w:type="dxa"/>
            <w:vAlign w:val="center"/>
          </w:tcPr>
          <w:p w14:paraId="26D90F90" w14:textId="77777777" w:rsidR="005561E3" w:rsidRDefault="00000000">
            <w:pPr>
              <w:jc w:val="center"/>
              <w:rPr>
                <w:rFonts w:ascii="宋体" w:hAnsi="宋体" w:cs="宋体" w:hint="eastAsia"/>
                <w:szCs w:val="21"/>
              </w:rPr>
            </w:pPr>
            <w:r>
              <w:rPr>
                <w:rFonts w:ascii="宋体" w:hAnsi="宋体" w:cs="宋体" w:hint="eastAsia"/>
                <w:szCs w:val="21"/>
              </w:rPr>
              <w:t>索引（页码）</w:t>
            </w:r>
          </w:p>
        </w:tc>
      </w:tr>
      <w:tr w:rsidR="005561E3" w14:paraId="270011CD" w14:textId="77777777">
        <w:trPr>
          <w:trHeight w:val="737"/>
          <w:jc w:val="center"/>
        </w:trPr>
        <w:tc>
          <w:tcPr>
            <w:tcW w:w="851" w:type="dxa"/>
            <w:vAlign w:val="center"/>
          </w:tcPr>
          <w:p w14:paraId="046B46B7" w14:textId="77777777" w:rsidR="005561E3" w:rsidRDefault="00000000">
            <w:pPr>
              <w:jc w:val="center"/>
              <w:rPr>
                <w:rFonts w:ascii="宋体" w:hAnsi="宋体" w:cs="宋体" w:hint="eastAsia"/>
                <w:szCs w:val="21"/>
              </w:rPr>
            </w:pPr>
            <w:r>
              <w:rPr>
                <w:rFonts w:ascii="宋体" w:hAnsi="宋体" w:cs="宋体" w:hint="eastAsia"/>
                <w:szCs w:val="21"/>
              </w:rPr>
              <w:t>1</w:t>
            </w:r>
          </w:p>
        </w:tc>
        <w:tc>
          <w:tcPr>
            <w:tcW w:w="5612" w:type="dxa"/>
            <w:vAlign w:val="center"/>
          </w:tcPr>
          <w:p w14:paraId="22848976" w14:textId="77777777" w:rsidR="005561E3" w:rsidRDefault="00000000">
            <w:pPr>
              <w:widowControl/>
              <w:kinsoku w:val="0"/>
              <w:autoSpaceDE w:val="0"/>
              <w:autoSpaceDN w:val="0"/>
              <w:adjustRightInd w:val="0"/>
              <w:snapToGrid w:val="0"/>
              <w:jc w:val="center"/>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投标函</w:t>
            </w:r>
          </w:p>
        </w:tc>
        <w:tc>
          <w:tcPr>
            <w:tcW w:w="2184" w:type="dxa"/>
            <w:vAlign w:val="center"/>
          </w:tcPr>
          <w:p w14:paraId="519A496F" w14:textId="77777777" w:rsidR="005561E3" w:rsidRDefault="005561E3">
            <w:pPr>
              <w:jc w:val="center"/>
              <w:rPr>
                <w:rFonts w:ascii="宋体" w:hAnsi="宋体" w:cs="宋体" w:hint="eastAsia"/>
                <w:szCs w:val="21"/>
              </w:rPr>
            </w:pPr>
          </w:p>
        </w:tc>
      </w:tr>
      <w:tr w:rsidR="005561E3" w14:paraId="6187EBE7" w14:textId="77777777">
        <w:trPr>
          <w:trHeight w:val="737"/>
          <w:jc w:val="center"/>
        </w:trPr>
        <w:tc>
          <w:tcPr>
            <w:tcW w:w="851" w:type="dxa"/>
            <w:vAlign w:val="center"/>
          </w:tcPr>
          <w:p w14:paraId="48B79D38" w14:textId="77777777" w:rsidR="005561E3" w:rsidRDefault="00000000">
            <w:pPr>
              <w:jc w:val="center"/>
              <w:rPr>
                <w:rFonts w:ascii="宋体" w:hAnsi="宋体" w:cs="宋体" w:hint="eastAsia"/>
                <w:szCs w:val="21"/>
              </w:rPr>
            </w:pPr>
            <w:r>
              <w:rPr>
                <w:rFonts w:ascii="宋体" w:hAnsi="宋体" w:cs="宋体" w:hint="eastAsia"/>
                <w:szCs w:val="21"/>
              </w:rPr>
              <w:t>2</w:t>
            </w:r>
          </w:p>
        </w:tc>
        <w:tc>
          <w:tcPr>
            <w:tcW w:w="5612" w:type="dxa"/>
            <w:vAlign w:val="center"/>
          </w:tcPr>
          <w:p w14:paraId="47174C94" w14:textId="77777777" w:rsidR="005561E3" w:rsidRDefault="00000000">
            <w:pPr>
              <w:widowControl/>
              <w:kinsoku w:val="0"/>
              <w:autoSpaceDE w:val="0"/>
              <w:autoSpaceDN w:val="0"/>
              <w:adjustRightInd w:val="0"/>
              <w:snapToGrid w:val="0"/>
              <w:jc w:val="center"/>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开标一览表</w:t>
            </w:r>
          </w:p>
        </w:tc>
        <w:tc>
          <w:tcPr>
            <w:tcW w:w="2184" w:type="dxa"/>
            <w:vAlign w:val="center"/>
          </w:tcPr>
          <w:p w14:paraId="63E19E6F" w14:textId="77777777" w:rsidR="005561E3" w:rsidRDefault="005561E3">
            <w:pPr>
              <w:jc w:val="center"/>
              <w:rPr>
                <w:rFonts w:ascii="宋体" w:hAnsi="宋体" w:cs="宋体" w:hint="eastAsia"/>
                <w:szCs w:val="21"/>
              </w:rPr>
            </w:pPr>
          </w:p>
        </w:tc>
      </w:tr>
      <w:tr w:rsidR="005561E3" w14:paraId="143036F6" w14:textId="77777777">
        <w:trPr>
          <w:trHeight w:val="737"/>
          <w:jc w:val="center"/>
        </w:trPr>
        <w:tc>
          <w:tcPr>
            <w:tcW w:w="851" w:type="dxa"/>
            <w:vAlign w:val="center"/>
          </w:tcPr>
          <w:p w14:paraId="3671E61E" w14:textId="77777777" w:rsidR="005561E3" w:rsidRDefault="00000000">
            <w:pPr>
              <w:jc w:val="center"/>
              <w:rPr>
                <w:rFonts w:ascii="宋体" w:hAnsi="宋体" w:cs="宋体" w:hint="eastAsia"/>
                <w:szCs w:val="21"/>
              </w:rPr>
            </w:pPr>
            <w:r>
              <w:rPr>
                <w:rFonts w:ascii="宋体" w:hAnsi="宋体" w:cs="宋体" w:hint="eastAsia"/>
                <w:szCs w:val="21"/>
              </w:rPr>
              <w:t>3</w:t>
            </w:r>
          </w:p>
        </w:tc>
        <w:tc>
          <w:tcPr>
            <w:tcW w:w="5612" w:type="dxa"/>
            <w:vAlign w:val="center"/>
          </w:tcPr>
          <w:p w14:paraId="4A95E7A3" w14:textId="77777777" w:rsidR="005561E3" w:rsidRDefault="00000000">
            <w:pPr>
              <w:widowControl/>
              <w:kinsoku w:val="0"/>
              <w:autoSpaceDE w:val="0"/>
              <w:autoSpaceDN w:val="0"/>
              <w:adjustRightInd w:val="0"/>
              <w:snapToGrid w:val="0"/>
              <w:jc w:val="center"/>
              <w:textAlignment w:val="baseline"/>
              <w:rPr>
                <w:rFonts w:ascii="宋体" w:hAnsi="宋体" w:cs="宋体" w:hint="eastAsia"/>
                <w:snapToGrid w:val="0"/>
                <w:color w:val="000000"/>
                <w:kern w:val="0"/>
                <w:szCs w:val="21"/>
              </w:rPr>
            </w:pPr>
            <w:r>
              <w:rPr>
                <w:rFonts w:ascii="宋体" w:hAnsi="宋体" w:cs="宋体" w:hint="eastAsia"/>
              </w:rPr>
              <w:t>锅炉维保材料及工时报价（不含税）</w:t>
            </w:r>
            <w:r>
              <w:rPr>
                <w:rFonts w:ascii="宋体" w:hAnsi="宋体" w:cs="宋体" w:hint="eastAsia"/>
              </w:rPr>
              <w:tab/>
            </w:r>
          </w:p>
        </w:tc>
        <w:tc>
          <w:tcPr>
            <w:tcW w:w="2184" w:type="dxa"/>
            <w:vAlign w:val="center"/>
          </w:tcPr>
          <w:p w14:paraId="73E430C7" w14:textId="77777777" w:rsidR="005561E3" w:rsidRDefault="005561E3">
            <w:pPr>
              <w:jc w:val="center"/>
              <w:rPr>
                <w:rFonts w:ascii="宋体" w:hAnsi="宋体" w:cs="宋体" w:hint="eastAsia"/>
                <w:szCs w:val="21"/>
              </w:rPr>
            </w:pPr>
          </w:p>
        </w:tc>
      </w:tr>
      <w:tr w:rsidR="005561E3" w14:paraId="046672C3" w14:textId="77777777">
        <w:trPr>
          <w:trHeight w:val="737"/>
          <w:jc w:val="center"/>
        </w:trPr>
        <w:tc>
          <w:tcPr>
            <w:tcW w:w="851" w:type="dxa"/>
            <w:vAlign w:val="center"/>
          </w:tcPr>
          <w:p w14:paraId="18B927CD" w14:textId="77777777" w:rsidR="005561E3" w:rsidRDefault="005561E3">
            <w:pPr>
              <w:jc w:val="center"/>
              <w:rPr>
                <w:rFonts w:ascii="宋体" w:hAnsi="宋体" w:cs="宋体" w:hint="eastAsia"/>
                <w:szCs w:val="21"/>
              </w:rPr>
            </w:pPr>
          </w:p>
        </w:tc>
        <w:tc>
          <w:tcPr>
            <w:tcW w:w="5612" w:type="dxa"/>
            <w:vAlign w:val="center"/>
          </w:tcPr>
          <w:p w14:paraId="1238B24D" w14:textId="77777777" w:rsidR="005561E3" w:rsidRDefault="00000000">
            <w:pPr>
              <w:widowControl/>
              <w:kinsoku w:val="0"/>
              <w:autoSpaceDE w:val="0"/>
              <w:autoSpaceDN w:val="0"/>
              <w:adjustRightInd w:val="0"/>
              <w:snapToGrid w:val="0"/>
              <w:jc w:val="center"/>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相关条款偏离表</w:t>
            </w:r>
          </w:p>
        </w:tc>
        <w:tc>
          <w:tcPr>
            <w:tcW w:w="2184" w:type="dxa"/>
            <w:vAlign w:val="center"/>
          </w:tcPr>
          <w:p w14:paraId="241CEABF" w14:textId="77777777" w:rsidR="005561E3" w:rsidRDefault="005561E3">
            <w:pPr>
              <w:jc w:val="center"/>
              <w:rPr>
                <w:rFonts w:ascii="宋体" w:hAnsi="宋体" w:cs="宋体" w:hint="eastAsia"/>
                <w:szCs w:val="21"/>
              </w:rPr>
            </w:pPr>
          </w:p>
        </w:tc>
      </w:tr>
      <w:tr w:rsidR="005561E3" w14:paraId="7AD42E59" w14:textId="77777777">
        <w:trPr>
          <w:trHeight w:val="737"/>
          <w:jc w:val="center"/>
        </w:trPr>
        <w:tc>
          <w:tcPr>
            <w:tcW w:w="851" w:type="dxa"/>
            <w:vAlign w:val="center"/>
          </w:tcPr>
          <w:p w14:paraId="694D605B" w14:textId="77777777" w:rsidR="005561E3" w:rsidRDefault="005561E3">
            <w:pPr>
              <w:jc w:val="center"/>
              <w:rPr>
                <w:rFonts w:ascii="宋体" w:hAnsi="宋体" w:cs="宋体" w:hint="eastAsia"/>
                <w:szCs w:val="21"/>
              </w:rPr>
            </w:pPr>
          </w:p>
        </w:tc>
        <w:tc>
          <w:tcPr>
            <w:tcW w:w="5612" w:type="dxa"/>
            <w:vAlign w:val="center"/>
          </w:tcPr>
          <w:p w14:paraId="587661C4" w14:textId="77777777" w:rsidR="005561E3" w:rsidRDefault="00000000">
            <w:pPr>
              <w:widowControl/>
              <w:kinsoku w:val="0"/>
              <w:autoSpaceDE w:val="0"/>
              <w:autoSpaceDN w:val="0"/>
              <w:adjustRightInd w:val="0"/>
              <w:snapToGrid w:val="0"/>
              <w:jc w:val="center"/>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投标人承诺函</w:t>
            </w:r>
          </w:p>
        </w:tc>
        <w:tc>
          <w:tcPr>
            <w:tcW w:w="2184" w:type="dxa"/>
            <w:vAlign w:val="center"/>
          </w:tcPr>
          <w:p w14:paraId="50918CD2" w14:textId="77777777" w:rsidR="005561E3" w:rsidRDefault="005561E3">
            <w:pPr>
              <w:jc w:val="center"/>
              <w:rPr>
                <w:rFonts w:ascii="宋体" w:hAnsi="宋体" w:cs="宋体" w:hint="eastAsia"/>
                <w:szCs w:val="21"/>
              </w:rPr>
            </w:pPr>
          </w:p>
        </w:tc>
      </w:tr>
      <w:tr w:rsidR="005561E3" w14:paraId="34E62EA3" w14:textId="77777777">
        <w:trPr>
          <w:trHeight w:val="737"/>
          <w:jc w:val="center"/>
        </w:trPr>
        <w:tc>
          <w:tcPr>
            <w:tcW w:w="851" w:type="dxa"/>
            <w:vAlign w:val="center"/>
          </w:tcPr>
          <w:p w14:paraId="39031946" w14:textId="77777777" w:rsidR="005561E3" w:rsidRDefault="005561E3">
            <w:pPr>
              <w:jc w:val="center"/>
              <w:rPr>
                <w:rFonts w:ascii="宋体" w:hAnsi="宋体" w:cs="宋体" w:hint="eastAsia"/>
                <w:szCs w:val="21"/>
              </w:rPr>
            </w:pPr>
          </w:p>
        </w:tc>
        <w:tc>
          <w:tcPr>
            <w:tcW w:w="5612" w:type="dxa"/>
            <w:vAlign w:val="center"/>
          </w:tcPr>
          <w:p w14:paraId="46ED5F88" w14:textId="77777777" w:rsidR="005561E3" w:rsidRDefault="005561E3">
            <w:pPr>
              <w:jc w:val="center"/>
              <w:rPr>
                <w:rFonts w:ascii="宋体" w:hAnsi="宋体" w:cs="宋体" w:hint="eastAsia"/>
                <w:szCs w:val="21"/>
              </w:rPr>
            </w:pPr>
          </w:p>
        </w:tc>
        <w:tc>
          <w:tcPr>
            <w:tcW w:w="2184" w:type="dxa"/>
            <w:vAlign w:val="center"/>
          </w:tcPr>
          <w:p w14:paraId="1B76BABA" w14:textId="77777777" w:rsidR="005561E3" w:rsidRDefault="005561E3">
            <w:pPr>
              <w:jc w:val="center"/>
              <w:rPr>
                <w:rFonts w:ascii="宋体" w:hAnsi="宋体" w:cs="宋体" w:hint="eastAsia"/>
                <w:szCs w:val="21"/>
              </w:rPr>
            </w:pPr>
          </w:p>
        </w:tc>
      </w:tr>
      <w:tr w:rsidR="005561E3" w14:paraId="010EF09A" w14:textId="77777777">
        <w:trPr>
          <w:trHeight w:val="737"/>
          <w:jc w:val="center"/>
        </w:trPr>
        <w:tc>
          <w:tcPr>
            <w:tcW w:w="851" w:type="dxa"/>
            <w:vAlign w:val="center"/>
          </w:tcPr>
          <w:p w14:paraId="7D97FE79" w14:textId="77777777" w:rsidR="005561E3" w:rsidRDefault="005561E3">
            <w:pPr>
              <w:jc w:val="center"/>
              <w:rPr>
                <w:rFonts w:ascii="宋体" w:hAnsi="宋体" w:cs="宋体" w:hint="eastAsia"/>
                <w:szCs w:val="21"/>
              </w:rPr>
            </w:pPr>
          </w:p>
        </w:tc>
        <w:tc>
          <w:tcPr>
            <w:tcW w:w="5612" w:type="dxa"/>
            <w:vAlign w:val="center"/>
          </w:tcPr>
          <w:p w14:paraId="4B0A714D" w14:textId="77777777" w:rsidR="005561E3" w:rsidRDefault="005561E3">
            <w:pPr>
              <w:jc w:val="center"/>
              <w:rPr>
                <w:rFonts w:ascii="宋体" w:hAnsi="宋体" w:cs="宋体" w:hint="eastAsia"/>
                <w:szCs w:val="21"/>
              </w:rPr>
            </w:pPr>
          </w:p>
        </w:tc>
        <w:tc>
          <w:tcPr>
            <w:tcW w:w="2184" w:type="dxa"/>
            <w:vAlign w:val="center"/>
          </w:tcPr>
          <w:p w14:paraId="6AA96EDC" w14:textId="77777777" w:rsidR="005561E3" w:rsidRDefault="005561E3">
            <w:pPr>
              <w:jc w:val="center"/>
              <w:rPr>
                <w:rFonts w:ascii="宋体" w:hAnsi="宋体" w:cs="宋体" w:hint="eastAsia"/>
                <w:szCs w:val="21"/>
              </w:rPr>
            </w:pPr>
          </w:p>
        </w:tc>
      </w:tr>
      <w:tr w:rsidR="005561E3" w14:paraId="2FC89626" w14:textId="77777777">
        <w:trPr>
          <w:trHeight w:val="737"/>
          <w:jc w:val="center"/>
        </w:trPr>
        <w:tc>
          <w:tcPr>
            <w:tcW w:w="851" w:type="dxa"/>
            <w:vAlign w:val="center"/>
          </w:tcPr>
          <w:p w14:paraId="3530EF08" w14:textId="77777777" w:rsidR="005561E3" w:rsidRDefault="005561E3">
            <w:pPr>
              <w:jc w:val="center"/>
              <w:rPr>
                <w:rFonts w:ascii="宋体" w:hAnsi="宋体" w:cs="宋体" w:hint="eastAsia"/>
                <w:szCs w:val="21"/>
              </w:rPr>
            </w:pPr>
          </w:p>
        </w:tc>
        <w:tc>
          <w:tcPr>
            <w:tcW w:w="5612" w:type="dxa"/>
            <w:vAlign w:val="center"/>
          </w:tcPr>
          <w:p w14:paraId="314ECA65" w14:textId="77777777" w:rsidR="005561E3" w:rsidRDefault="005561E3">
            <w:pPr>
              <w:jc w:val="center"/>
              <w:rPr>
                <w:rFonts w:ascii="宋体" w:hAnsi="宋体" w:cs="宋体" w:hint="eastAsia"/>
                <w:szCs w:val="21"/>
              </w:rPr>
            </w:pPr>
          </w:p>
        </w:tc>
        <w:tc>
          <w:tcPr>
            <w:tcW w:w="2184" w:type="dxa"/>
            <w:vAlign w:val="center"/>
          </w:tcPr>
          <w:p w14:paraId="36B7446B" w14:textId="77777777" w:rsidR="005561E3" w:rsidRDefault="005561E3">
            <w:pPr>
              <w:jc w:val="center"/>
              <w:rPr>
                <w:rFonts w:ascii="宋体" w:hAnsi="宋体" w:cs="宋体" w:hint="eastAsia"/>
                <w:szCs w:val="21"/>
              </w:rPr>
            </w:pPr>
          </w:p>
        </w:tc>
      </w:tr>
      <w:tr w:rsidR="005561E3" w14:paraId="261E1BEB" w14:textId="77777777">
        <w:trPr>
          <w:trHeight w:val="737"/>
          <w:jc w:val="center"/>
        </w:trPr>
        <w:tc>
          <w:tcPr>
            <w:tcW w:w="851" w:type="dxa"/>
            <w:vAlign w:val="center"/>
          </w:tcPr>
          <w:p w14:paraId="3D3506B9" w14:textId="77777777" w:rsidR="005561E3" w:rsidRDefault="005561E3">
            <w:pPr>
              <w:jc w:val="center"/>
              <w:rPr>
                <w:rFonts w:ascii="宋体" w:hAnsi="宋体" w:cs="宋体" w:hint="eastAsia"/>
                <w:szCs w:val="21"/>
              </w:rPr>
            </w:pPr>
          </w:p>
        </w:tc>
        <w:tc>
          <w:tcPr>
            <w:tcW w:w="5612" w:type="dxa"/>
            <w:vAlign w:val="center"/>
          </w:tcPr>
          <w:p w14:paraId="364FB5A8" w14:textId="77777777" w:rsidR="005561E3" w:rsidRDefault="005561E3">
            <w:pPr>
              <w:jc w:val="center"/>
              <w:rPr>
                <w:rFonts w:ascii="宋体" w:hAnsi="宋体" w:cs="宋体" w:hint="eastAsia"/>
                <w:szCs w:val="21"/>
              </w:rPr>
            </w:pPr>
          </w:p>
        </w:tc>
        <w:tc>
          <w:tcPr>
            <w:tcW w:w="2184" w:type="dxa"/>
            <w:vAlign w:val="center"/>
          </w:tcPr>
          <w:p w14:paraId="2AF8CEB1" w14:textId="77777777" w:rsidR="005561E3" w:rsidRDefault="005561E3">
            <w:pPr>
              <w:jc w:val="center"/>
              <w:rPr>
                <w:rFonts w:ascii="宋体" w:hAnsi="宋体" w:cs="宋体" w:hint="eastAsia"/>
                <w:szCs w:val="21"/>
              </w:rPr>
            </w:pPr>
          </w:p>
        </w:tc>
      </w:tr>
      <w:tr w:rsidR="005561E3" w14:paraId="0D636AD0" w14:textId="77777777">
        <w:trPr>
          <w:trHeight w:val="737"/>
          <w:jc w:val="center"/>
        </w:trPr>
        <w:tc>
          <w:tcPr>
            <w:tcW w:w="851" w:type="dxa"/>
            <w:vAlign w:val="center"/>
          </w:tcPr>
          <w:p w14:paraId="6C21C203" w14:textId="77777777" w:rsidR="005561E3" w:rsidRDefault="005561E3">
            <w:pPr>
              <w:jc w:val="center"/>
              <w:rPr>
                <w:rFonts w:ascii="宋体" w:hAnsi="宋体" w:cs="宋体" w:hint="eastAsia"/>
                <w:szCs w:val="21"/>
              </w:rPr>
            </w:pPr>
          </w:p>
        </w:tc>
        <w:tc>
          <w:tcPr>
            <w:tcW w:w="5612" w:type="dxa"/>
            <w:vAlign w:val="center"/>
          </w:tcPr>
          <w:p w14:paraId="661CDD68" w14:textId="77777777" w:rsidR="005561E3" w:rsidRDefault="005561E3">
            <w:pPr>
              <w:jc w:val="center"/>
              <w:rPr>
                <w:rFonts w:ascii="宋体" w:hAnsi="宋体" w:cs="宋体" w:hint="eastAsia"/>
                <w:szCs w:val="21"/>
              </w:rPr>
            </w:pPr>
          </w:p>
        </w:tc>
        <w:tc>
          <w:tcPr>
            <w:tcW w:w="2184" w:type="dxa"/>
            <w:vAlign w:val="center"/>
          </w:tcPr>
          <w:p w14:paraId="7C66C368" w14:textId="77777777" w:rsidR="005561E3" w:rsidRDefault="005561E3">
            <w:pPr>
              <w:jc w:val="center"/>
              <w:rPr>
                <w:rFonts w:ascii="宋体" w:hAnsi="宋体" w:cs="宋体" w:hint="eastAsia"/>
                <w:szCs w:val="21"/>
              </w:rPr>
            </w:pPr>
          </w:p>
        </w:tc>
      </w:tr>
    </w:tbl>
    <w:p w14:paraId="3A05751F" w14:textId="77777777" w:rsidR="005561E3" w:rsidRDefault="005561E3">
      <w:pPr>
        <w:adjustRightInd w:val="0"/>
        <w:ind w:firstLineChars="200" w:firstLine="420"/>
        <w:rPr>
          <w:rFonts w:ascii="宋体" w:hAnsi="宋体" w:cs="宋体" w:hint="eastAsia"/>
          <w:szCs w:val="21"/>
        </w:rPr>
      </w:pPr>
    </w:p>
    <w:p w14:paraId="7E6AEBA4" w14:textId="77777777" w:rsidR="005561E3" w:rsidRDefault="005561E3">
      <w:pPr>
        <w:pStyle w:val="af0"/>
        <w:spacing w:line="360" w:lineRule="auto"/>
        <w:ind w:firstLineChars="200" w:firstLine="420"/>
        <w:rPr>
          <w:rFonts w:ascii="宋体" w:eastAsia="宋体" w:hAnsi="宋体" w:cs="宋体"/>
          <w:szCs w:val="22"/>
        </w:rPr>
      </w:pPr>
    </w:p>
    <w:p w14:paraId="66DEFA6C" w14:textId="77777777" w:rsidR="005561E3" w:rsidRDefault="005561E3">
      <w:pPr>
        <w:pStyle w:val="affb"/>
        <w:rPr>
          <w:rFonts w:ascii="宋体" w:eastAsia="宋体" w:hAnsi="宋体" w:cs="宋体"/>
          <w:b/>
          <w:bCs/>
        </w:rPr>
      </w:pPr>
    </w:p>
    <w:p w14:paraId="1339E737" w14:textId="77777777" w:rsidR="005561E3" w:rsidRDefault="005561E3">
      <w:pPr>
        <w:pStyle w:val="affb"/>
        <w:rPr>
          <w:rFonts w:ascii="宋体" w:eastAsia="宋体" w:hAnsi="宋体" w:cs="宋体"/>
          <w:b/>
          <w:bCs/>
        </w:rPr>
      </w:pPr>
    </w:p>
    <w:p w14:paraId="2F67E4A0" w14:textId="77777777" w:rsidR="005561E3" w:rsidRDefault="005561E3">
      <w:pPr>
        <w:pStyle w:val="affb"/>
        <w:rPr>
          <w:rFonts w:ascii="宋体" w:eastAsia="宋体" w:hAnsi="宋体" w:cs="宋体"/>
        </w:rPr>
      </w:pPr>
    </w:p>
    <w:p w14:paraId="3FBA9814" w14:textId="77777777" w:rsidR="005561E3" w:rsidRDefault="005561E3">
      <w:pPr>
        <w:pStyle w:val="affb"/>
        <w:rPr>
          <w:rFonts w:ascii="宋体" w:eastAsia="宋体" w:hAnsi="宋体" w:cs="宋体"/>
        </w:rPr>
      </w:pPr>
    </w:p>
    <w:p w14:paraId="74691BD1" w14:textId="77777777" w:rsidR="005561E3" w:rsidRDefault="005561E3">
      <w:pPr>
        <w:pStyle w:val="affb"/>
        <w:rPr>
          <w:rFonts w:ascii="宋体" w:eastAsia="宋体" w:hAnsi="宋体" w:cs="宋体"/>
        </w:rPr>
      </w:pPr>
    </w:p>
    <w:p w14:paraId="7F5D17FC" w14:textId="77777777" w:rsidR="005561E3" w:rsidRDefault="005561E3">
      <w:pPr>
        <w:pStyle w:val="affb"/>
        <w:rPr>
          <w:rFonts w:ascii="宋体" w:eastAsia="宋体" w:hAnsi="宋体" w:cs="宋体"/>
        </w:rPr>
      </w:pPr>
    </w:p>
    <w:p w14:paraId="316E1084" w14:textId="77777777" w:rsidR="005561E3" w:rsidRDefault="005561E3">
      <w:pPr>
        <w:pStyle w:val="affb"/>
        <w:rPr>
          <w:rFonts w:ascii="宋体" w:eastAsia="宋体" w:hAnsi="宋体" w:cs="宋体"/>
        </w:rPr>
      </w:pPr>
    </w:p>
    <w:p w14:paraId="667C5611" w14:textId="77777777" w:rsidR="005561E3" w:rsidRDefault="005561E3">
      <w:pPr>
        <w:pStyle w:val="affb"/>
        <w:rPr>
          <w:rFonts w:ascii="宋体" w:eastAsia="宋体" w:hAnsi="宋体" w:cs="宋体"/>
        </w:rPr>
      </w:pPr>
    </w:p>
    <w:p w14:paraId="4AFEBA45" w14:textId="77777777" w:rsidR="005561E3" w:rsidRDefault="005561E3">
      <w:pPr>
        <w:pStyle w:val="affb"/>
        <w:rPr>
          <w:rFonts w:ascii="宋体" w:eastAsia="宋体" w:hAnsi="宋体" w:cs="宋体"/>
        </w:rPr>
      </w:pPr>
    </w:p>
    <w:p w14:paraId="293CB8B8" w14:textId="77777777" w:rsidR="005561E3" w:rsidRDefault="00000000">
      <w:pPr>
        <w:jc w:val="left"/>
        <w:rPr>
          <w:rFonts w:ascii="宋体" w:hAnsi="宋体" w:cs="宋体" w:hint="eastAsia"/>
          <w:b/>
          <w:sz w:val="32"/>
          <w:szCs w:val="32"/>
        </w:rPr>
      </w:pPr>
      <w:r>
        <w:rPr>
          <w:rFonts w:ascii="宋体" w:hAnsi="宋体" w:cs="宋体" w:hint="eastAsia"/>
          <w:b/>
          <w:sz w:val="32"/>
          <w:szCs w:val="32"/>
        </w:rPr>
        <w:t>附件九：</w:t>
      </w:r>
    </w:p>
    <w:p w14:paraId="1987218B" w14:textId="77777777" w:rsidR="005561E3" w:rsidRDefault="00000000">
      <w:pPr>
        <w:widowControl/>
        <w:kinsoku w:val="0"/>
        <w:autoSpaceDE w:val="0"/>
        <w:autoSpaceDN w:val="0"/>
        <w:adjustRightInd w:val="0"/>
        <w:snapToGrid w:val="0"/>
        <w:jc w:val="center"/>
        <w:textAlignment w:val="baseline"/>
        <w:rPr>
          <w:rFonts w:ascii="宋体" w:hAnsi="宋体" w:cs="宋体" w:hint="eastAsia"/>
          <w:b/>
          <w:bCs/>
          <w:snapToGrid w:val="0"/>
          <w:color w:val="000000"/>
          <w:kern w:val="0"/>
          <w:sz w:val="32"/>
          <w:szCs w:val="21"/>
        </w:rPr>
      </w:pPr>
      <w:r>
        <w:rPr>
          <w:rFonts w:ascii="宋体" w:hAnsi="宋体" w:cs="宋体" w:hint="eastAsia"/>
          <w:b/>
          <w:bCs/>
          <w:snapToGrid w:val="0"/>
          <w:color w:val="000000"/>
          <w:kern w:val="0"/>
          <w:sz w:val="32"/>
          <w:szCs w:val="21"/>
        </w:rPr>
        <w:t>投标函</w:t>
      </w:r>
    </w:p>
    <w:p w14:paraId="701E9BE6" w14:textId="77777777" w:rsidR="005561E3" w:rsidRDefault="00000000">
      <w:pPr>
        <w:widowControl/>
        <w:kinsoku w:val="0"/>
        <w:autoSpaceDE w:val="0"/>
        <w:autoSpaceDN w:val="0"/>
        <w:adjustRightInd w:val="0"/>
        <w:snapToGrid w:val="0"/>
        <w:jc w:val="left"/>
        <w:textAlignment w:val="baseline"/>
        <w:rPr>
          <w:rFonts w:ascii="宋体" w:hAnsi="宋体" w:cs="宋体" w:hint="eastAsia"/>
          <w:snapToGrid w:val="0"/>
          <w:color w:val="000000"/>
          <w:kern w:val="0"/>
          <w:szCs w:val="21"/>
          <w:u w:val="single"/>
        </w:rPr>
      </w:pPr>
      <w:r>
        <w:rPr>
          <w:rFonts w:ascii="宋体" w:hAnsi="宋体" w:cs="宋体" w:hint="eastAsia"/>
          <w:snapToGrid w:val="0"/>
          <w:color w:val="000000"/>
          <w:kern w:val="0"/>
          <w:szCs w:val="21"/>
        </w:rPr>
        <w:t>致</w:t>
      </w:r>
      <w:r>
        <w:rPr>
          <w:rFonts w:ascii="宋体" w:hAnsi="宋体" w:cs="宋体" w:hint="eastAsia"/>
          <w:snapToGrid w:val="0"/>
          <w:color w:val="000000"/>
          <w:kern w:val="0"/>
          <w:szCs w:val="21"/>
          <w:u w:val="single"/>
        </w:rPr>
        <w:t>（招标人名称）                            ：</w:t>
      </w:r>
    </w:p>
    <w:p w14:paraId="614FAE8E" w14:textId="77777777" w:rsidR="005561E3" w:rsidRDefault="00000000">
      <w:pPr>
        <w:widowControl/>
        <w:kinsoku w:val="0"/>
        <w:autoSpaceDE w:val="0"/>
        <w:autoSpaceDN w:val="0"/>
        <w:adjustRightInd w:val="0"/>
        <w:snapToGrid w:val="0"/>
        <w:ind w:firstLine="64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根据贵方为（</w:t>
      </w:r>
      <w:r>
        <w:rPr>
          <w:rFonts w:ascii="宋体" w:hAnsi="宋体" w:cs="宋体" w:hint="eastAsia"/>
          <w:snapToGrid w:val="0"/>
          <w:color w:val="000000"/>
          <w:kern w:val="0"/>
          <w:szCs w:val="21"/>
          <w:u w:val="single"/>
        </w:rPr>
        <w:t xml:space="preserve">项目名称）                         </w:t>
      </w:r>
      <w:r>
        <w:rPr>
          <w:rFonts w:ascii="宋体" w:hAnsi="宋体" w:cs="宋体" w:hint="eastAsia"/>
          <w:snapToGrid w:val="0"/>
          <w:color w:val="000000"/>
          <w:kern w:val="0"/>
          <w:szCs w:val="21"/>
        </w:rPr>
        <w:t>招标书，签字代表</w:t>
      </w:r>
      <w:r>
        <w:rPr>
          <w:rFonts w:ascii="宋体" w:hAnsi="宋体" w:cs="宋体" w:hint="eastAsia"/>
          <w:snapToGrid w:val="0"/>
          <w:color w:val="000000"/>
          <w:kern w:val="0"/>
          <w:szCs w:val="21"/>
          <w:u w:val="single"/>
        </w:rPr>
        <w:t xml:space="preserve">（全名、职务）           </w:t>
      </w:r>
      <w:r>
        <w:rPr>
          <w:rFonts w:ascii="宋体" w:hAnsi="宋体" w:cs="宋体" w:hint="eastAsia"/>
          <w:snapToGrid w:val="0"/>
          <w:color w:val="000000"/>
          <w:kern w:val="0"/>
          <w:szCs w:val="21"/>
        </w:rPr>
        <w:t>经正式授权并代表投标人</w:t>
      </w:r>
      <w:r>
        <w:rPr>
          <w:rFonts w:ascii="宋体" w:hAnsi="宋体" w:cs="宋体" w:hint="eastAsia"/>
          <w:snapToGrid w:val="0"/>
          <w:color w:val="000000"/>
          <w:kern w:val="0"/>
          <w:szCs w:val="21"/>
          <w:u w:val="single"/>
        </w:rPr>
        <w:t xml:space="preserve">（投标人名称、地址）              </w:t>
      </w:r>
      <w:r>
        <w:rPr>
          <w:rFonts w:ascii="宋体" w:hAnsi="宋体" w:cs="宋体" w:hint="eastAsia"/>
          <w:snapToGrid w:val="0"/>
          <w:color w:val="000000"/>
          <w:kern w:val="0"/>
          <w:szCs w:val="21"/>
        </w:rPr>
        <w:t>提交下述文件：</w:t>
      </w:r>
    </w:p>
    <w:p w14:paraId="48E85BEC" w14:textId="77777777" w:rsidR="005561E3" w:rsidRDefault="00000000">
      <w:pPr>
        <w:widowControl/>
        <w:kinsoku w:val="0"/>
        <w:autoSpaceDE w:val="0"/>
        <w:autoSpaceDN w:val="0"/>
        <w:adjustRightInd w:val="0"/>
        <w:snapToGrid w:val="0"/>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标书（正本</w:t>
      </w:r>
      <w:r>
        <w:rPr>
          <w:rFonts w:ascii="宋体" w:hAnsi="宋体" w:cs="宋体" w:hint="eastAsia"/>
          <w:snapToGrid w:val="0"/>
          <w:color w:val="000000"/>
          <w:kern w:val="0"/>
          <w:szCs w:val="21"/>
          <w:u w:val="single"/>
        </w:rPr>
        <w:t>1</w:t>
      </w:r>
      <w:r>
        <w:rPr>
          <w:rFonts w:ascii="宋体" w:hAnsi="宋体" w:cs="宋体" w:hint="eastAsia"/>
          <w:snapToGrid w:val="0"/>
          <w:color w:val="000000"/>
          <w:kern w:val="0"/>
          <w:szCs w:val="21"/>
        </w:rPr>
        <w:t>份和副本</w:t>
      </w:r>
      <w:r>
        <w:rPr>
          <w:rFonts w:ascii="宋体" w:hAnsi="宋体" w:cs="宋体" w:hint="eastAsia"/>
          <w:snapToGrid w:val="0"/>
          <w:color w:val="000000"/>
          <w:kern w:val="0"/>
          <w:szCs w:val="21"/>
          <w:u w:val="single"/>
        </w:rPr>
        <w:t>1</w:t>
      </w:r>
      <w:r>
        <w:rPr>
          <w:rFonts w:ascii="宋体" w:hAnsi="宋体" w:cs="宋体" w:hint="eastAsia"/>
          <w:snapToGrid w:val="0"/>
          <w:color w:val="000000"/>
          <w:kern w:val="0"/>
          <w:szCs w:val="21"/>
        </w:rPr>
        <w:t>份）</w:t>
      </w:r>
    </w:p>
    <w:p w14:paraId="151B3A83" w14:textId="77777777" w:rsidR="005561E3" w:rsidRDefault="00000000">
      <w:pPr>
        <w:widowControl/>
        <w:kinsoku w:val="0"/>
        <w:autoSpaceDE w:val="0"/>
        <w:autoSpaceDN w:val="0"/>
        <w:adjustRightInd w:val="0"/>
        <w:snapToGrid w:val="0"/>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据此，签字代表宣布同意如下：</w:t>
      </w:r>
    </w:p>
    <w:p w14:paraId="50A07BE5" w14:textId="77777777" w:rsidR="005561E3" w:rsidRDefault="005561E3">
      <w:pPr>
        <w:widowControl/>
        <w:kinsoku w:val="0"/>
        <w:autoSpaceDE w:val="0"/>
        <w:autoSpaceDN w:val="0"/>
        <w:adjustRightInd w:val="0"/>
        <w:snapToGrid w:val="0"/>
        <w:ind w:firstLineChars="400" w:firstLine="840"/>
        <w:jc w:val="left"/>
        <w:textAlignment w:val="baseline"/>
        <w:rPr>
          <w:rFonts w:ascii="宋体" w:hAnsi="宋体" w:cs="宋体" w:hint="eastAsia"/>
          <w:snapToGrid w:val="0"/>
          <w:color w:val="000000"/>
          <w:kern w:val="0"/>
          <w:szCs w:val="21"/>
        </w:rPr>
      </w:pPr>
    </w:p>
    <w:p w14:paraId="37BDE4E5" w14:textId="77777777" w:rsidR="005561E3"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投标人将按招标文件的规定履行合同责任和义务。</w:t>
      </w:r>
    </w:p>
    <w:p w14:paraId="0B0303D4" w14:textId="77777777" w:rsidR="005561E3"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投标人已详细审查全部招标文件，包括修改文件（如有的话）以及全部参考资料和有关附件，我们完全理解并同意放弃对这方面有不明及误解的权利。</w:t>
      </w:r>
    </w:p>
    <w:p w14:paraId="0DB69F4E" w14:textId="77777777" w:rsidR="005561E3"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投标有效期：自投标截止之日起至合同签署日一直有效。</w:t>
      </w:r>
    </w:p>
    <w:p w14:paraId="320A2B29" w14:textId="77777777" w:rsidR="005561E3"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投标人同意提供贵方要求的可能与投标有关的一切数据和资料，完全理解贵方不一定要接受最低价的投标或收到的任何投标。</w:t>
      </w:r>
    </w:p>
    <w:p w14:paraId="4B2683BC" w14:textId="77777777" w:rsidR="005561E3"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投标人承诺所提供的所有数据和资料均真实有效，如存在虚报情况，投标人愿为此承担一切法律责任，并主动退出本项目竞标。</w:t>
      </w:r>
    </w:p>
    <w:p w14:paraId="1F9893D9" w14:textId="77777777" w:rsidR="005561E3"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与本投标有关的一切正式往来通讯请寄：</w:t>
      </w:r>
    </w:p>
    <w:p w14:paraId="3B6CA96C" w14:textId="77777777" w:rsidR="005561E3"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地址：                                   邮编：</w:t>
      </w:r>
    </w:p>
    <w:p w14:paraId="52AC79E9" w14:textId="77777777" w:rsidR="005561E3"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电话：                                   传真：</w:t>
      </w:r>
    </w:p>
    <w:p w14:paraId="3DCDCC24" w14:textId="77777777" w:rsidR="005561E3" w:rsidRDefault="005561E3">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p>
    <w:p w14:paraId="1B1D5B85" w14:textId="77777777" w:rsidR="005561E3" w:rsidRDefault="005561E3">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p>
    <w:p w14:paraId="504CBA02" w14:textId="77777777" w:rsidR="005561E3"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投标人授权代表签字：                 职务：                 日期：</w:t>
      </w:r>
    </w:p>
    <w:p w14:paraId="2A88BD83" w14:textId="77777777" w:rsidR="005561E3"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投标人授权代表姓名、职务：</w:t>
      </w:r>
    </w:p>
    <w:p w14:paraId="5ADB1BD0" w14:textId="77777777" w:rsidR="005561E3"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投标人名称（及公章）：</w:t>
      </w:r>
    </w:p>
    <w:p w14:paraId="22C6D082" w14:textId="77777777" w:rsidR="005561E3"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日期：        年       月       日</w:t>
      </w:r>
    </w:p>
    <w:p w14:paraId="4039CBD1" w14:textId="77777777" w:rsidR="005561E3" w:rsidRDefault="005561E3">
      <w:pPr>
        <w:rPr>
          <w:rFonts w:ascii="宋体" w:hAnsi="宋体" w:cs="宋体" w:hint="eastAsia"/>
          <w:sz w:val="48"/>
          <w:szCs w:val="48"/>
        </w:rPr>
      </w:pPr>
    </w:p>
    <w:p w14:paraId="044CDA6F" w14:textId="77777777" w:rsidR="005561E3" w:rsidRDefault="005561E3">
      <w:pPr>
        <w:rPr>
          <w:rFonts w:ascii="宋体" w:hAnsi="宋体" w:cs="宋体" w:hint="eastAsia"/>
          <w:sz w:val="48"/>
          <w:szCs w:val="48"/>
        </w:rPr>
      </w:pPr>
    </w:p>
    <w:p w14:paraId="13648F12" w14:textId="77777777" w:rsidR="005561E3" w:rsidRDefault="005561E3">
      <w:pPr>
        <w:rPr>
          <w:rFonts w:ascii="宋体" w:hAnsi="宋体" w:cs="宋体" w:hint="eastAsia"/>
          <w:sz w:val="48"/>
          <w:szCs w:val="48"/>
        </w:rPr>
      </w:pPr>
    </w:p>
    <w:p w14:paraId="13D1689A" w14:textId="77777777" w:rsidR="005561E3" w:rsidRDefault="005561E3">
      <w:pPr>
        <w:rPr>
          <w:rFonts w:ascii="宋体" w:hAnsi="宋体" w:cs="宋体" w:hint="eastAsia"/>
          <w:sz w:val="48"/>
          <w:szCs w:val="48"/>
        </w:rPr>
      </w:pPr>
    </w:p>
    <w:p w14:paraId="63A6A539" w14:textId="77777777" w:rsidR="005561E3" w:rsidRDefault="005561E3">
      <w:pPr>
        <w:rPr>
          <w:rFonts w:ascii="宋体" w:hAnsi="宋体" w:cs="宋体" w:hint="eastAsia"/>
          <w:sz w:val="48"/>
          <w:szCs w:val="48"/>
        </w:rPr>
      </w:pPr>
    </w:p>
    <w:p w14:paraId="0B1D6E47" w14:textId="77777777" w:rsidR="005561E3" w:rsidRDefault="005561E3">
      <w:pPr>
        <w:rPr>
          <w:rFonts w:ascii="宋体" w:hAnsi="宋体" w:cs="宋体" w:hint="eastAsia"/>
        </w:rPr>
      </w:pPr>
    </w:p>
    <w:p w14:paraId="031C42DC" w14:textId="77777777" w:rsidR="005561E3" w:rsidRDefault="005561E3">
      <w:pPr>
        <w:pStyle w:val="23"/>
        <w:ind w:left="420" w:firstLine="420"/>
        <w:rPr>
          <w:rFonts w:ascii="宋体" w:hAnsi="宋体" w:cs="宋体" w:hint="eastAsia"/>
        </w:rPr>
      </w:pPr>
    </w:p>
    <w:p w14:paraId="6E3D93B6" w14:textId="77777777" w:rsidR="005561E3" w:rsidRDefault="005561E3">
      <w:pPr>
        <w:pStyle w:val="TOC2"/>
        <w:rPr>
          <w:rFonts w:ascii="宋体" w:hAnsi="宋体" w:cs="宋体" w:hint="eastAsia"/>
        </w:rPr>
      </w:pPr>
    </w:p>
    <w:p w14:paraId="4B58AA40" w14:textId="77777777" w:rsidR="005561E3" w:rsidRDefault="005561E3">
      <w:pPr>
        <w:rPr>
          <w:rFonts w:ascii="宋体" w:hAnsi="宋体" w:cs="宋体" w:hint="eastAsia"/>
        </w:rPr>
      </w:pPr>
    </w:p>
    <w:p w14:paraId="238830D8" w14:textId="77777777" w:rsidR="005561E3" w:rsidRDefault="005561E3">
      <w:pPr>
        <w:pStyle w:val="23"/>
        <w:ind w:left="420" w:firstLine="420"/>
        <w:rPr>
          <w:rFonts w:ascii="宋体" w:hAnsi="宋体" w:cs="宋体" w:hint="eastAsia"/>
        </w:rPr>
      </w:pPr>
    </w:p>
    <w:p w14:paraId="3AC68EE8" w14:textId="77777777" w:rsidR="005561E3" w:rsidRDefault="00000000">
      <w:pPr>
        <w:kinsoku w:val="0"/>
        <w:autoSpaceDE w:val="0"/>
        <w:autoSpaceDN w:val="0"/>
        <w:snapToGrid w:val="0"/>
        <w:spacing w:line="360" w:lineRule="auto"/>
        <w:jc w:val="left"/>
        <w:textAlignment w:val="baseline"/>
        <w:rPr>
          <w:rFonts w:ascii="宋体" w:hAnsi="宋体" w:cs="宋体" w:hint="eastAsia"/>
          <w:snapToGrid w:val="0"/>
          <w:color w:val="000000"/>
          <w:sz w:val="30"/>
        </w:rPr>
      </w:pPr>
      <w:r>
        <w:rPr>
          <w:rFonts w:ascii="宋体" w:hAnsi="宋体" w:cs="宋体" w:hint="eastAsia"/>
          <w:snapToGrid w:val="0"/>
          <w:color w:val="000000"/>
          <w:sz w:val="30"/>
        </w:rPr>
        <w:lastRenderedPageBreak/>
        <w:t>附件十：</w:t>
      </w:r>
    </w:p>
    <w:p w14:paraId="6E653C36" w14:textId="77777777" w:rsidR="005561E3" w:rsidRDefault="00000000">
      <w:pPr>
        <w:kinsoku w:val="0"/>
        <w:autoSpaceDE w:val="0"/>
        <w:autoSpaceDN w:val="0"/>
        <w:snapToGrid w:val="0"/>
        <w:spacing w:line="360" w:lineRule="auto"/>
        <w:jc w:val="center"/>
        <w:textAlignment w:val="baseline"/>
        <w:rPr>
          <w:rFonts w:ascii="宋体" w:hAnsi="宋体" w:cs="宋体" w:hint="eastAsia"/>
          <w:b/>
          <w:snapToGrid w:val="0"/>
          <w:color w:val="000000"/>
          <w:sz w:val="32"/>
          <w:szCs w:val="32"/>
        </w:rPr>
      </w:pPr>
      <w:r>
        <w:rPr>
          <w:rFonts w:ascii="宋体" w:hAnsi="宋体" w:cs="宋体" w:hint="eastAsia"/>
          <w:b/>
          <w:snapToGrid w:val="0"/>
          <w:color w:val="000000"/>
          <w:sz w:val="32"/>
          <w:szCs w:val="32"/>
        </w:rPr>
        <w:t>开标一览表</w:t>
      </w:r>
    </w:p>
    <w:tbl>
      <w:tblPr>
        <w:tblW w:w="9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9"/>
        <w:gridCol w:w="5424"/>
      </w:tblGrid>
      <w:tr w:rsidR="005561E3" w14:paraId="5CA40DD8" w14:textId="77777777">
        <w:trPr>
          <w:cantSplit/>
          <w:trHeight w:val="618"/>
        </w:trPr>
        <w:tc>
          <w:tcPr>
            <w:tcW w:w="3609" w:type="dxa"/>
            <w:vAlign w:val="center"/>
          </w:tcPr>
          <w:p w14:paraId="3CC3CCF8" w14:textId="77777777" w:rsidR="005561E3" w:rsidRDefault="00000000">
            <w:pPr>
              <w:kinsoku w:val="0"/>
              <w:autoSpaceDE w:val="0"/>
              <w:autoSpaceDN w:val="0"/>
              <w:snapToGrid w:val="0"/>
              <w:spacing w:line="360" w:lineRule="auto"/>
              <w:jc w:val="left"/>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项目名称</w:t>
            </w:r>
          </w:p>
        </w:tc>
        <w:tc>
          <w:tcPr>
            <w:tcW w:w="5424" w:type="dxa"/>
            <w:vAlign w:val="center"/>
          </w:tcPr>
          <w:p w14:paraId="3E9B088E" w14:textId="77777777" w:rsidR="005561E3" w:rsidRDefault="005561E3">
            <w:pPr>
              <w:kinsoku w:val="0"/>
              <w:autoSpaceDE w:val="0"/>
              <w:autoSpaceDN w:val="0"/>
              <w:snapToGrid w:val="0"/>
              <w:spacing w:line="360" w:lineRule="auto"/>
              <w:jc w:val="left"/>
              <w:textAlignment w:val="baseline"/>
              <w:rPr>
                <w:rFonts w:ascii="宋体" w:hAnsi="宋体" w:cs="宋体" w:hint="eastAsia"/>
                <w:bCs/>
                <w:snapToGrid w:val="0"/>
                <w:color w:val="000000"/>
                <w:szCs w:val="21"/>
              </w:rPr>
            </w:pPr>
          </w:p>
        </w:tc>
      </w:tr>
      <w:tr w:rsidR="005561E3" w14:paraId="702C0EB1" w14:textId="77777777">
        <w:trPr>
          <w:cantSplit/>
          <w:trHeight w:val="536"/>
        </w:trPr>
        <w:tc>
          <w:tcPr>
            <w:tcW w:w="3609" w:type="dxa"/>
            <w:vAlign w:val="center"/>
          </w:tcPr>
          <w:p w14:paraId="1CB404A4" w14:textId="77777777" w:rsidR="005561E3" w:rsidRDefault="00000000">
            <w:pPr>
              <w:kinsoku w:val="0"/>
              <w:autoSpaceDE w:val="0"/>
              <w:autoSpaceDN w:val="0"/>
              <w:snapToGrid w:val="0"/>
              <w:spacing w:line="360" w:lineRule="auto"/>
              <w:jc w:val="left"/>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投标单位名称</w:t>
            </w:r>
          </w:p>
        </w:tc>
        <w:tc>
          <w:tcPr>
            <w:tcW w:w="5424" w:type="dxa"/>
            <w:vAlign w:val="center"/>
          </w:tcPr>
          <w:p w14:paraId="4122D401" w14:textId="77777777" w:rsidR="005561E3" w:rsidRDefault="005561E3">
            <w:pPr>
              <w:kinsoku w:val="0"/>
              <w:autoSpaceDE w:val="0"/>
              <w:autoSpaceDN w:val="0"/>
              <w:snapToGrid w:val="0"/>
              <w:spacing w:line="360" w:lineRule="auto"/>
              <w:jc w:val="left"/>
              <w:textAlignment w:val="baseline"/>
              <w:rPr>
                <w:rFonts w:ascii="宋体" w:hAnsi="宋体" w:cs="宋体" w:hint="eastAsia"/>
                <w:bCs/>
                <w:snapToGrid w:val="0"/>
                <w:color w:val="000000"/>
                <w:szCs w:val="21"/>
              </w:rPr>
            </w:pPr>
          </w:p>
        </w:tc>
      </w:tr>
      <w:tr w:rsidR="005561E3" w14:paraId="1EEF8CBF" w14:textId="77777777">
        <w:trPr>
          <w:cantSplit/>
          <w:trHeight w:val="536"/>
        </w:trPr>
        <w:tc>
          <w:tcPr>
            <w:tcW w:w="3609" w:type="dxa"/>
            <w:vAlign w:val="center"/>
          </w:tcPr>
          <w:p w14:paraId="653C7E74" w14:textId="77777777" w:rsidR="005561E3" w:rsidRDefault="00000000">
            <w:pPr>
              <w:kinsoku w:val="0"/>
              <w:autoSpaceDE w:val="0"/>
              <w:autoSpaceDN w:val="0"/>
              <w:snapToGrid w:val="0"/>
              <w:spacing w:line="360" w:lineRule="auto"/>
              <w:jc w:val="left"/>
              <w:textAlignment w:val="baseline"/>
              <w:rPr>
                <w:rFonts w:ascii="宋体" w:hAnsi="宋体" w:cs="宋体" w:hint="eastAsia"/>
                <w:bCs/>
                <w:snapToGrid w:val="0"/>
                <w:color w:val="000000"/>
                <w:szCs w:val="21"/>
              </w:rPr>
            </w:pPr>
            <w:r>
              <w:rPr>
                <w:rFonts w:ascii="宋体" w:hAnsi="宋体" w:cs="宋体" w:hint="eastAsia"/>
              </w:rPr>
              <w:t>总报价（元，含税价）</w:t>
            </w:r>
          </w:p>
        </w:tc>
        <w:tc>
          <w:tcPr>
            <w:tcW w:w="5424" w:type="dxa"/>
            <w:vAlign w:val="center"/>
          </w:tcPr>
          <w:p w14:paraId="5CCC268B" w14:textId="77777777" w:rsidR="005561E3" w:rsidRDefault="005561E3">
            <w:pPr>
              <w:kinsoku w:val="0"/>
              <w:autoSpaceDE w:val="0"/>
              <w:autoSpaceDN w:val="0"/>
              <w:snapToGrid w:val="0"/>
              <w:spacing w:line="360" w:lineRule="auto"/>
              <w:jc w:val="left"/>
              <w:textAlignment w:val="baseline"/>
              <w:rPr>
                <w:rFonts w:ascii="宋体" w:hAnsi="宋体" w:cs="宋体" w:hint="eastAsia"/>
                <w:bCs/>
                <w:snapToGrid w:val="0"/>
                <w:color w:val="000000"/>
                <w:szCs w:val="21"/>
              </w:rPr>
            </w:pPr>
          </w:p>
        </w:tc>
      </w:tr>
      <w:tr w:rsidR="005561E3" w14:paraId="5F2875AF" w14:textId="77777777">
        <w:trPr>
          <w:cantSplit/>
          <w:trHeight w:val="548"/>
        </w:trPr>
        <w:tc>
          <w:tcPr>
            <w:tcW w:w="3609" w:type="dxa"/>
            <w:vAlign w:val="center"/>
          </w:tcPr>
          <w:p w14:paraId="66F74497" w14:textId="77777777" w:rsidR="005561E3" w:rsidRDefault="00000000">
            <w:pPr>
              <w:kinsoku w:val="0"/>
              <w:autoSpaceDE w:val="0"/>
              <w:autoSpaceDN w:val="0"/>
              <w:snapToGrid w:val="0"/>
              <w:spacing w:line="360" w:lineRule="auto"/>
              <w:jc w:val="left"/>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税率（%）</w:t>
            </w:r>
          </w:p>
        </w:tc>
        <w:tc>
          <w:tcPr>
            <w:tcW w:w="5424" w:type="dxa"/>
            <w:vAlign w:val="center"/>
          </w:tcPr>
          <w:p w14:paraId="370F4074" w14:textId="77777777" w:rsidR="005561E3" w:rsidRDefault="005561E3">
            <w:pPr>
              <w:kinsoku w:val="0"/>
              <w:autoSpaceDE w:val="0"/>
              <w:autoSpaceDN w:val="0"/>
              <w:snapToGrid w:val="0"/>
              <w:spacing w:line="360" w:lineRule="auto"/>
              <w:jc w:val="left"/>
              <w:textAlignment w:val="baseline"/>
              <w:rPr>
                <w:rFonts w:ascii="宋体" w:hAnsi="宋体" w:cs="宋体" w:hint="eastAsia"/>
                <w:bCs/>
                <w:snapToGrid w:val="0"/>
                <w:color w:val="000000"/>
                <w:szCs w:val="21"/>
              </w:rPr>
            </w:pPr>
          </w:p>
        </w:tc>
      </w:tr>
      <w:tr w:rsidR="005561E3" w14:paraId="31AA6E79" w14:textId="77777777">
        <w:trPr>
          <w:cantSplit/>
          <w:trHeight w:val="638"/>
        </w:trPr>
        <w:tc>
          <w:tcPr>
            <w:tcW w:w="3609" w:type="dxa"/>
            <w:vAlign w:val="center"/>
          </w:tcPr>
          <w:p w14:paraId="2E37A8B8" w14:textId="77777777" w:rsidR="005561E3" w:rsidRDefault="00000000">
            <w:pPr>
              <w:kinsoku w:val="0"/>
              <w:autoSpaceDE w:val="0"/>
              <w:autoSpaceDN w:val="0"/>
              <w:snapToGrid w:val="0"/>
              <w:spacing w:line="360" w:lineRule="auto"/>
              <w:jc w:val="left"/>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质量保修期</w:t>
            </w:r>
          </w:p>
        </w:tc>
        <w:tc>
          <w:tcPr>
            <w:tcW w:w="5424" w:type="dxa"/>
            <w:vAlign w:val="center"/>
          </w:tcPr>
          <w:p w14:paraId="28507522" w14:textId="77777777" w:rsidR="005561E3" w:rsidRDefault="005561E3">
            <w:pPr>
              <w:kinsoku w:val="0"/>
              <w:autoSpaceDE w:val="0"/>
              <w:autoSpaceDN w:val="0"/>
              <w:snapToGrid w:val="0"/>
              <w:spacing w:line="360" w:lineRule="auto"/>
              <w:jc w:val="left"/>
              <w:textAlignment w:val="baseline"/>
              <w:rPr>
                <w:rFonts w:ascii="宋体" w:hAnsi="宋体" w:cs="宋体" w:hint="eastAsia"/>
                <w:bCs/>
                <w:snapToGrid w:val="0"/>
                <w:color w:val="000000"/>
                <w:szCs w:val="21"/>
              </w:rPr>
            </w:pPr>
          </w:p>
        </w:tc>
      </w:tr>
      <w:tr w:rsidR="005561E3" w14:paraId="6EEF1C3B" w14:textId="77777777">
        <w:trPr>
          <w:cantSplit/>
          <w:trHeight w:val="2537"/>
        </w:trPr>
        <w:tc>
          <w:tcPr>
            <w:tcW w:w="9033" w:type="dxa"/>
            <w:gridSpan w:val="2"/>
          </w:tcPr>
          <w:p w14:paraId="725CD89E" w14:textId="77777777" w:rsidR="005561E3" w:rsidRDefault="00000000">
            <w:pPr>
              <w:kinsoku w:val="0"/>
              <w:autoSpaceDE w:val="0"/>
              <w:autoSpaceDN w:val="0"/>
              <w:snapToGrid w:val="0"/>
              <w:spacing w:line="360" w:lineRule="auto"/>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特殊说明：</w:t>
            </w:r>
          </w:p>
        </w:tc>
      </w:tr>
      <w:tr w:rsidR="005561E3" w14:paraId="4C73D1EA" w14:textId="77777777">
        <w:trPr>
          <w:cantSplit/>
          <w:trHeight w:val="1123"/>
        </w:trPr>
        <w:tc>
          <w:tcPr>
            <w:tcW w:w="9033" w:type="dxa"/>
            <w:gridSpan w:val="2"/>
          </w:tcPr>
          <w:p w14:paraId="661B06EE" w14:textId="77777777" w:rsidR="005561E3" w:rsidRDefault="00000000">
            <w:pPr>
              <w:kinsoku w:val="0"/>
              <w:autoSpaceDE w:val="0"/>
              <w:autoSpaceDN w:val="0"/>
              <w:snapToGrid w:val="0"/>
              <w:spacing w:line="360" w:lineRule="auto"/>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本投标人是否完全认同招标文件的各项条款要求：</w:t>
            </w:r>
          </w:p>
          <w:p w14:paraId="35E5D046" w14:textId="77777777" w:rsidR="005561E3" w:rsidRDefault="005561E3">
            <w:pPr>
              <w:kinsoku w:val="0"/>
              <w:autoSpaceDE w:val="0"/>
              <w:autoSpaceDN w:val="0"/>
              <w:snapToGrid w:val="0"/>
              <w:spacing w:line="360" w:lineRule="auto"/>
              <w:textAlignment w:val="baseline"/>
              <w:rPr>
                <w:rFonts w:ascii="宋体" w:hAnsi="宋体" w:cs="宋体" w:hint="eastAsia"/>
                <w:bCs/>
                <w:snapToGrid w:val="0"/>
                <w:color w:val="000000"/>
                <w:szCs w:val="21"/>
              </w:rPr>
            </w:pPr>
          </w:p>
        </w:tc>
      </w:tr>
    </w:tbl>
    <w:p w14:paraId="1248D899" w14:textId="77777777" w:rsidR="005561E3" w:rsidRDefault="005561E3">
      <w:pPr>
        <w:kinsoku w:val="0"/>
        <w:autoSpaceDE w:val="0"/>
        <w:autoSpaceDN w:val="0"/>
        <w:snapToGrid w:val="0"/>
        <w:spacing w:line="360" w:lineRule="auto"/>
        <w:textAlignment w:val="baseline"/>
        <w:rPr>
          <w:rFonts w:ascii="宋体" w:hAnsi="宋体" w:cs="宋体" w:hint="eastAsia"/>
          <w:bCs/>
          <w:snapToGrid w:val="0"/>
          <w:color w:val="000000"/>
          <w:szCs w:val="21"/>
        </w:rPr>
      </w:pPr>
    </w:p>
    <w:p w14:paraId="0FAA3037" w14:textId="77777777" w:rsidR="005561E3" w:rsidRDefault="005561E3">
      <w:pPr>
        <w:kinsoku w:val="0"/>
        <w:autoSpaceDE w:val="0"/>
        <w:autoSpaceDN w:val="0"/>
        <w:snapToGrid w:val="0"/>
        <w:spacing w:line="360" w:lineRule="auto"/>
        <w:textAlignment w:val="baseline"/>
        <w:rPr>
          <w:rFonts w:ascii="宋体" w:hAnsi="宋体" w:cs="宋体" w:hint="eastAsia"/>
          <w:bCs/>
          <w:snapToGrid w:val="0"/>
          <w:color w:val="000000"/>
          <w:szCs w:val="21"/>
        </w:rPr>
      </w:pPr>
    </w:p>
    <w:p w14:paraId="0F085E2A" w14:textId="77777777" w:rsidR="005561E3" w:rsidRDefault="00000000">
      <w:pPr>
        <w:kinsoku w:val="0"/>
        <w:autoSpaceDE w:val="0"/>
        <w:autoSpaceDN w:val="0"/>
        <w:snapToGrid w:val="0"/>
        <w:spacing w:line="360" w:lineRule="auto"/>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投标人：（盖章）                            法定代表人：（签字盖章）</w:t>
      </w:r>
    </w:p>
    <w:p w14:paraId="4F111CDE" w14:textId="77777777" w:rsidR="005561E3" w:rsidRDefault="005561E3">
      <w:pPr>
        <w:kinsoku w:val="0"/>
        <w:autoSpaceDE w:val="0"/>
        <w:autoSpaceDN w:val="0"/>
        <w:snapToGrid w:val="0"/>
        <w:spacing w:line="360" w:lineRule="auto"/>
        <w:textAlignment w:val="baseline"/>
        <w:rPr>
          <w:rFonts w:ascii="宋体" w:hAnsi="宋体" w:cs="宋体" w:hint="eastAsia"/>
          <w:bCs/>
          <w:snapToGrid w:val="0"/>
          <w:color w:val="000000"/>
          <w:szCs w:val="21"/>
        </w:rPr>
      </w:pPr>
    </w:p>
    <w:p w14:paraId="5E8D3F8C" w14:textId="77777777" w:rsidR="005561E3" w:rsidRDefault="00000000">
      <w:pPr>
        <w:kinsoku w:val="0"/>
        <w:autoSpaceDE w:val="0"/>
        <w:autoSpaceDN w:val="0"/>
        <w:snapToGrid w:val="0"/>
        <w:spacing w:line="360" w:lineRule="auto"/>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 xml:space="preserve">                                               年          月          日</w:t>
      </w:r>
    </w:p>
    <w:p w14:paraId="6BCBC1F6" w14:textId="77777777" w:rsidR="005561E3" w:rsidRDefault="005561E3">
      <w:pPr>
        <w:widowControl/>
        <w:kinsoku w:val="0"/>
        <w:autoSpaceDE w:val="0"/>
        <w:autoSpaceDN w:val="0"/>
        <w:adjustRightInd w:val="0"/>
        <w:snapToGrid w:val="0"/>
        <w:spacing w:line="500" w:lineRule="exact"/>
        <w:ind w:firstLineChars="200" w:firstLine="482"/>
        <w:jc w:val="left"/>
        <w:textAlignment w:val="baseline"/>
        <w:rPr>
          <w:rFonts w:ascii="宋体" w:hAnsi="宋体" w:cs="宋体" w:hint="eastAsia"/>
          <w:b/>
          <w:bCs/>
          <w:snapToGrid w:val="0"/>
          <w:color w:val="000000"/>
          <w:kern w:val="0"/>
          <w:sz w:val="24"/>
          <w:szCs w:val="24"/>
        </w:rPr>
      </w:pPr>
    </w:p>
    <w:p w14:paraId="02DCEDFC" w14:textId="77777777" w:rsidR="005561E3" w:rsidRDefault="005561E3">
      <w:pPr>
        <w:widowControl/>
        <w:kinsoku w:val="0"/>
        <w:autoSpaceDE w:val="0"/>
        <w:autoSpaceDN w:val="0"/>
        <w:adjustRightInd w:val="0"/>
        <w:snapToGrid w:val="0"/>
        <w:spacing w:line="500" w:lineRule="exact"/>
        <w:ind w:firstLineChars="200" w:firstLine="482"/>
        <w:jc w:val="left"/>
        <w:textAlignment w:val="baseline"/>
        <w:rPr>
          <w:rFonts w:ascii="宋体" w:hAnsi="宋体" w:cs="宋体" w:hint="eastAsia"/>
          <w:b/>
          <w:bCs/>
          <w:snapToGrid w:val="0"/>
          <w:color w:val="000000"/>
          <w:kern w:val="0"/>
          <w:sz w:val="24"/>
          <w:szCs w:val="24"/>
        </w:rPr>
      </w:pPr>
    </w:p>
    <w:p w14:paraId="70A29A83" w14:textId="77777777" w:rsidR="005561E3" w:rsidRDefault="005561E3">
      <w:pPr>
        <w:widowControl/>
        <w:kinsoku w:val="0"/>
        <w:autoSpaceDE w:val="0"/>
        <w:autoSpaceDN w:val="0"/>
        <w:adjustRightInd w:val="0"/>
        <w:snapToGrid w:val="0"/>
        <w:jc w:val="left"/>
        <w:textAlignment w:val="baseline"/>
        <w:rPr>
          <w:rFonts w:ascii="宋体" w:hAnsi="宋体" w:cs="宋体" w:hint="eastAsia"/>
          <w:snapToGrid w:val="0"/>
          <w:color w:val="000000"/>
          <w:kern w:val="0"/>
          <w:szCs w:val="21"/>
        </w:rPr>
      </w:pPr>
    </w:p>
    <w:p w14:paraId="290E75C0" w14:textId="77777777" w:rsidR="005561E3" w:rsidRDefault="00000000">
      <w:pPr>
        <w:widowControl/>
        <w:kinsoku w:val="0"/>
        <w:autoSpaceDE w:val="0"/>
        <w:autoSpaceDN w:val="0"/>
        <w:adjustRightInd w:val="0"/>
        <w:snapToGrid w:val="0"/>
        <w:jc w:val="left"/>
        <w:textAlignment w:val="baseline"/>
        <w:rPr>
          <w:rFonts w:ascii="宋体" w:hAnsi="宋体" w:cs="宋体" w:hint="eastAsia"/>
          <w:snapToGrid w:val="0"/>
          <w:color w:val="000000"/>
          <w:kern w:val="0"/>
          <w:szCs w:val="21"/>
        </w:rPr>
      </w:pPr>
      <w:r>
        <w:rPr>
          <w:rFonts w:ascii="宋体" w:hAnsi="宋体" w:cs="宋体" w:hint="eastAsia"/>
          <w:b/>
          <w:snapToGrid w:val="0"/>
          <w:color w:val="000000"/>
          <w:kern w:val="0"/>
          <w:szCs w:val="21"/>
        </w:rPr>
        <w:t>注：</w:t>
      </w:r>
      <w:r>
        <w:rPr>
          <w:rFonts w:ascii="宋体" w:hAnsi="宋体" w:cs="宋体" w:hint="eastAsia"/>
          <w:snapToGrid w:val="0"/>
          <w:color w:val="000000"/>
          <w:kern w:val="0"/>
          <w:szCs w:val="21"/>
        </w:rPr>
        <w:t>1.本表填写投标文件主要内容，以用于开标宣读。</w:t>
      </w:r>
    </w:p>
    <w:p w14:paraId="2AC80F5B" w14:textId="77777777" w:rsidR="005561E3" w:rsidRDefault="00000000">
      <w:pPr>
        <w:widowControl/>
        <w:kinsoku w:val="0"/>
        <w:autoSpaceDE w:val="0"/>
        <w:autoSpaceDN w:val="0"/>
        <w:adjustRightInd w:val="0"/>
        <w:snapToGrid w:val="0"/>
        <w:ind w:firstLineChars="200" w:firstLine="420"/>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2．“索引”一栏填写该主要内容对应于投标文件的“条款号/页号”。</w:t>
      </w:r>
    </w:p>
    <w:p w14:paraId="5801F045" w14:textId="77777777" w:rsidR="005561E3" w:rsidRDefault="005561E3">
      <w:pPr>
        <w:rPr>
          <w:rFonts w:ascii="宋体" w:hAnsi="宋体" w:cs="宋体" w:hint="eastAsia"/>
          <w:sz w:val="52"/>
          <w:szCs w:val="52"/>
        </w:rPr>
      </w:pPr>
    </w:p>
    <w:p w14:paraId="5D6B7B94" w14:textId="77777777" w:rsidR="005561E3" w:rsidRDefault="005561E3">
      <w:pPr>
        <w:rPr>
          <w:rFonts w:ascii="宋体" w:hAnsi="宋体" w:cs="宋体" w:hint="eastAsia"/>
          <w:sz w:val="52"/>
          <w:szCs w:val="52"/>
        </w:rPr>
      </w:pPr>
    </w:p>
    <w:p w14:paraId="7F70C7E9" w14:textId="77777777" w:rsidR="005561E3" w:rsidRDefault="005561E3">
      <w:pPr>
        <w:rPr>
          <w:rFonts w:ascii="宋体" w:hAnsi="宋体" w:cs="宋体" w:hint="eastAsia"/>
        </w:rPr>
      </w:pPr>
    </w:p>
    <w:p w14:paraId="24B22C1C" w14:textId="77777777" w:rsidR="005561E3" w:rsidRDefault="005561E3">
      <w:pPr>
        <w:pStyle w:val="23"/>
        <w:ind w:left="420" w:firstLine="420"/>
        <w:rPr>
          <w:rFonts w:ascii="宋体" w:hAnsi="宋体" w:cs="宋体" w:hint="eastAsia"/>
        </w:rPr>
      </w:pPr>
    </w:p>
    <w:p w14:paraId="6252E864" w14:textId="77777777" w:rsidR="005561E3" w:rsidRDefault="00000000">
      <w:pPr>
        <w:rPr>
          <w:rFonts w:ascii="宋体" w:hAnsi="宋体" w:cs="宋体" w:hint="eastAsia"/>
          <w:sz w:val="30"/>
          <w:szCs w:val="30"/>
        </w:rPr>
      </w:pPr>
      <w:r>
        <w:rPr>
          <w:rFonts w:ascii="宋体" w:hAnsi="宋体" w:cs="宋体" w:hint="eastAsia"/>
          <w:sz w:val="30"/>
          <w:szCs w:val="30"/>
        </w:rPr>
        <w:t>附件十一：</w:t>
      </w:r>
    </w:p>
    <w:p w14:paraId="21AA2357" w14:textId="77777777" w:rsidR="005561E3" w:rsidRDefault="00000000">
      <w:pPr>
        <w:spacing w:line="360" w:lineRule="auto"/>
        <w:jc w:val="center"/>
        <w:rPr>
          <w:rFonts w:ascii="宋体" w:hAnsi="宋体" w:cs="宋体" w:hint="eastAsia"/>
          <w:b/>
          <w:bCs/>
          <w:sz w:val="28"/>
          <w:lang w:bidi="ar"/>
        </w:rPr>
      </w:pPr>
      <w:r>
        <w:rPr>
          <w:rFonts w:ascii="宋体" w:hAnsi="宋体" w:cs="宋体" w:hint="eastAsia"/>
          <w:b/>
          <w:bCs/>
          <w:sz w:val="28"/>
          <w:lang w:bidi="ar"/>
        </w:rPr>
        <w:t>天燃气锅炉业务外包报价单</w:t>
      </w:r>
    </w:p>
    <w:p w14:paraId="171A805F" w14:textId="77777777" w:rsidR="005561E3" w:rsidRDefault="00000000">
      <w:pPr>
        <w:spacing w:line="360" w:lineRule="auto"/>
        <w:rPr>
          <w:rFonts w:ascii="宋体" w:hAnsi="宋体" w:cs="宋体" w:hint="eastAsia"/>
          <w:b/>
          <w:bCs/>
          <w:szCs w:val="21"/>
          <w:lang w:bidi="ar"/>
        </w:rPr>
      </w:pPr>
      <w:r>
        <w:rPr>
          <w:rFonts w:ascii="宋体" w:hAnsi="宋体" w:cs="宋体" w:hint="eastAsia"/>
          <w:b/>
          <w:bCs/>
          <w:szCs w:val="21"/>
          <w:lang w:bidi="ar"/>
        </w:rPr>
        <w:t>用人民币报价，按元计价（含税价，单位：元）</w:t>
      </w:r>
    </w:p>
    <w:tbl>
      <w:tblPr>
        <w:tblStyle w:val="aff1"/>
        <w:tblW w:w="9730" w:type="dxa"/>
        <w:tblInd w:w="-619" w:type="dxa"/>
        <w:tblLook w:val="04A0" w:firstRow="1" w:lastRow="0" w:firstColumn="1" w:lastColumn="0" w:noHBand="0" w:noVBand="1"/>
      </w:tblPr>
      <w:tblGrid>
        <w:gridCol w:w="1894"/>
        <w:gridCol w:w="2034"/>
        <w:gridCol w:w="2050"/>
        <w:gridCol w:w="1642"/>
        <w:gridCol w:w="2110"/>
      </w:tblGrid>
      <w:tr w:rsidR="005561E3" w14:paraId="5339D7D4" w14:textId="77777777">
        <w:tc>
          <w:tcPr>
            <w:tcW w:w="1894" w:type="dxa"/>
            <w:vAlign w:val="center"/>
          </w:tcPr>
          <w:p w14:paraId="6EBB8617"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费用名称</w:t>
            </w:r>
          </w:p>
        </w:tc>
        <w:tc>
          <w:tcPr>
            <w:tcW w:w="2034" w:type="dxa"/>
            <w:vAlign w:val="center"/>
          </w:tcPr>
          <w:p w14:paraId="2B14086F"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人员配备（人）</w:t>
            </w:r>
          </w:p>
        </w:tc>
        <w:tc>
          <w:tcPr>
            <w:tcW w:w="2050" w:type="dxa"/>
            <w:vAlign w:val="center"/>
          </w:tcPr>
          <w:p w14:paraId="3A944957"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月工资（元/人）</w:t>
            </w:r>
          </w:p>
        </w:tc>
        <w:tc>
          <w:tcPr>
            <w:tcW w:w="1642" w:type="dxa"/>
            <w:vAlign w:val="center"/>
          </w:tcPr>
          <w:p w14:paraId="65CE5F3A"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月数量（个）</w:t>
            </w:r>
          </w:p>
        </w:tc>
        <w:tc>
          <w:tcPr>
            <w:tcW w:w="2110" w:type="dxa"/>
            <w:vAlign w:val="center"/>
          </w:tcPr>
          <w:p w14:paraId="39281EFE"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费用（元）</w:t>
            </w:r>
          </w:p>
        </w:tc>
      </w:tr>
      <w:tr w:rsidR="005561E3" w14:paraId="05FA3AFE" w14:textId="77777777">
        <w:tc>
          <w:tcPr>
            <w:tcW w:w="1894" w:type="dxa"/>
            <w:vAlign w:val="center"/>
          </w:tcPr>
          <w:p w14:paraId="6D19CCE2"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司炉工</w:t>
            </w:r>
          </w:p>
        </w:tc>
        <w:tc>
          <w:tcPr>
            <w:tcW w:w="2034" w:type="dxa"/>
            <w:vAlign w:val="center"/>
          </w:tcPr>
          <w:p w14:paraId="11D5F763"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050" w:type="dxa"/>
            <w:vAlign w:val="center"/>
          </w:tcPr>
          <w:p w14:paraId="5880390D"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1642" w:type="dxa"/>
            <w:vAlign w:val="center"/>
          </w:tcPr>
          <w:p w14:paraId="4A198861"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110" w:type="dxa"/>
            <w:vAlign w:val="center"/>
          </w:tcPr>
          <w:p w14:paraId="5091D737" w14:textId="77777777" w:rsidR="005561E3" w:rsidRDefault="005561E3">
            <w:pPr>
              <w:pStyle w:val="afc"/>
              <w:spacing w:beforeAutospacing="0" w:afterAutospacing="0"/>
              <w:jc w:val="center"/>
              <w:rPr>
                <w:rFonts w:hint="eastAsia"/>
                <w:color w:val="404040"/>
                <w:sz w:val="28"/>
                <w:szCs w:val="28"/>
                <w:shd w:val="clear" w:color="auto" w:fill="FFFFFF"/>
              </w:rPr>
            </w:pPr>
          </w:p>
        </w:tc>
      </w:tr>
      <w:tr w:rsidR="005561E3" w14:paraId="38151012" w14:textId="77777777">
        <w:tc>
          <w:tcPr>
            <w:tcW w:w="1894" w:type="dxa"/>
            <w:vAlign w:val="center"/>
          </w:tcPr>
          <w:p w14:paraId="6BB5C5DD"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管理人员</w:t>
            </w:r>
          </w:p>
        </w:tc>
        <w:tc>
          <w:tcPr>
            <w:tcW w:w="2034" w:type="dxa"/>
            <w:vAlign w:val="center"/>
          </w:tcPr>
          <w:p w14:paraId="377493D7"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050" w:type="dxa"/>
            <w:vAlign w:val="center"/>
          </w:tcPr>
          <w:p w14:paraId="0E586FF5"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1642" w:type="dxa"/>
            <w:vAlign w:val="center"/>
          </w:tcPr>
          <w:p w14:paraId="71CBBD1A"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110" w:type="dxa"/>
            <w:vAlign w:val="center"/>
          </w:tcPr>
          <w:p w14:paraId="30228A01" w14:textId="77777777" w:rsidR="005561E3" w:rsidRDefault="005561E3">
            <w:pPr>
              <w:pStyle w:val="afc"/>
              <w:spacing w:beforeAutospacing="0" w:afterAutospacing="0"/>
              <w:jc w:val="center"/>
              <w:rPr>
                <w:rFonts w:hint="eastAsia"/>
                <w:color w:val="404040"/>
                <w:sz w:val="28"/>
                <w:szCs w:val="28"/>
                <w:shd w:val="clear" w:color="auto" w:fill="FFFFFF"/>
              </w:rPr>
            </w:pPr>
          </w:p>
        </w:tc>
      </w:tr>
      <w:tr w:rsidR="005561E3" w14:paraId="2D16D9D1" w14:textId="77777777">
        <w:tc>
          <w:tcPr>
            <w:tcW w:w="1894" w:type="dxa"/>
            <w:vAlign w:val="center"/>
          </w:tcPr>
          <w:p w14:paraId="1B1655DD"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维修工</w:t>
            </w:r>
          </w:p>
        </w:tc>
        <w:tc>
          <w:tcPr>
            <w:tcW w:w="2034" w:type="dxa"/>
            <w:vAlign w:val="center"/>
          </w:tcPr>
          <w:p w14:paraId="42E8B229"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050" w:type="dxa"/>
            <w:vAlign w:val="center"/>
          </w:tcPr>
          <w:p w14:paraId="7407B58B"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1642" w:type="dxa"/>
            <w:vAlign w:val="center"/>
          </w:tcPr>
          <w:p w14:paraId="66CC8FDA"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110" w:type="dxa"/>
            <w:vAlign w:val="center"/>
          </w:tcPr>
          <w:p w14:paraId="50B78FDC" w14:textId="77777777" w:rsidR="005561E3" w:rsidRDefault="005561E3">
            <w:pPr>
              <w:pStyle w:val="afc"/>
              <w:spacing w:beforeAutospacing="0" w:afterAutospacing="0"/>
              <w:jc w:val="center"/>
              <w:rPr>
                <w:rFonts w:hint="eastAsia"/>
                <w:color w:val="404040"/>
                <w:sz w:val="28"/>
                <w:szCs w:val="28"/>
                <w:shd w:val="clear" w:color="auto" w:fill="FFFFFF"/>
              </w:rPr>
            </w:pPr>
          </w:p>
        </w:tc>
      </w:tr>
      <w:tr w:rsidR="005561E3" w14:paraId="70D47462" w14:textId="77777777">
        <w:tc>
          <w:tcPr>
            <w:tcW w:w="7620" w:type="dxa"/>
            <w:gridSpan w:val="4"/>
            <w:vAlign w:val="center"/>
          </w:tcPr>
          <w:p w14:paraId="60AEFA2B"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直接费用合计</w:t>
            </w:r>
          </w:p>
        </w:tc>
        <w:tc>
          <w:tcPr>
            <w:tcW w:w="2110" w:type="dxa"/>
            <w:vAlign w:val="center"/>
          </w:tcPr>
          <w:p w14:paraId="33C03C42" w14:textId="77777777" w:rsidR="005561E3" w:rsidRDefault="005561E3">
            <w:pPr>
              <w:pStyle w:val="afc"/>
              <w:spacing w:beforeAutospacing="0" w:afterAutospacing="0"/>
              <w:jc w:val="center"/>
              <w:rPr>
                <w:rFonts w:hint="eastAsia"/>
                <w:color w:val="404040"/>
                <w:sz w:val="28"/>
                <w:szCs w:val="28"/>
                <w:shd w:val="clear" w:color="auto" w:fill="FFFFFF"/>
              </w:rPr>
            </w:pPr>
          </w:p>
        </w:tc>
      </w:tr>
      <w:tr w:rsidR="005561E3" w14:paraId="143B4DCC" w14:textId="77777777">
        <w:tc>
          <w:tcPr>
            <w:tcW w:w="1894" w:type="dxa"/>
            <w:vAlign w:val="center"/>
          </w:tcPr>
          <w:p w14:paraId="2181CD96"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保险费</w:t>
            </w:r>
          </w:p>
        </w:tc>
        <w:tc>
          <w:tcPr>
            <w:tcW w:w="5726" w:type="dxa"/>
            <w:gridSpan w:val="3"/>
            <w:vAlign w:val="center"/>
          </w:tcPr>
          <w:p w14:paraId="0BB8C23F"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110" w:type="dxa"/>
            <w:vAlign w:val="center"/>
          </w:tcPr>
          <w:p w14:paraId="4A009AB1" w14:textId="77777777" w:rsidR="005561E3" w:rsidRDefault="005561E3">
            <w:pPr>
              <w:pStyle w:val="afc"/>
              <w:spacing w:beforeAutospacing="0" w:afterAutospacing="0"/>
              <w:jc w:val="center"/>
              <w:rPr>
                <w:rFonts w:hint="eastAsia"/>
                <w:color w:val="404040"/>
                <w:sz w:val="28"/>
                <w:szCs w:val="28"/>
                <w:shd w:val="clear" w:color="auto" w:fill="FFFFFF"/>
              </w:rPr>
            </w:pPr>
          </w:p>
        </w:tc>
      </w:tr>
      <w:tr w:rsidR="005561E3" w14:paraId="38DE0EB0" w14:textId="77777777">
        <w:tc>
          <w:tcPr>
            <w:tcW w:w="1894" w:type="dxa"/>
            <w:vAlign w:val="center"/>
          </w:tcPr>
          <w:p w14:paraId="42244840"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企业管理费</w:t>
            </w:r>
          </w:p>
        </w:tc>
        <w:tc>
          <w:tcPr>
            <w:tcW w:w="5726" w:type="dxa"/>
            <w:gridSpan w:val="3"/>
            <w:vAlign w:val="center"/>
          </w:tcPr>
          <w:p w14:paraId="04F4A17C" w14:textId="77777777" w:rsidR="005561E3" w:rsidRDefault="005561E3">
            <w:pPr>
              <w:pStyle w:val="afc"/>
              <w:spacing w:beforeAutospacing="0" w:afterAutospacing="0"/>
              <w:ind w:firstLineChars="800" w:firstLine="2240"/>
              <w:jc w:val="both"/>
              <w:rPr>
                <w:rFonts w:hint="eastAsia"/>
                <w:color w:val="404040"/>
                <w:sz w:val="28"/>
                <w:szCs w:val="28"/>
                <w:shd w:val="clear" w:color="auto" w:fill="FFFFFF"/>
              </w:rPr>
            </w:pPr>
          </w:p>
        </w:tc>
        <w:tc>
          <w:tcPr>
            <w:tcW w:w="2110" w:type="dxa"/>
            <w:vAlign w:val="center"/>
          </w:tcPr>
          <w:p w14:paraId="37E3CA8B" w14:textId="77777777" w:rsidR="005561E3" w:rsidRDefault="005561E3">
            <w:pPr>
              <w:pStyle w:val="afc"/>
              <w:spacing w:beforeAutospacing="0" w:afterAutospacing="0"/>
              <w:jc w:val="center"/>
              <w:rPr>
                <w:rFonts w:hint="eastAsia"/>
                <w:color w:val="404040"/>
                <w:sz w:val="28"/>
                <w:szCs w:val="28"/>
                <w:shd w:val="clear" w:color="auto" w:fill="FFFFFF"/>
              </w:rPr>
            </w:pPr>
          </w:p>
        </w:tc>
      </w:tr>
      <w:tr w:rsidR="005561E3" w14:paraId="1A1FBCCB" w14:textId="77777777">
        <w:tc>
          <w:tcPr>
            <w:tcW w:w="1894" w:type="dxa"/>
            <w:vAlign w:val="center"/>
          </w:tcPr>
          <w:p w14:paraId="39E647C3"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利润</w:t>
            </w:r>
          </w:p>
        </w:tc>
        <w:tc>
          <w:tcPr>
            <w:tcW w:w="5726" w:type="dxa"/>
            <w:gridSpan w:val="3"/>
            <w:vAlign w:val="center"/>
          </w:tcPr>
          <w:p w14:paraId="525BC4CD"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110" w:type="dxa"/>
            <w:vAlign w:val="center"/>
          </w:tcPr>
          <w:p w14:paraId="2599D8D2" w14:textId="77777777" w:rsidR="005561E3" w:rsidRDefault="005561E3">
            <w:pPr>
              <w:pStyle w:val="afc"/>
              <w:spacing w:beforeAutospacing="0" w:afterAutospacing="0"/>
              <w:jc w:val="center"/>
              <w:rPr>
                <w:rFonts w:hint="eastAsia"/>
                <w:color w:val="404040"/>
                <w:sz w:val="28"/>
                <w:szCs w:val="28"/>
                <w:shd w:val="clear" w:color="auto" w:fill="FFFFFF"/>
              </w:rPr>
            </w:pPr>
          </w:p>
        </w:tc>
      </w:tr>
      <w:tr w:rsidR="005561E3" w14:paraId="0F65DAF6" w14:textId="77777777">
        <w:tc>
          <w:tcPr>
            <w:tcW w:w="1894" w:type="dxa"/>
            <w:vAlign w:val="center"/>
          </w:tcPr>
          <w:p w14:paraId="4E9A7CAE"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税前总费用</w:t>
            </w:r>
          </w:p>
        </w:tc>
        <w:tc>
          <w:tcPr>
            <w:tcW w:w="5726" w:type="dxa"/>
            <w:gridSpan w:val="3"/>
            <w:vAlign w:val="center"/>
          </w:tcPr>
          <w:p w14:paraId="17ADFD40"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110" w:type="dxa"/>
            <w:vAlign w:val="center"/>
          </w:tcPr>
          <w:p w14:paraId="08D93228" w14:textId="77777777" w:rsidR="005561E3" w:rsidRDefault="005561E3">
            <w:pPr>
              <w:pStyle w:val="afc"/>
              <w:spacing w:beforeAutospacing="0" w:afterAutospacing="0"/>
              <w:jc w:val="center"/>
              <w:rPr>
                <w:rFonts w:hint="eastAsia"/>
                <w:color w:val="404040"/>
                <w:sz w:val="28"/>
                <w:szCs w:val="28"/>
                <w:shd w:val="clear" w:color="auto" w:fill="FFFFFF"/>
              </w:rPr>
            </w:pPr>
          </w:p>
        </w:tc>
      </w:tr>
      <w:tr w:rsidR="005561E3" w14:paraId="47DFF9FA" w14:textId="77777777">
        <w:tc>
          <w:tcPr>
            <w:tcW w:w="9730" w:type="dxa"/>
            <w:gridSpan w:val="5"/>
            <w:vAlign w:val="center"/>
          </w:tcPr>
          <w:p w14:paraId="518DCC35" w14:textId="77777777" w:rsidR="005561E3" w:rsidRDefault="00000000">
            <w:pPr>
              <w:pStyle w:val="afc"/>
              <w:spacing w:beforeAutospacing="0" w:afterAutospacing="0"/>
              <w:ind w:firstLineChars="100" w:firstLine="280"/>
              <w:jc w:val="both"/>
              <w:rPr>
                <w:rFonts w:hint="eastAsia"/>
                <w:color w:val="404040"/>
                <w:sz w:val="28"/>
                <w:szCs w:val="28"/>
                <w:shd w:val="clear" w:color="auto" w:fill="FFFFFF"/>
              </w:rPr>
            </w:pPr>
            <w:r>
              <w:rPr>
                <w:rFonts w:hint="eastAsia"/>
                <w:color w:val="404040"/>
                <w:sz w:val="28"/>
                <w:szCs w:val="28"/>
                <w:shd w:val="clear" w:color="auto" w:fill="FFFFFF"/>
              </w:rPr>
              <w:t>税前总费用：大写：                               小写：     元</w:t>
            </w:r>
          </w:p>
        </w:tc>
      </w:tr>
    </w:tbl>
    <w:p w14:paraId="7685B4CC" w14:textId="77777777" w:rsidR="005561E3" w:rsidRDefault="005561E3">
      <w:pPr>
        <w:spacing w:line="360" w:lineRule="auto"/>
        <w:rPr>
          <w:rFonts w:ascii="宋体" w:hAnsi="宋体" w:cs="宋体" w:hint="eastAsia"/>
          <w:b/>
          <w:sz w:val="24"/>
        </w:rPr>
      </w:pPr>
    </w:p>
    <w:p w14:paraId="0275F32B" w14:textId="77777777" w:rsidR="005561E3" w:rsidRDefault="00000000">
      <w:pPr>
        <w:spacing w:line="360" w:lineRule="auto"/>
        <w:rPr>
          <w:rFonts w:ascii="宋体" w:hAnsi="宋体" w:cs="宋体" w:hint="eastAsia"/>
          <w:sz w:val="24"/>
        </w:rPr>
      </w:pPr>
      <w:r>
        <w:rPr>
          <w:rFonts w:ascii="宋体" w:hAnsi="宋体" w:cs="宋体" w:hint="eastAsia"/>
          <w:b/>
          <w:sz w:val="24"/>
          <w:lang w:bidi="ar"/>
        </w:rPr>
        <w:t>注：</w:t>
      </w:r>
      <w:r>
        <w:rPr>
          <w:rFonts w:ascii="宋体" w:hAnsi="宋体" w:cs="宋体" w:hint="eastAsia"/>
          <w:sz w:val="24"/>
          <w:lang w:bidi="ar"/>
        </w:rPr>
        <w:t xml:space="preserve"> 请按照招标内容填写报价，可增项、不可缺项。</w:t>
      </w:r>
    </w:p>
    <w:p w14:paraId="01FE723F" w14:textId="77777777" w:rsidR="005561E3" w:rsidRDefault="005561E3">
      <w:pPr>
        <w:spacing w:line="360" w:lineRule="auto"/>
        <w:ind w:firstLineChars="236" w:firstLine="566"/>
        <w:rPr>
          <w:rFonts w:ascii="宋体" w:hAnsi="宋体" w:cs="宋体" w:hint="eastAsia"/>
          <w:sz w:val="24"/>
          <w:lang w:bidi="ar"/>
        </w:rPr>
      </w:pPr>
    </w:p>
    <w:p w14:paraId="19718227" w14:textId="77777777" w:rsidR="005561E3" w:rsidRDefault="005561E3">
      <w:pPr>
        <w:spacing w:line="360" w:lineRule="auto"/>
        <w:ind w:firstLineChars="236" w:firstLine="566"/>
        <w:rPr>
          <w:rFonts w:ascii="宋体" w:hAnsi="宋体" w:cs="宋体" w:hint="eastAsia"/>
          <w:sz w:val="24"/>
          <w:lang w:bidi="ar"/>
        </w:rPr>
      </w:pPr>
    </w:p>
    <w:sectPr w:rsidR="005561E3">
      <w:footerReference w:type="default" r:id="rId28"/>
      <w:footerReference w:type="first" r:id="rId29"/>
      <w:pgSz w:w="11906" w:h="16838"/>
      <w:pgMar w:top="1440" w:right="1531" w:bottom="1361" w:left="1531" w:header="851" w:footer="992" w:gutter="0"/>
      <w:pgNumType w:fmt="decimalFullWidt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BB7F9" w14:textId="77777777" w:rsidR="00C10B23" w:rsidRDefault="00C10B23">
      <w:r>
        <w:separator/>
      </w:r>
    </w:p>
  </w:endnote>
  <w:endnote w:type="continuationSeparator" w:id="0">
    <w:p w14:paraId="7705F378" w14:textId="77777777" w:rsidR="00C10B23" w:rsidRDefault="00C10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ˎ̥">
    <w:altName w:val="Times New Roman"/>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DB4B6" w14:textId="77777777" w:rsidR="005561E3" w:rsidRDefault="00000000">
    <w:pPr>
      <w:pStyle w:val="af5"/>
      <w:framePr w:wrap="around" w:vAnchor="text" w:hAnchor="margin" w:xAlign="center" w:y="1"/>
      <w:rPr>
        <w:rStyle w:val="aff3"/>
      </w:rPr>
    </w:pPr>
    <w:r>
      <w:fldChar w:fldCharType="begin"/>
    </w:r>
    <w:r>
      <w:rPr>
        <w:rStyle w:val="aff3"/>
      </w:rPr>
      <w:instrText xml:space="preserve">PAGE  </w:instrText>
    </w:r>
    <w:r>
      <w:fldChar w:fldCharType="end"/>
    </w:r>
  </w:p>
  <w:p w14:paraId="7F6A8201" w14:textId="77777777" w:rsidR="005561E3" w:rsidRDefault="005561E3">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4815" w14:textId="77777777" w:rsidR="005561E3" w:rsidRDefault="00000000">
    <w:pPr>
      <w:pStyle w:val="af5"/>
      <w:jc w:val="center"/>
      <w:rPr>
        <w:sz w:val="21"/>
        <w:szCs w:val="20"/>
      </w:rPr>
    </w:pPr>
    <w:r>
      <w:rPr>
        <w:noProof/>
        <w:sz w:val="21"/>
      </w:rPr>
      <mc:AlternateContent>
        <mc:Choice Requires="wps">
          <w:drawing>
            <wp:anchor distT="0" distB="0" distL="114300" distR="114300" simplePos="0" relativeHeight="251659264" behindDoc="0" locked="0" layoutInCell="1" allowOverlap="1" wp14:anchorId="592EBB12" wp14:editId="70CB7502">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BAF3A0" w14:textId="77777777" w:rsidR="005561E3" w:rsidRDefault="00000000">
                          <w:pPr>
                            <w:pStyle w:val="af5"/>
                          </w:pPr>
                          <w:r>
                            <w:fldChar w:fldCharType="begin"/>
                          </w:r>
                          <w:r>
                            <w:instrText xml:space="preserve"> PAGE  \* MERGEFORMAT </w:instrText>
                          </w:r>
                          <w:r>
                            <w:fldChar w:fldCharType="separate"/>
                          </w:r>
                          <w:r>
                            <w:rPr>
                              <w:rFonts w:hint="eastAsia"/>
                            </w:rPr>
                            <w:t>１２</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92EBB12" id="_x0000_t202" coordsize="21600,21600" o:spt="202" path="m,l,21600r21600,l21600,xe">
              <v:stroke joinstyle="miter"/>
              <v:path gradientshapeok="t" o:connecttype="rect"/>
            </v:shapetype>
            <v:shape id="文本框 2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4BAF3A0" w14:textId="77777777" w:rsidR="005561E3" w:rsidRDefault="00000000">
                    <w:pPr>
                      <w:pStyle w:val="af5"/>
                    </w:pPr>
                    <w:r>
                      <w:fldChar w:fldCharType="begin"/>
                    </w:r>
                    <w:r>
                      <w:instrText xml:space="preserve"> PAGE  \* MERGEFORMAT </w:instrText>
                    </w:r>
                    <w:r>
                      <w:fldChar w:fldCharType="separate"/>
                    </w:r>
                    <w:r>
                      <w:rPr>
                        <w:rFonts w:hint="eastAsia"/>
                      </w:rPr>
                      <w:t>１２</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BBD20" w14:textId="77777777" w:rsidR="005561E3" w:rsidRDefault="00000000">
    <w:pPr>
      <w:pStyle w:val="af5"/>
    </w:pPr>
    <w:r>
      <w:rPr>
        <w:noProof/>
      </w:rPr>
      <mc:AlternateContent>
        <mc:Choice Requires="wps">
          <w:drawing>
            <wp:anchor distT="0" distB="0" distL="114300" distR="114300" simplePos="0" relativeHeight="251660288" behindDoc="0" locked="0" layoutInCell="1" allowOverlap="1" wp14:anchorId="4854B4E7" wp14:editId="74ACE066">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6613CD" w14:textId="77777777" w:rsidR="005561E3" w:rsidRDefault="00000000">
                          <w:pPr>
                            <w:pStyle w:val="af5"/>
                          </w:pPr>
                          <w:r>
                            <w:fldChar w:fldCharType="begin"/>
                          </w:r>
                          <w:r>
                            <w:instrText xml:space="preserve"> PAGE  \* MERGEFORMAT </w:instrText>
                          </w:r>
                          <w:r>
                            <w:fldChar w:fldCharType="separate"/>
                          </w:r>
                          <w:r>
                            <w:rPr>
                              <w:rFonts w:hint="eastAsia"/>
                            </w:rPr>
                            <w:t>２</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854B4E7" id="_x0000_t202" coordsize="21600,21600" o:spt="202" path="m,l,21600r21600,l21600,xe">
              <v:stroke joinstyle="miter"/>
              <v:path gradientshapeok="t" o:connecttype="rect"/>
            </v:shapetype>
            <v:shape id="文本框 23"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7B6613CD" w14:textId="77777777" w:rsidR="005561E3" w:rsidRDefault="00000000">
                    <w:pPr>
                      <w:pStyle w:val="af5"/>
                    </w:pPr>
                    <w:r>
                      <w:fldChar w:fldCharType="begin"/>
                    </w:r>
                    <w:r>
                      <w:instrText xml:space="preserve"> PAGE  \* MERGEFORMAT </w:instrText>
                    </w:r>
                    <w:r>
                      <w:fldChar w:fldCharType="separate"/>
                    </w:r>
                    <w:r>
                      <w:rPr>
                        <w:rFonts w:hint="eastAsia"/>
                      </w:rPr>
                      <w:t>２</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15706" w14:textId="77777777" w:rsidR="005561E3" w:rsidRDefault="00000000">
    <w:pPr>
      <w:pStyle w:val="af5"/>
      <w:tabs>
        <w:tab w:val="clear" w:pos="4153"/>
        <w:tab w:val="clear" w:pos="8306"/>
        <w:tab w:val="center" w:pos="4535"/>
      </w:tabs>
    </w:pPr>
    <w:r>
      <w:rPr>
        <w:noProof/>
      </w:rPr>
      <mc:AlternateContent>
        <mc:Choice Requires="wps">
          <w:drawing>
            <wp:anchor distT="0" distB="0" distL="114300" distR="114300" simplePos="0" relativeHeight="251661312" behindDoc="0" locked="0" layoutInCell="1" allowOverlap="1" wp14:anchorId="2729AB22" wp14:editId="0496F76B">
              <wp:simplePos x="0" y="0"/>
              <wp:positionH relativeFrom="margin">
                <wp:posOffset>2813050</wp:posOffset>
              </wp:positionH>
              <wp:positionV relativeFrom="paragraph">
                <wp:posOffset>3810</wp:posOffset>
              </wp:positionV>
              <wp:extent cx="1828800" cy="1828800"/>
              <wp:effectExtent l="0" t="0" r="12065" b="14605"/>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3AC54E" w14:textId="77777777" w:rsidR="005561E3" w:rsidRDefault="00000000">
                          <w:pPr>
                            <w:pStyle w:val="af5"/>
                          </w:pPr>
                          <w:r>
                            <w:t>38</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729AB22" id="_x0000_t202" coordsize="21600,21600" o:spt="202" path="m,l,21600r21600,l21600,xe">
              <v:stroke joinstyle="miter"/>
              <v:path gradientshapeok="t" o:connecttype="rect"/>
            </v:shapetype>
            <v:shape id="文本框 27" o:spid="_x0000_s1028" type="#_x0000_t202" style="position:absolute;margin-left:221.5pt;margin-top:.3pt;width:2in;height:2in;z-index:25166131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" filled="f" stroked="f" strokeweight=".5pt">
              <v:textbox style="mso-fit-shape-to-text:t" inset="0,0,0,0">
                <w:txbxContent>
                  <w:p w14:paraId="003AC54E" w14:textId="77777777" w:rsidR="005561E3" w:rsidRDefault="00000000">
                    <w:pPr>
                      <w:pStyle w:val="af5"/>
                    </w:pPr>
                    <w:r>
                      <w:t>38</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730B" w14:textId="77777777" w:rsidR="005561E3" w:rsidRDefault="00000000">
    <w:pPr>
      <w:pStyle w:val="af5"/>
      <w:jc w:val="center"/>
    </w:pPr>
    <w:r>
      <w:rPr>
        <w:noProof/>
      </w:rPr>
      <mc:AlternateContent>
        <mc:Choice Requires="wps">
          <w:drawing>
            <wp:anchor distT="0" distB="0" distL="114300" distR="114300" simplePos="0" relativeHeight="251662336" behindDoc="0" locked="0" layoutInCell="1" allowOverlap="1" wp14:anchorId="2E9E82F6" wp14:editId="1212EEF6">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58C1C4" w14:textId="77777777" w:rsidR="005561E3" w:rsidRDefault="00000000">
                          <w:pPr>
                            <w:pStyle w:val="af5"/>
                          </w:pPr>
                          <w:r>
                            <w:t>27</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E9E82F6" id="_x0000_t202" coordsize="21600,21600" o:spt="202" path="m,l,21600r21600,l21600,xe">
              <v:stroke joinstyle="miter"/>
              <v:path gradientshapeok="t" o:connecttype="rect"/>
            </v:shapetype>
            <v:shape id="文本框 28" o:spid="_x0000_s1029"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5B58C1C4" w14:textId="77777777" w:rsidR="005561E3" w:rsidRDefault="00000000">
                    <w:pPr>
                      <w:pStyle w:val="af5"/>
                    </w:pPr>
                    <w:r>
                      <w:t>27</w:t>
                    </w:r>
                  </w:p>
                </w:txbxContent>
              </v:textbox>
              <w10:wrap anchorx="margin"/>
            </v:shape>
          </w:pict>
        </mc:Fallback>
      </mc:AlternateContent>
    </w:r>
  </w:p>
  <w:p w14:paraId="36122E2F" w14:textId="77777777" w:rsidR="005561E3" w:rsidRDefault="005561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EE6BA" w14:textId="77777777" w:rsidR="00C10B23" w:rsidRDefault="00C10B23">
      <w:r>
        <w:separator/>
      </w:r>
    </w:p>
  </w:footnote>
  <w:footnote w:type="continuationSeparator" w:id="0">
    <w:p w14:paraId="0C44B44C" w14:textId="77777777" w:rsidR="00C10B23" w:rsidRDefault="00C10B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28EB1" w14:textId="77777777" w:rsidR="005561E3" w:rsidRDefault="005561E3">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FD744" w14:textId="77777777" w:rsidR="005561E3" w:rsidRDefault="005561E3">
    <w:pPr>
      <w:pStyle w:val="af7"/>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70076E"/>
    <w:multiLevelType w:val="singleLevel"/>
    <w:tmpl w:val="8370076E"/>
    <w:lvl w:ilvl="0">
      <w:start w:val="1"/>
      <w:numFmt w:val="chineseCounting"/>
      <w:suff w:val="nothing"/>
      <w:lvlText w:val="（%1）"/>
      <w:lvlJc w:val="left"/>
      <w:pPr>
        <w:ind w:left="0" w:firstLine="420"/>
      </w:pPr>
      <w:rPr>
        <w:rFonts w:hint="eastAsia"/>
      </w:rPr>
    </w:lvl>
  </w:abstractNum>
  <w:abstractNum w:abstractNumId="1" w15:restartNumberingAfterBreak="0">
    <w:nsid w:val="93852671"/>
    <w:multiLevelType w:val="singleLevel"/>
    <w:tmpl w:val="93852671"/>
    <w:lvl w:ilvl="0">
      <w:start w:val="1"/>
      <w:numFmt w:val="decimal"/>
      <w:lvlText w:val="%1."/>
      <w:lvlJc w:val="left"/>
      <w:pPr>
        <w:ind w:left="425" w:hanging="425"/>
      </w:pPr>
      <w:rPr>
        <w:rFonts w:hint="default"/>
      </w:rPr>
    </w:lvl>
  </w:abstractNum>
  <w:abstractNum w:abstractNumId="2" w15:restartNumberingAfterBreak="0">
    <w:nsid w:val="9E1BA4F3"/>
    <w:multiLevelType w:val="singleLevel"/>
    <w:tmpl w:val="9E1BA4F3"/>
    <w:lvl w:ilvl="0">
      <w:start w:val="1"/>
      <w:numFmt w:val="decimal"/>
      <w:lvlText w:val="%1."/>
      <w:lvlJc w:val="left"/>
      <w:pPr>
        <w:tabs>
          <w:tab w:val="left" w:pos="312"/>
        </w:tabs>
      </w:pPr>
      <w:rPr>
        <w:rFonts w:ascii="宋体" w:eastAsia="宋体" w:hAnsi="宋体" w:cs="宋体" w:hint="default"/>
        <w:sz w:val="21"/>
        <w:szCs w:val="21"/>
      </w:rPr>
    </w:lvl>
  </w:abstractNum>
  <w:abstractNum w:abstractNumId="3" w15:restartNumberingAfterBreak="0">
    <w:nsid w:val="AC2D4338"/>
    <w:multiLevelType w:val="singleLevel"/>
    <w:tmpl w:val="AC2D4338"/>
    <w:lvl w:ilvl="0">
      <w:start w:val="1"/>
      <w:numFmt w:val="chineseCounting"/>
      <w:suff w:val="space"/>
      <w:lvlText w:val="（%1）"/>
      <w:lvlJc w:val="left"/>
      <w:rPr>
        <w:rFonts w:hint="eastAsia"/>
      </w:rPr>
    </w:lvl>
  </w:abstractNum>
  <w:abstractNum w:abstractNumId="4" w15:restartNumberingAfterBreak="0">
    <w:nsid w:val="B301A340"/>
    <w:multiLevelType w:val="singleLevel"/>
    <w:tmpl w:val="B301A340"/>
    <w:lvl w:ilvl="0">
      <w:start w:val="1"/>
      <w:numFmt w:val="chineseCounting"/>
      <w:suff w:val="nothing"/>
      <w:lvlText w:val="（%1）"/>
      <w:lvlJc w:val="left"/>
      <w:pPr>
        <w:ind w:left="0" w:firstLine="420"/>
      </w:pPr>
      <w:rPr>
        <w:rFonts w:hint="eastAsia"/>
      </w:rPr>
    </w:lvl>
  </w:abstractNum>
  <w:abstractNum w:abstractNumId="5" w15:restartNumberingAfterBreak="0">
    <w:nsid w:val="B793C746"/>
    <w:multiLevelType w:val="singleLevel"/>
    <w:tmpl w:val="B793C746"/>
    <w:lvl w:ilvl="0">
      <w:start w:val="2"/>
      <w:numFmt w:val="chineseCounting"/>
      <w:suff w:val="nothing"/>
      <w:lvlText w:val="第%1部分　"/>
      <w:lvlJc w:val="left"/>
      <w:rPr>
        <w:rFonts w:hint="eastAsia"/>
      </w:rPr>
    </w:lvl>
  </w:abstractNum>
  <w:abstractNum w:abstractNumId="6" w15:restartNumberingAfterBreak="0">
    <w:nsid w:val="CA70C5AE"/>
    <w:multiLevelType w:val="singleLevel"/>
    <w:tmpl w:val="CA70C5AE"/>
    <w:lvl w:ilvl="0">
      <w:start w:val="1"/>
      <w:numFmt w:val="decimal"/>
      <w:lvlText w:val="%1."/>
      <w:lvlJc w:val="left"/>
      <w:pPr>
        <w:ind w:left="425" w:hanging="425"/>
      </w:pPr>
      <w:rPr>
        <w:rFonts w:hint="default"/>
      </w:rPr>
    </w:lvl>
  </w:abstractNum>
  <w:abstractNum w:abstractNumId="7" w15:restartNumberingAfterBreak="0">
    <w:nsid w:val="FF45EBF2"/>
    <w:multiLevelType w:val="singleLevel"/>
    <w:tmpl w:val="FF45EBF2"/>
    <w:lvl w:ilvl="0">
      <w:start w:val="1"/>
      <w:numFmt w:val="decimal"/>
      <w:lvlText w:val="%1."/>
      <w:lvlJc w:val="left"/>
      <w:pPr>
        <w:tabs>
          <w:tab w:val="left" w:pos="312"/>
        </w:tabs>
      </w:pPr>
    </w:lvl>
  </w:abstractNum>
  <w:abstractNum w:abstractNumId="8" w15:restartNumberingAfterBreak="0">
    <w:nsid w:val="06882CE3"/>
    <w:multiLevelType w:val="multilevel"/>
    <w:tmpl w:val="06882CE3"/>
    <w:lvl w:ilvl="0">
      <w:start w:val="1"/>
      <w:numFmt w:val="decimal"/>
      <w:pStyle w:val="4"/>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lowerLetter"/>
      <w:lvlText w:val="%2)"/>
      <w:lvlJc w:val="left"/>
      <w:pPr>
        <w:ind w:left="1254" w:hanging="420"/>
      </w:pPr>
    </w:lvl>
    <w:lvl w:ilvl="2">
      <w:start w:val="1"/>
      <w:numFmt w:val="lowerRoman"/>
      <w:lvlText w:val="%3."/>
      <w:lvlJc w:val="right"/>
      <w:pPr>
        <w:ind w:left="1674" w:hanging="420"/>
      </w:pPr>
    </w:lvl>
    <w:lvl w:ilvl="3">
      <w:start w:val="1"/>
      <w:numFmt w:val="decimal"/>
      <w:lvlText w:val="%4."/>
      <w:lvlJc w:val="left"/>
      <w:pPr>
        <w:ind w:left="2094" w:hanging="420"/>
      </w:pPr>
    </w:lvl>
    <w:lvl w:ilvl="4">
      <w:start w:val="1"/>
      <w:numFmt w:val="lowerLetter"/>
      <w:lvlText w:val="%5)"/>
      <w:lvlJc w:val="left"/>
      <w:pPr>
        <w:ind w:left="2514" w:hanging="420"/>
      </w:pPr>
    </w:lvl>
    <w:lvl w:ilvl="5">
      <w:start w:val="1"/>
      <w:numFmt w:val="lowerRoman"/>
      <w:lvlText w:val="%6."/>
      <w:lvlJc w:val="right"/>
      <w:pPr>
        <w:ind w:left="2934" w:hanging="420"/>
      </w:pPr>
    </w:lvl>
    <w:lvl w:ilvl="6">
      <w:start w:val="1"/>
      <w:numFmt w:val="decimal"/>
      <w:lvlText w:val="%7."/>
      <w:lvlJc w:val="left"/>
      <w:pPr>
        <w:ind w:left="3354" w:hanging="420"/>
      </w:pPr>
    </w:lvl>
    <w:lvl w:ilvl="7">
      <w:start w:val="1"/>
      <w:numFmt w:val="lowerLetter"/>
      <w:lvlText w:val="%8)"/>
      <w:lvlJc w:val="left"/>
      <w:pPr>
        <w:ind w:left="3774" w:hanging="420"/>
      </w:pPr>
    </w:lvl>
    <w:lvl w:ilvl="8">
      <w:start w:val="1"/>
      <w:numFmt w:val="lowerRoman"/>
      <w:lvlText w:val="%9."/>
      <w:lvlJc w:val="right"/>
      <w:pPr>
        <w:ind w:left="4194" w:hanging="420"/>
      </w:pPr>
    </w:lvl>
  </w:abstractNum>
  <w:abstractNum w:abstractNumId="9" w15:restartNumberingAfterBreak="0">
    <w:nsid w:val="0B5362A6"/>
    <w:multiLevelType w:val="singleLevel"/>
    <w:tmpl w:val="0B5362A6"/>
    <w:lvl w:ilvl="0">
      <w:start w:val="1"/>
      <w:numFmt w:val="decimal"/>
      <w:lvlText w:val="%1."/>
      <w:lvlJc w:val="left"/>
      <w:pPr>
        <w:tabs>
          <w:tab w:val="left" w:pos="312"/>
        </w:tabs>
      </w:pPr>
    </w:lvl>
  </w:abstractNum>
  <w:abstractNum w:abstractNumId="10" w15:restartNumberingAfterBreak="0">
    <w:nsid w:val="178D3D0E"/>
    <w:multiLevelType w:val="multilevel"/>
    <w:tmpl w:val="178D3D0E"/>
    <w:lvl w:ilvl="0">
      <w:start w:val="1"/>
      <w:numFmt w:val="bullet"/>
      <w:pStyle w:val="generalnormal"/>
      <w:lvlText w:val=""/>
      <w:lvlJc w:val="left"/>
      <w:pPr>
        <w:tabs>
          <w:tab w:val="left" w:pos="367"/>
        </w:tabs>
        <w:ind w:left="367" w:hanging="360"/>
      </w:pPr>
      <w:rPr>
        <w:rFonts w:ascii="Symbol" w:hAnsi="Symbol" w:hint="default"/>
      </w:rPr>
    </w:lvl>
    <w:lvl w:ilvl="1">
      <w:start w:val="1"/>
      <w:numFmt w:val="bullet"/>
      <w:lvlText w:val="o"/>
      <w:lvlJc w:val="left"/>
      <w:pPr>
        <w:tabs>
          <w:tab w:val="left" w:pos="1087"/>
        </w:tabs>
        <w:ind w:left="1087" w:hanging="360"/>
      </w:pPr>
      <w:rPr>
        <w:rFonts w:ascii="Courier New" w:hAnsi="Courier New" w:cs="Courier New" w:hint="default"/>
      </w:rPr>
    </w:lvl>
    <w:lvl w:ilvl="2">
      <w:start w:val="1"/>
      <w:numFmt w:val="bullet"/>
      <w:lvlText w:val=""/>
      <w:lvlJc w:val="left"/>
      <w:pPr>
        <w:tabs>
          <w:tab w:val="left" w:pos="1807"/>
        </w:tabs>
        <w:ind w:left="1807" w:hanging="360"/>
      </w:pPr>
      <w:rPr>
        <w:rFonts w:ascii="Wingdings" w:hAnsi="Wingdings" w:hint="default"/>
      </w:rPr>
    </w:lvl>
    <w:lvl w:ilvl="3">
      <w:start w:val="1"/>
      <w:numFmt w:val="bullet"/>
      <w:lvlText w:val=""/>
      <w:lvlJc w:val="left"/>
      <w:pPr>
        <w:tabs>
          <w:tab w:val="left" w:pos="2527"/>
        </w:tabs>
        <w:ind w:left="2527" w:hanging="360"/>
      </w:pPr>
      <w:rPr>
        <w:rFonts w:ascii="Symbol" w:hAnsi="Symbol" w:hint="default"/>
      </w:rPr>
    </w:lvl>
    <w:lvl w:ilvl="4">
      <w:start w:val="1"/>
      <w:numFmt w:val="bullet"/>
      <w:lvlText w:val="o"/>
      <w:lvlJc w:val="left"/>
      <w:pPr>
        <w:tabs>
          <w:tab w:val="left" w:pos="3247"/>
        </w:tabs>
        <w:ind w:left="3247" w:hanging="360"/>
      </w:pPr>
      <w:rPr>
        <w:rFonts w:ascii="Courier New" w:hAnsi="Courier New" w:cs="Courier New" w:hint="default"/>
      </w:rPr>
    </w:lvl>
    <w:lvl w:ilvl="5">
      <w:start w:val="1"/>
      <w:numFmt w:val="bullet"/>
      <w:lvlText w:val=""/>
      <w:lvlJc w:val="left"/>
      <w:pPr>
        <w:tabs>
          <w:tab w:val="left" w:pos="3967"/>
        </w:tabs>
        <w:ind w:left="3967" w:hanging="360"/>
      </w:pPr>
      <w:rPr>
        <w:rFonts w:ascii="Wingdings" w:hAnsi="Wingdings" w:hint="default"/>
      </w:rPr>
    </w:lvl>
    <w:lvl w:ilvl="6">
      <w:start w:val="1"/>
      <w:numFmt w:val="bullet"/>
      <w:lvlText w:val=""/>
      <w:lvlJc w:val="left"/>
      <w:pPr>
        <w:tabs>
          <w:tab w:val="left" w:pos="4687"/>
        </w:tabs>
        <w:ind w:left="4687" w:hanging="360"/>
      </w:pPr>
      <w:rPr>
        <w:rFonts w:ascii="Symbol" w:hAnsi="Symbol" w:hint="default"/>
      </w:rPr>
    </w:lvl>
    <w:lvl w:ilvl="7">
      <w:start w:val="1"/>
      <w:numFmt w:val="bullet"/>
      <w:lvlText w:val="o"/>
      <w:lvlJc w:val="left"/>
      <w:pPr>
        <w:tabs>
          <w:tab w:val="left" w:pos="5407"/>
        </w:tabs>
        <w:ind w:left="5407" w:hanging="360"/>
      </w:pPr>
      <w:rPr>
        <w:rFonts w:ascii="Courier New" w:hAnsi="Courier New" w:cs="Courier New" w:hint="default"/>
      </w:rPr>
    </w:lvl>
    <w:lvl w:ilvl="8">
      <w:start w:val="1"/>
      <w:numFmt w:val="bullet"/>
      <w:lvlText w:val=""/>
      <w:lvlJc w:val="left"/>
      <w:pPr>
        <w:tabs>
          <w:tab w:val="left" w:pos="6127"/>
        </w:tabs>
        <w:ind w:left="6127" w:hanging="360"/>
      </w:pPr>
      <w:rPr>
        <w:rFonts w:ascii="Wingdings" w:hAnsi="Wingdings" w:hint="default"/>
      </w:rPr>
    </w:lvl>
  </w:abstractNum>
  <w:abstractNum w:abstractNumId="11" w15:restartNumberingAfterBreak="0">
    <w:nsid w:val="1E7B065C"/>
    <w:multiLevelType w:val="multilevel"/>
    <w:tmpl w:val="1E7B065C"/>
    <w:lvl w:ilvl="0">
      <w:start w:val="1"/>
      <w:numFmt w:val="decimal"/>
      <w:pStyle w:val="5"/>
      <w:lvlText w:val="%1)"/>
      <w:lvlJc w:val="left"/>
      <w:pPr>
        <w:ind w:left="1695" w:hanging="420"/>
      </w:pPr>
    </w:lvl>
    <w:lvl w:ilvl="1">
      <w:start w:val="1"/>
      <w:numFmt w:val="lowerLetter"/>
      <w:lvlText w:val="%2)"/>
      <w:lvlJc w:val="left"/>
      <w:pPr>
        <w:ind w:left="2115" w:hanging="420"/>
      </w:pPr>
    </w:lvl>
    <w:lvl w:ilvl="2">
      <w:start w:val="1"/>
      <w:numFmt w:val="lowerRoman"/>
      <w:lvlText w:val="%3."/>
      <w:lvlJc w:val="right"/>
      <w:pPr>
        <w:ind w:left="2535" w:hanging="420"/>
      </w:pPr>
    </w:lvl>
    <w:lvl w:ilvl="3">
      <w:start w:val="1"/>
      <w:numFmt w:val="decimal"/>
      <w:lvlText w:val="%4."/>
      <w:lvlJc w:val="left"/>
      <w:pPr>
        <w:ind w:left="2955" w:hanging="420"/>
      </w:pPr>
    </w:lvl>
    <w:lvl w:ilvl="4">
      <w:start w:val="1"/>
      <w:numFmt w:val="lowerLetter"/>
      <w:lvlText w:val="%5)"/>
      <w:lvlJc w:val="left"/>
      <w:pPr>
        <w:ind w:left="3375" w:hanging="420"/>
      </w:pPr>
    </w:lvl>
    <w:lvl w:ilvl="5">
      <w:start w:val="1"/>
      <w:numFmt w:val="lowerRoman"/>
      <w:lvlText w:val="%6."/>
      <w:lvlJc w:val="right"/>
      <w:pPr>
        <w:ind w:left="3795" w:hanging="420"/>
      </w:pPr>
    </w:lvl>
    <w:lvl w:ilvl="6">
      <w:start w:val="1"/>
      <w:numFmt w:val="decimal"/>
      <w:lvlText w:val="%7."/>
      <w:lvlJc w:val="left"/>
      <w:pPr>
        <w:ind w:left="4215" w:hanging="420"/>
      </w:pPr>
    </w:lvl>
    <w:lvl w:ilvl="7">
      <w:start w:val="1"/>
      <w:numFmt w:val="lowerLetter"/>
      <w:lvlText w:val="%8)"/>
      <w:lvlJc w:val="left"/>
      <w:pPr>
        <w:ind w:left="4635" w:hanging="420"/>
      </w:pPr>
    </w:lvl>
    <w:lvl w:ilvl="8">
      <w:start w:val="1"/>
      <w:numFmt w:val="lowerRoman"/>
      <w:lvlText w:val="%9."/>
      <w:lvlJc w:val="right"/>
      <w:pPr>
        <w:ind w:left="5055" w:hanging="420"/>
      </w:pPr>
    </w:lvl>
  </w:abstractNum>
  <w:abstractNum w:abstractNumId="12" w15:restartNumberingAfterBreak="0">
    <w:nsid w:val="2CC074AB"/>
    <w:multiLevelType w:val="multilevel"/>
    <w:tmpl w:val="2CC074AB"/>
    <w:lvl w:ilvl="0">
      <w:start w:val="1"/>
      <w:numFmt w:val="decimal"/>
      <w:lvlText w:val="%1．"/>
      <w:lvlJc w:val="left"/>
      <w:pPr>
        <w:tabs>
          <w:tab w:val="left" w:pos="795"/>
        </w:tabs>
        <w:ind w:left="795" w:hanging="360"/>
      </w:pPr>
      <w:rPr>
        <w:rFonts w:hint="eastAsia"/>
      </w:rPr>
    </w:lvl>
    <w:lvl w:ilvl="1">
      <w:start w:val="1"/>
      <w:numFmt w:val="lowerLetter"/>
      <w:lvlText w:val="%2)"/>
      <w:lvlJc w:val="left"/>
      <w:pPr>
        <w:tabs>
          <w:tab w:val="left" w:pos="1275"/>
        </w:tabs>
        <w:ind w:left="1275" w:hanging="420"/>
      </w:pPr>
    </w:lvl>
    <w:lvl w:ilvl="2">
      <w:start w:val="1"/>
      <w:numFmt w:val="lowerRoman"/>
      <w:lvlText w:val="%3."/>
      <w:lvlJc w:val="right"/>
      <w:pPr>
        <w:tabs>
          <w:tab w:val="left" w:pos="1695"/>
        </w:tabs>
        <w:ind w:left="1695" w:hanging="420"/>
      </w:pPr>
    </w:lvl>
    <w:lvl w:ilvl="3">
      <w:start w:val="1"/>
      <w:numFmt w:val="decimal"/>
      <w:lvlText w:val="%4."/>
      <w:lvlJc w:val="left"/>
      <w:pPr>
        <w:tabs>
          <w:tab w:val="left" w:pos="2115"/>
        </w:tabs>
        <w:ind w:left="2115" w:hanging="420"/>
      </w:pPr>
    </w:lvl>
    <w:lvl w:ilvl="4">
      <w:start w:val="1"/>
      <w:numFmt w:val="lowerLetter"/>
      <w:lvlText w:val="%5)"/>
      <w:lvlJc w:val="left"/>
      <w:pPr>
        <w:tabs>
          <w:tab w:val="left" w:pos="2535"/>
        </w:tabs>
        <w:ind w:left="2535" w:hanging="420"/>
      </w:pPr>
    </w:lvl>
    <w:lvl w:ilvl="5">
      <w:start w:val="1"/>
      <w:numFmt w:val="lowerRoman"/>
      <w:lvlText w:val="%6."/>
      <w:lvlJc w:val="right"/>
      <w:pPr>
        <w:tabs>
          <w:tab w:val="left" w:pos="2955"/>
        </w:tabs>
        <w:ind w:left="2955" w:hanging="420"/>
      </w:pPr>
    </w:lvl>
    <w:lvl w:ilvl="6">
      <w:start w:val="1"/>
      <w:numFmt w:val="decimal"/>
      <w:lvlText w:val="%7."/>
      <w:lvlJc w:val="left"/>
      <w:pPr>
        <w:tabs>
          <w:tab w:val="left" w:pos="3375"/>
        </w:tabs>
        <w:ind w:left="3375" w:hanging="420"/>
      </w:pPr>
    </w:lvl>
    <w:lvl w:ilvl="7">
      <w:start w:val="1"/>
      <w:numFmt w:val="lowerLetter"/>
      <w:lvlText w:val="%8)"/>
      <w:lvlJc w:val="left"/>
      <w:pPr>
        <w:tabs>
          <w:tab w:val="left" w:pos="3795"/>
        </w:tabs>
        <w:ind w:left="3795" w:hanging="420"/>
      </w:pPr>
    </w:lvl>
    <w:lvl w:ilvl="8">
      <w:start w:val="1"/>
      <w:numFmt w:val="lowerRoman"/>
      <w:lvlText w:val="%9."/>
      <w:lvlJc w:val="right"/>
      <w:pPr>
        <w:tabs>
          <w:tab w:val="left" w:pos="4215"/>
        </w:tabs>
        <w:ind w:left="4215" w:hanging="420"/>
      </w:pPr>
    </w:lvl>
  </w:abstractNum>
  <w:abstractNum w:abstractNumId="13" w15:restartNumberingAfterBreak="0">
    <w:nsid w:val="4A8DA4C5"/>
    <w:multiLevelType w:val="singleLevel"/>
    <w:tmpl w:val="4A8DA4C5"/>
    <w:lvl w:ilvl="0">
      <w:start w:val="1"/>
      <w:numFmt w:val="bullet"/>
      <w:lvlText w:val=""/>
      <w:lvlJc w:val="left"/>
      <w:pPr>
        <w:ind w:left="0" w:firstLine="0"/>
      </w:pPr>
      <w:rPr>
        <w:rFonts w:ascii="Wingdings" w:hAnsi="Wingdings" w:hint="default"/>
      </w:rPr>
    </w:lvl>
  </w:abstractNum>
  <w:abstractNum w:abstractNumId="14" w15:restartNumberingAfterBreak="0">
    <w:nsid w:val="4CB32FC8"/>
    <w:multiLevelType w:val="multilevel"/>
    <w:tmpl w:val="4CB32FC8"/>
    <w:lvl w:ilvl="0">
      <w:start w:val="1"/>
      <w:numFmt w:val="upperLetter"/>
      <w:pStyle w:val="50"/>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5" w15:restartNumberingAfterBreak="0">
    <w:nsid w:val="520018B0"/>
    <w:multiLevelType w:val="multilevel"/>
    <w:tmpl w:val="520018B0"/>
    <w:lvl w:ilvl="0">
      <w:start w:val="1"/>
      <w:numFmt w:val="decimal"/>
      <w:pStyle w:val="3"/>
      <w:lvlText w:val="%1."/>
      <w:lvlJc w:val="left"/>
      <w:pPr>
        <w:ind w:left="1260" w:hanging="420"/>
      </w:pPr>
      <w:rPr>
        <w:b w:val="0"/>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6" w15:restartNumberingAfterBreak="0">
    <w:nsid w:val="560F40FB"/>
    <w:multiLevelType w:val="multilevel"/>
    <w:tmpl w:val="560F40FB"/>
    <w:lvl w:ilvl="0">
      <w:start w:val="1"/>
      <w:numFmt w:val="lowerLetter"/>
      <w:pStyle w:val="a"/>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56D20133"/>
    <w:multiLevelType w:val="multilevel"/>
    <w:tmpl w:val="56D20133"/>
    <w:lvl w:ilvl="0">
      <w:start w:val="1"/>
      <w:numFmt w:val="chineseCountingThousand"/>
      <w:pStyle w:val="a0"/>
      <w:lvlText w:val="(%1)"/>
      <w:lvlJc w:val="left"/>
      <w:pPr>
        <w:ind w:left="1130" w:hanging="420"/>
      </w:pPr>
      <w:rPr>
        <w:rFonts w:hint="eastAsia"/>
        <w:b/>
      </w:rPr>
    </w:lvl>
    <w:lvl w:ilvl="1">
      <w:start w:val="1"/>
      <w:numFmt w:val="decimal"/>
      <w:lvlText w:val="%2."/>
      <w:lvlJc w:val="left"/>
      <w:pPr>
        <w:ind w:left="1200" w:hanging="360"/>
      </w:pPr>
      <w:rPr>
        <w:rFonts w:hint="default"/>
        <w:b w:val="0"/>
      </w:rPr>
    </w:lvl>
    <w:lvl w:ilvl="2">
      <w:start w:val="1"/>
      <w:numFmt w:val="lowerRoman"/>
      <w:lvlText w:val="%3."/>
      <w:lvlJc w:val="right"/>
      <w:pPr>
        <w:ind w:left="1680" w:hanging="420"/>
      </w:pPr>
      <w:rPr>
        <w:rFonts w:hint="eastAsia"/>
      </w:rPr>
    </w:lvl>
    <w:lvl w:ilvl="3">
      <w:start w:val="1"/>
      <w:numFmt w:val="decimal"/>
      <w:lvlText w:val="（%4）"/>
      <w:lvlJc w:val="left"/>
      <w:pPr>
        <w:ind w:left="2400" w:hanging="720"/>
      </w:pPr>
      <w:rPr>
        <w:rFonts w:hint="default"/>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18" w15:restartNumberingAfterBreak="0">
    <w:nsid w:val="656A6EAE"/>
    <w:multiLevelType w:val="multilevel"/>
    <w:tmpl w:val="656A6EAE"/>
    <w:lvl w:ilvl="0">
      <w:start w:val="1"/>
      <w:numFmt w:val="chineseCountingThousand"/>
      <w:pStyle w:val="a1"/>
      <w:suff w:val="nothing"/>
      <w:lvlText w:val="%1、"/>
      <w:lvlJc w:val="left"/>
      <w:pPr>
        <w:ind w:left="2972" w:hanging="420"/>
      </w:pPr>
      <w:rPr>
        <w:rFonts w:ascii="黑体" w:eastAsia="黑体" w:hAnsi="黑体" w:hint="eastAsia"/>
        <w:sz w:val="28"/>
        <w:szCs w:val="28"/>
        <w:highlight w:val="none"/>
        <w:lang w:val="en-US"/>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9" w15:restartNumberingAfterBreak="0">
    <w:nsid w:val="736B406B"/>
    <w:multiLevelType w:val="singleLevel"/>
    <w:tmpl w:val="736B406B"/>
    <w:lvl w:ilvl="0">
      <w:start w:val="5"/>
      <w:numFmt w:val="decimal"/>
      <w:lvlText w:val="%1."/>
      <w:lvlJc w:val="left"/>
      <w:pPr>
        <w:tabs>
          <w:tab w:val="left" w:pos="312"/>
        </w:tabs>
      </w:pPr>
    </w:lvl>
  </w:abstractNum>
  <w:abstractNum w:abstractNumId="20" w15:restartNumberingAfterBreak="0">
    <w:nsid w:val="7AE44757"/>
    <w:multiLevelType w:val="multilevel"/>
    <w:tmpl w:val="7AE44757"/>
    <w:lvl w:ilvl="0">
      <w:start w:val="1"/>
      <w:numFmt w:val="bullet"/>
      <w:lvlText w:val=""/>
      <w:lvlJc w:val="left"/>
      <w:pPr>
        <w:tabs>
          <w:tab w:val="left" w:pos="-840"/>
        </w:tabs>
        <w:ind w:left="430" w:hanging="420"/>
      </w:pPr>
      <w:rPr>
        <w:rFonts w:ascii="Wingdings" w:hAnsi="Wingdings" w:hint="default"/>
      </w:rPr>
    </w:lvl>
    <w:lvl w:ilvl="1">
      <w:start w:val="1"/>
      <w:numFmt w:val="bullet"/>
      <w:lvlText w:val=""/>
      <w:lvlJc w:val="left"/>
      <w:pPr>
        <w:tabs>
          <w:tab w:val="left" w:pos="-840"/>
        </w:tabs>
        <w:ind w:left="850" w:hanging="420"/>
      </w:pPr>
      <w:rPr>
        <w:rFonts w:ascii="Wingdings" w:hAnsi="Wingdings" w:hint="default"/>
      </w:rPr>
    </w:lvl>
    <w:lvl w:ilvl="2">
      <w:start w:val="1"/>
      <w:numFmt w:val="bullet"/>
      <w:lvlText w:val=""/>
      <w:lvlJc w:val="left"/>
      <w:pPr>
        <w:tabs>
          <w:tab w:val="left" w:pos="-840"/>
        </w:tabs>
        <w:ind w:left="1270" w:hanging="420"/>
      </w:pPr>
      <w:rPr>
        <w:rFonts w:ascii="Wingdings" w:hAnsi="Wingdings" w:hint="default"/>
      </w:rPr>
    </w:lvl>
    <w:lvl w:ilvl="3">
      <w:start w:val="1"/>
      <w:numFmt w:val="bullet"/>
      <w:lvlText w:val=""/>
      <w:lvlJc w:val="left"/>
      <w:pPr>
        <w:tabs>
          <w:tab w:val="left" w:pos="-840"/>
        </w:tabs>
        <w:ind w:left="1690" w:hanging="420"/>
      </w:pPr>
      <w:rPr>
        <w:rFonts w:ascii="Wingdings" w:hAnsi="Wingdings" w:hint="default"/>
      </w:rPr>
    </w:lvl>
    <w:lvl w:ilvl="4">
      <w:start w:val="1"/>
      <w:numFmt w:val="bullet"/>
      <w:lvlText w:val=""/>
      <w:lvlJc w:val="left"/>
      <w:pPr>
        <w:tabs>
          <w:tab w:val="left" w:pos="-840"/>
        </w:tabs>
        <w:ind w:left="2110" w:hanging="420"/>
      </w:pPr>
      <w:rPr>
        <w:rFonts w:ascii="Wingdings" w:hAnsi="Wingdings" w:hint="default"/>
      </w:rPr>
    </w:lvl>
    <w:lvl w:ilvl="5">
      <w:start w:val="1"/>
      <w:numFmt w:val="bullet"/>
      <w:lvlText w:val=""/>
      <w:lvlJc w:val="left"/>
      <w:pPr>
        <w:tabs>
          <w:tab w:val="left" w:pos="-840"/>
        </w:tabs>
        <w:ind w:left="2530" w:hanging="420"/>
      </w:pPr>
      <w:rPr>
        <w:rFonts w:ascii="Wingdings" w:hAnsi="Wingdings" w:hint="default"/>
      </w:rPr>
    </w:lvl>
    <w:lvl w:ilvl="6">
      <w:start w:val="1"/>
      <w:numFmt w:val="bullet"/>
      <w:lvlText w:val=""/>
      <w:lvlJc w:val="left"/>
      <w:pPr>
        <w:tabs>
          <w:tab w:val="left" w:pos="-840"/>
        </w:tabs>
        <w:ind w:left="2950" w:hanging="420"/>
      </w:pPr>
      <w:rPr>
        <w:rFonts w:ascii="Wingdings" w:hAnsi="Wingdings" w:hint="default"/>
      </w:rPr>
    </w:lvl>
    <w:lvl w:ilvl="7">
      <w:start w:val="1"/>
      <w:numFmt w:val="bullet"/>
      <w:lvlText w:val=""/>
      <w:lvlJc w:val="left"/>
      <w:pPr>
        <w:tabs>
          <w:tab w:val="left" w:pos="-840"/>
        </w:tabs>
        <w:ind w:left="3370" w:hanging="420"/>
      </w:pPr>
      <w:rPr>
        <w:rFonts w:ascii="Wingdings" w:hAnsi="Wingdings" w:hint="default"/>
      </w:rPr>
    </w:lvl>
    <w:lvl w:ilvl="8">
      <w:start w:val="1"/>
      <w:numFmt w:val="bullet"/>
      <w:lvlText w:val=""/>
      <w:lvlJc w:val="left"/>
      <w:pPr>
        <w:tabs>
          <w:tab w:val="left" w:pos="-840"/>
        </w:tabs>
        <w:ind w:left="3790" w:hanging="420"/>
      </w:pPr>
      <w:rPr>
        <w:rFonts w:ascii="Wingdings" w:hAnsi="Wingdings" w:hint="default"/>
      </w:rPr>
    </w:lvl>
  </w:abstractNum>
  <w:num w:numId="1" w16cid:durableId="1545671918">
    <w:abstractNumId w:val="14"/>
  </w:num>
  <w:num w:numId="2" w16cid:durableId="1830750943">
    <w:abstractNumId w:val="18"/>
  </w:num>
  <w:num w:numId="3" w16cid:durableId="1211841767">
    <w:abstractNumId w:val="17"/>
  </w:num>
  <w:num w:numId="4" w16cid:durableId="1091316110">
    <w:abstractNumId w:val="15"/>
  </w:num>
  <w:num w:numId="5" w16cid:durableId="1474106010">
    <w:abstractNumId w:val="8"/>
  </w:num>
  <w:num w:numId="6" w16cid:durableId="742334289">
    <w:abstractNumId w:val="10"/>
  </w:num>
  <w:num w:numId="7" w16cid:durableId="105539096">
    <w:abstractNumId w:val="11"/>
  </w:num>
  <w:num w:numId="8" w16cid:durableId="1397389522">
    <w:abstractNumId w:val="16"/>
  </w:num>
  <w:num w:numId="9" w16cid:durableId="907115456">
    <w:abstractNumId w:val="3"/>
  </w:num>
  <w:num w:numId="10" w16cid:durableId="6581186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164243">
    <w:abstractNumId w:val="9"/>
  </w:num>
  <w:num w:numId="12" w16cid:durableId="1391078950">
    <w:abstractNumId w:val="0"/>
  </w:num>
  <w:num w:numId="13" w16cid:durableId="929437113">
    <w:abstractNumId w:val="6"/>
  </w:num>
  <w:num w:numId="14" w16cid:durableId="1220282045">
    <w:abstractNumId w:val="20"/>
  </w:num>
  <w:num w:numId="15" w16cid:durableId="2072578021">
    <w:abstractNumId w:val="2"/>
  </w:num>
  <w:num w:numId="16" w16cid:durableId="345249344">
    <w:abstractNumId w:val="4"/>
  </w:num>
  <w:num w:numId="17" w16cid:durableId="1331181603">
    <w:abstractNumId w:val="13"/>
  </w:num>
  <w:num w:numId="18" w16cid:durableId="1203175572">
    <w:abstractNumId w:val="19"/>
  </w:num>
  <w:num w:numId="19" w16cid:durableId="826941980">
    <w:abstractNumId w:val="7"/>
  </w:num>
  <w:num w:numId="20" w16cid:durableId="1053772910">
    <w:abstractNumId w:val="5"/>
  </w:num>
  <w:num w:numId="21" w16cid:durableId="1631858265">
    <w:abstractNumId w:val="1"/>
  </w:num>
  <w:num w:numId="22" w16cid:durableId="21307807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QwYWJlMjljYzY3ZTM3NGY3ZjViNjQzNTc5NjFhNWIifQ=="/>
  </w:docVars>
  <w:rsids>
    <w:rsidRoot w:val="003447BF"/>
    <w:rsid w:val="0000027A"/>
    <w:rsid w:val="00000F16"/>
    <w:rsid w:val="00001A3D"/>
    <w:rsid w:val="00002019"/>
    <w:rsid w:val="00002207"/>
    <w:rsid w:val="0000340B"/>
    <w:rsid w:val="000035F7"/>
    <w:rsid w:val="00003F46"/>
    <w:rsid w:val="000048DB"/>
    <w:rsid w:val="00005271"/>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4F"/>
    <w:rsid w:val="000307EF"/>
    <w:rsid w:val="00030FFD"/>
    <w:rsid w:val="0003105F"/>
    <w:rsid w:val="00031718"/>
    <w:rsid w:val="0003264D"/>
    <w:rsid w:val="0003278E"/>
    <w:rsid w:val="00033243"/>
    <w:rsid w:val="00033657"/>
    <w:rsid w:val="00033970"/>
    <w:rsid w:val="000346B3"/>
    <w:rsid w:val="00034F4C"/>
    <w:rsid w:val="00035188"/>
    <w:rsid w:val="00035689"/>
    <w:rsid w:val="00035E1B"/>
    <w:rsid w:val="0003612B"/>
    <w:rsid w:val="0003685E"/>
    <w:rsid w:val="000368DB"/>
    <w:rsid w:val="000370BC"/>
    <w:rsid w:val="00037DE7"/>
    <w:rsid w:val="00041058"/>
    <w:rsid w:val="0004181F"/>
    <w:rsid w:val="000418B4"/>
    <w:rsid w:val="000423FB"/>
    <w:rsid w:val="00042463"/>
    <w:rsid w:val="00042AB2"/>
    <w:rsid w:val="000433A7"/>
    <w:rsid w:val="0004377F"/>
    <w:rsid w:val="00043A88"/>
    <w:rsid w:val="00043CE0"/>
    <w:rsid w:val="00043FE0"/>
    <w:rsid w:val="0004480B"/>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0369"/>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18"/>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13C7"/>
    <w:rsid w:val="000E2607"/>
    <w:rsid w:val="000E353F"/>
    <w:rsid w:val="000E3A8A"/>
    <w:rsid w:val="000E406C"/>
    <w:rsid w:val="000E444B"/>
    <w:rsid w:val="000E4483"/>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6496"/>
    <w:rsid w:val="00117FBD"/>
    <w:rsid w:val="00120340"/>
    <w:rsid w:val="00120F1C"/>
    <w:rsid w:val="001222AB"/>
    <w:rsid w:val="001228DF"/>
    <w:rsid w:val="00123312"/>
    <w:rsid w:val="00123E58"/>
    <w:rsid w:val="00125049"/>
    <w:rsid w:val="001258FA"/>
    <w:rsid w:val="001263DC"/>
    <w:rsid w:val="0012656C"/>
    <w:rsid w:val="001277F0"/>
    <w:rsid w:val="001302A7"/>
    <w:rsid w:val="001302DE"/>
    <w:rsid w:val="001306E4"/>
    <w:rsid w:val="00131189"/>
    <w:rsid w:val="00131DDF"/>
    <w:rsid w:val="00131E0F"/>
    <w:rsid w:val="001328C8"/>
    <w:rsid w:val="0013423B"/>
    <w:rsid w:val="00134325"/>
    <w:rsid w:val="001349CA"/>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5CC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B4"/>
    <w:rsid w:val="001637D7"/>
    <w:rsid w:val="00163D64"/>
    <w:rsid w:val="0016432A"/>
    <w:rsid w:val="0016482D"/>
    <w:rsid w:val="00164ED6"/>
    <w:rsid w:val="001652C8"/>
    <w:rsid w:val="00165631"/>
    <w:rsid w:val="001656BB"/>
    <w:rsid w:val="001670D7"/>
    <w:rsid w:val="001708B6"/>
    <w:rsid w:val="00171392"/>
    <w:rsid w:val="00171559"/>
    <w:rsid w:val="00172ADC"/>
    <w:rsid w:val="00172F58"/>
    <w:rsid w:val="001730A9"/>
    <w:rsid w:val="001758C3"/>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2B7"/>
    <w:rsid w:val="00187848"/>
    <w:rsid w:val="00187F2D"/>
    <w:rsid w:val="00187F43"/>
    <w:rsid w:val="00190182"/>
    <w:rsid w:val="0019057F"/>
    <w:rsid w:val="0019195F"/>
    <w:rsid w:val="00191F3F"/>
    <w:rsid w:val="0019365A"/>
    <w:rsid w:val="001953D9"/>
    <w:rsid w:val="00196915"/>
    <w:rsid w:val="001A0476"/>
    <w:rsid w:val="001A0538"/>
    <w:rsid w:val="001A0FCA"/>
    <w:rsid w:val="001A15A7"/>
    <w:rsid w:val="001A2B4F"/>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48D1"/>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11A"/>
    <w:rsid w:val="002047D2"/>
    <w:rsid w:val="002049D9"/>
    <w:rsid w:val="00205850"/>
    <w:rsid w:val="00206BBC"/>
    <w:rsid w:val="002071C3"/>
    <w:rsid w:val="002106C9"/>
    <w:rsid w:val="00210E98"/>
    <w:rsid w:val="002112EA"/>
    <w:rsid w:val="00211EEF"/>
    <w:rsid w:val="00212730"/>
    <w:rsid w:val="00213214"/>
    <w:rsid w:val="00213DD9"/>
    <w:rsid w:val="002140B9"/>
    <w:rsid w:val="00214855"/>
    <w:rsid w:val="00215B5E"/>
    <w:rsid w:val="0021691A"/>
    <w:rsid w:val="00216AA3"/>
    <w:rsid w:val="00221870"/>
    <w:rsid w:val="0022228A"/>
    <w:rsid w:val="002230A3"/>
    <w:rsid w:val="00223BB6"/>
    <w:rsid w:val="00223BD3"/>
    <w:rsid w:val="00223D75"/>
    <w:rsid w:val="00224CF2"/>
    <w:rsid w:val="00225886"/>
    <w:rsid w:val="00225B3C"/>
    <w:rsid w:val="002272FC"/>
    <w:rsid w:val="00227783"/>
    <w:rsid w:val="00227E8F"/>
    <w:rsid w:val="00230222"/>
    <w:rsid w:val="0023041A"/>
    <w:rsid w:val="00230FED"/>
    <w:rsid w:val="00231837"/>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428"/>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B39"/>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15C"/>
    <w:rsid w:val="00287E26"/>
    <w:rsid w:val="002908CC"/>
    <w:rsid w:val="00290995"/>
    <w:rsid w:val="002922B8"/>
    <w:rsid w:val="00292500"/>
    <w:rsid w:val="00292AAB"/>
    <w:rsid w:val="00292AEF"/>
    <w:rsid w:val="00292CAA"/>
    <w:rsid w:val="00293545"/>
    <w:rsid w:val="00293E14"/>
    <w:rsid w:val="00295456"/>
    <w:rsid w:val="00295CE0"/>
    <w:rsid w:val="00296619"/>
    <w:rsid w:val="00296699"/>
    <w:rsid w:val="00297CE2"/>
    <w:rsid w:val="002A00A4"/>
    <w:rsid w:val="002A00F9"/>
    <w:rsid w:val="002A1922"/>
    <w:rsid w:val="002A2078"/>
    <w:rsid w:val="002A20EF"/>
    <w:rsid w:val="002A2153"/>
    <w:rsid w:val="002A2208"/>
    <w:rsid w:val="002A264F"/>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37DE"/>
    <w:rsid w:val="002C4010"/>
    <w:rsid w:val="002C44D2"/>
    <w:rsid w:val="002C4507"/>
    <w:rsid w:val="002C48E5"/>
    <w:rsid w:val="002C4A24"/>
    <w:rsid w:val="002C6385"/>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27F"/>
    <w:rsid w:val="002E1A3C"/>
    <w:rsid w:val="002E1DFB"/>
    <w:rsid w:val="002E206E"/>
    <w:rsid w:val="002E24B9"/>
    <w:rsid w:val="002E278D"/>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77B"/>
    <w:rsid w:val="003058C6"/>
    <w:rsid w:val="003058F1"/>
    <w:rsid w:val="003059FD"/>
    <w:rsid w:val="0030792A"/>
    <w:rsid w:val="00311F53"/>
    <w:rsid w:val="0031274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69F"/>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0E1"/>
    <w:rsid w:val="003439EC"/>
    <w:rsid w:val="003447BF"/>
    <w:rsid w:val="00344B0C"/>
    <w:rsid w:val="003453AC"/>
    <w:rsid w:val="003453B7"/>
    <w:rsid w:val="003456EA"/>
    <w:rsid w:val="00347301"/>
    <w:rsid w:val="003509D8"/>
    <w:rsid w:val="003513DF"/>
    <w:rsid w:val="003517BF"/>
    <w:rsid w:val="003517E2"/>
    <w:rsid w:val="00351AA0"/>
    <w:rsid w:val="00353563"/>
    <w:rsid w:val="003539CF"/>
    <w:rsid w:val="003539D5"/>
    <w:rsid w:val="00354518"/>
    <w:rsid w:val="003548F6"/>
    <w:rsid w:val="00354936"/>
    <w:rsid w:val="00355F34"/>
    <w:rsid w:val="0035738E"/>
    <w:rsid w:val="00360B4A"/>
    <w:rsid w:val="0036161B"/>
    <w:rsid w:val="003620EE"/>
    <w:rsid w:val="00362A01"/>
    <w:rsid w:val="00362AA0"/>
    <w:rsid w:val="00363894"/>
    <w:rsid w:val="0036441D"/>
    <w:rsid w:val="003670E6"/>
    <w:rsid w:val="003673B8"/>
    <w:rsid w:val="00367488"/>
    <w:rsid w:val="003704BC"/>
    <w:rsid w:val="003705D4"/>
    <w:rsid w:val="00370CE0"/>
    <w:rsid w:val="003712A8"/>
    <w:rsid w:val="00371C55"/>
    <w:rsid w:val="0037221C"/>
    <w:rsid w:val="00372CDD"/>
    <w:rsid w:val="00372F98"/>
    <w:rsid w:val="003730E5"/>
    <w:rsid w:val="0037345E"/>
    <w:rsid w:val="0037431E"/>
    <w:rsid w:val="0037444F"/>
    <w:rsid w:val="0037492B"/>
    <w:rsid w:val="0037543A"/>
    <w:rsid w:val="00375AD0"/>
    <w:rsid w:val="00376454"/>
    <w:rsid w:val="00376E6B"/>
    <w:rsid w:val="00377C5E"/>
    <w:rsid w:val="00380AC9"/>
    <w:rsid w:val="00380F99"/>
    <w:rsid w:val="0038148A"/>
    <w:rsid w:val="003814D2"/>
    <w:rsid w:val="0038248B"/>
    <w:rsid w:val="00382E34"/>
    <w:rsid w:val="00385AF6"/>
    <w:rsid w:val="00385B5E"/>
    <w:rsid w:val="00385DB1"/>
    <w:rsid w:val="0038641C"/>
    <w:rsid w:val="003865BF"/>
    <w:rsid w:val="00387BFB"/>
    <w:rsid w:val="003903BA"/>
    <w:rsid w:val="0039049F"/>
    <w:rsid w:val="00391251"/>
    <w:rsid w:val="00391CBF"/>
    <w:rsid w:val="00391FA7"/>
    <w:rsid w:val="00392271"/>
    <w:rsid w:val="0039243F"/>
    <w:rsid w:val="00393515"/>
    <w:rsid w:val="003936E5"/>
    <w:rsid w:val="003941A4"/>
    <w:rsid w:val="00394FDC"/>
    <w:rsid w:val="003950CF"/>
    <w:rsid w:val="00395111"/>
    <w:rsid w:val="00396005"/>
    <w:rsid w:val="003962B6"/>
    <w:rsid w:val="00396471"/>
    <w:rsid w:val="003965C9"/>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B7D43"/>
    <w:rsid w:val="003C0548"/>
    <w:rsid w:val="003C0D3E"/>
    <w:rsid w:val="003C1101"/>
    <w:rsid w:val="003C1A89"/>
    <w:rsid w:val="003C1FDE"/>
    <w:rsid w:val="003C2ADE"/>
    <w:rsid w:val="003C2FD4"/>
    <w:rsid w:val="003C43BB"/>
    <w:rsid w:val="003C4BB9"/>
    <w:rsid w:val="003C51CE"/>
    <w:rsid w:val="003C5891"/>
    <w:rsid w:val="003C5CB8"/>
    <w:rsid w:val="003C5EE4"/>
    <w:rsid w:val="003C6C33"/>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52A"/>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CB9"/>
    <w:rsid w:val="00406D84"/>
    <w:rsid w:val="00407ECD"/>
    <w:rsid w:val="004103AB"/>
    <w:rsid w:val="00410A29"/>
    <w:rsid w:val="00410BB9"/>
    <w:rsid w:val="00411996"/>
    <w:rsid w:val="00411CDC"/>
    <w:rsid w:val="00412DC6"/>
    <w:rsid w:val="004131E2"/>
    <w:rsid w:val="00413830"/>
    <w:rsid w:val="00413CB8"/>
    <w:rsid w:val="00413DB2"/>
    <w:rsid w:val="00413FEB"/>
    <w:rsid w:val="00414A75"/>
    <w:rsid w:val="0041517A"/>
    <w:rsid w:val="00417894"/>
    <w:rsid w:val="00417AE1"/>
    <w:rsid w:val="0042005F"/>
    <w:rsid w:val="004202F8"/>
    <w:rsid w:val="00420843"/>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AEC"/>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B6C"/>
    <w:rsid w:val="00441CBC"/>
    <w:rsid w:val="00441EA6"/>
    <w:rsid w:val="00442D1F"/>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D0D"/>
    <w:rsid w:val="00472EA5"/>
    <w:rsid w:val="00473468"/>
    <w:rsid w:val="00474213"/>
    <w:rsid w:val="004742E3"/>
    <w:rsid w:val="004748B0"/>
    <w:rsid w:val="00474F95"/>
    <w:rsid w:val="004751F9"/>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4904"/>
    <w:rsid w:val="004A4911"/>
    <w:rsid w:val="004A67D7"/>
    <w:rsid w:val="004A6A34"/>
    <w:rsid w:val="004A78E9"/>
    <w:rsid w:val="004A7E98"/>
    <w:rsid w:val="004B0197"/>
    <w:rsid w:val="004B07C3"/>
    <w:rsid w:val="004B09C6"/>
    <w:rsid w:val="004B2233"/>
    <w:rsid w:val="004B2F5D"/>
    <w:rsid w:val="004B31F9"/>
    <w:rsid w:val="004B3759"/>
    <w:rsid w:val="004B4033"/>
    <w:rsid w:val="004B486A"/>
    <w:rsid w:val="004B52AD"/>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568A"/>
    <w:rsid w:val="004F6071"/>
    <w:rsid w:val="004F6792"/>
    <w:rsid w:val="004F726A"/>
    <w:rsid w:val="004F78CE"/>
    <w:rsid w:val="004F7A1A"/>
    <w:rsid w:val="00500066"/>
    <w:rsid w:val="00502165"/>
    <w:rsid w:val="0050287F"/>
    <w:rsid w:val="005038C5"/>
    <w:rsid w:val="00503E88"/>
    <w:rsid w:val="00505669"/>
    <w:rsid w:val="00505734"/>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17E1C"/>
    <w:rsid w:val="005207CB"/>
    <w:rsid w:val="00520A52"/>
    <w:rsid w:val="005212AA"/>
    <w:rsid w:val="005215CB"/>
    <w:rsid w:val="005225BE"/>
    <w:rsid w:val="00522791"/>
    <w:rsid w:val="005233CF"/>
    <w:rsid w:val="00523559"/>
    <w:rsid w:val="005235C5"/>
    <w:rsid w:val="00523C97"/>
    <w:rsid w:val="00524D3B"/>
    <w:rsid w:val="005258B1"/>
    <w:rsid w:val="005271FB"/>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5F41"/>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586"/>
    <w:rsid w:val="00555A6F"/>
    <w:rsid w:val="005561E3"/>
    <w:rsid w:val="0055661F"/>
    <w:rsid w:val="00556897"/>
    <w:rsid w:val="0055796F"/>
    <w:rsid w:val="005605D1"/>
    <w:rsid w:val="005606F1"/>
    <w:rsid w:val="00560818"/>
    <w:rsid w:val="0056085D"/>
    <w:rsid w:val="00560ED1"/>
    <w:rsid w:val="00561B00"/>
    <w:rsid w:val="0056246A"/>
    <w:rsid w:val="00562D9E"/>
    <w:rsid w:val="00562F3F"/>
    <w:rsid w:val="00563A17"/>
    <w:rsid w:val="00563BAB"/>
    <w:rsid w:val="005642BB"/>
    <w:rsid w:val="0056430D"/>
    <w:rsid w:val="00564CDE"/>
    <w:rsid w:val="00565140"/>
    <w:rsid w:val="005654FC"/>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0E0"/>
    <w:rsid w:val="005802C4"/>
    <w:rsid w:val="00580BF4"/>
    <w:rsid w:val="00580F44"/>
    <w:rsid w:val="005819DF"/>
    <w:rsid w:val="00581E43"/>
    <w:rsid w:val="00582FC4"/>
    <w:rsid w:val="0058351A"/>
    <w:rsid w:val="00584F84"/>
    <w:rsid w:val="0058556F"/>
    <w:rsid w:val="0058593C"/>
    <w:rsid w:val="005859B5"/>
    <w:rsid w:val="00585AB5"/>
    <w:rsid w:val="00586012"/>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374B"/>
    <w:rsid w:val="0059434F"/>
    <w:rsid w:val="00594B8F"/>
    <w:rsid w:val="005952A9"/>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0827"/>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1BF2"/>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8DE"/>
    <w:rsid w:val="005D4C08"/>
    <w:rsid w:val="005D59EF"/>
    <w:rsid w:val="005D5A14"/>
    <w:rsid w:val="005D7040"/>
    <w:rsid w:val="005D7CEF"/>
    <w:rsid w:val="005D7E2E"/>
    <w:rsid w:val="005E013B"/>
    <w:rsid w:val="005E0319"/>
    <w:rsid w:val="005E0C36"/>
    <w:rsid w:val="005E1353"/>
    <w:rsid w:val="005E1ABD"/>
    <w:rsid w:val="005E1C06"/>
    <w:rsid w:val="005E276F"/>
    <w:rsid w:val="005E32F1"/>
    <w:rsid w:val="005E37E2"/>
    <w:rsid w:val="005E3B99"/>
    <w:rsid w:val="005E4143"/>
    <w:rsid w:val="005E4D0A"/>
    <w:rsid w:val="005E5036"/>
    <w:rsid w:val="005E50FA"/>
    <w:rsid w:val="005E57C8"/>
    <w:rsid w:val="005E5937"/>
    <w:rsid w:val="005E61B5"/>
    <w:rsid w:val="005E62BC"/>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63B"/>
    <w:rsid w:val="006208FC"/>
    <w:rsid w:val="006224FE"/>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2C4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846"/>
    <w:rsid w:val="00664D09"/>
    <w:rsid w:val="006657CE"/>
    <w:rsid w:val="00666980"/>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3090"/>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5A"/>
    <w:rsid w:val="006A4EC8"/>
    <w:rsid w:val="006A4EE1"/>
    <w:rsid w:val="006A599B"/>
    <w:rsid w:val="006A6305"/>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7FF"/>
    <w:rsid w:val="006C0AEC"/>
    <w:rsid w:val="006C0D33"/>
    <w:rsid w:val="006C0FA6"/>
    <w:rsid w:val="006C14A8"/>
    <w:rsid w:val="006C1FAC"/>
    <w:rsid w:val="006C348B"/>
    <w:rsid w:val="006C4C60"/>
    <w:rsid w:val="006C5839"/>
    <w:rsid w:val="006C5C0F"/>
    <w:rsid w:val="006C5FAA"/>
    <w:rsid w:val="006C6155"/>
    <w:rsid w:val="006C63BD"/>
    <w:rsid w:val="006C72FE"/>
    <w:rsid w:val="006C770D"/>
    <w:rsid w:val="006D2350"/>
    <w:rsid w:val="006D267D"/>
    <w:rsid w:val="006D2BDC"/>
    <w:rsid w:val="006D2F9F"/>
    <w:rsid w:val="006D3D16"/>
    <w:rsid w:val="006D4A2F"/>
    <w:rsid w:val="006D4C8C"/>
    <w:rsid w:val="006D4D08"/>
    <w:rsid w:val="006D57CF"/>
    <w:rsid w:val="006D585E"/>
    <w:rsid w:val="006D6545"/>
    <w:rsid w:val="006D6805"/>
    <w:rsid w:val="006D68B9"/>
    <w:rsid w:val="006D6F56"/>
    <w:rsid w:val="006D7D62"/>
    <w:rsid w:val="006D7E84"/>
    <w:rsid w:val="006E09A9"/>
    <w:rsid w:val="006E1A8E"/>
    <w:rsid w:val="006E31B2"/>
    <w:rsid w:val="006E335D"/>
    <w:rsid w:val="006E3733"/>
    <w:rsid w:val="006E4C5B"/>
    <w:rsid w:val="006E5AF1"/>
    <w:rsid w:val="006E5FAC"/>
    <w:rsid w:val="006E5FB1"/>
    <w:rsid w:val="006E672C"/>
    <w:rsid w:val="006E6DB3"/>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55E"/>
    <w:rsid w:val="00705D6E"/>
    <w:rsid w:val="00706257"/>
    <w:rsid w:val="00706391"/>
    <w:rsid w:val="007066D7"/>
    <w:rsid w:val="00707A02"/>
    <w:rsid w:val="00710395"/>
    <w:rsid w:val="00710BD7"/>
    <w:rsid w:val="00710D1D"/>
    <w:rsid w:val="00710EF6"/>
    <w:rsid w:val="00711A7D"/>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273B8"/>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2A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57F33"/>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86E"/>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810"/>
    <w:rsid w:val="007A7E14"/>
    <w:rsid w:val="007B0DB0"/>
    <w:rsid w:val="007B14F3"/>
    <w:rsid w:val="007B15CB"/>
    <w:rsid w:val="007B17F7"/>
    <w:rsid w:val="007B2ABF"/>
    <w:rsid w:val="007B30C9"/>
    <w:rsid w:val="007B4695"/>
    <w:rsid w:val="007B4862"/>
    <w:rsid w:val="007B4BE4"/>
    <w:rsid w:val="007B54FD"/>
    <w:rsid w:val="007B719E"/>
    <w:rsid w:val="007B7A90"/>
    <w:rsid w:val="007C2173"/>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4BC"/>
    <w:rsid w:val="007E4A70"/>
    <w:rsid w:val="007E5894"/>
    <w:rsid w:val="007E5A42"/>
    <w:rsid w:val="007E5E08"/>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B37"/>
    <w:rsid w:val="00832E7E"/>
    <w:rsid w:val="00833EB9"/>
    <w:rsid w:val="00834014"/>
    <w:rsid w:val="0083468B"/>
    <w:rsid w:val="008349E6"/>
    <w:rsid w:val="008355E0"/>
    <w:rsid w:val="00835948"/>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0AE9"/>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754CC"/>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2E4"/>
    <w:rsid w:val="00892470"/>
    <w:rsid w:val="0089388E"/>
    <w:rsid w:val="00893DA9"/>
    <w:rsid w:val="00894478"/>
    <w:rsid w:val="008945F8"/>
    <w:rsid w:val="00895DD0"/>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3A19"/>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2D4D"/>
    <w:rsid w:val="008E32E0"/>
    <w:rsid w:val="008E3A6F"/>
    <w:rsid w:val="008E3AFB"/>
    <w:rsid w:val="008E3E38"/>
    <w:rsid w:val="008E3FDF"/>
    <w:rsid w:val="008E4839"/>
    <w:rsid w:val="008E490E"/>
    <w:rsid w:val="008E7B9F"/>
    <w:rsid w:val="008E7F1A"/>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20E5"/>
    <w:rsid w:val="00902748"/>
    <w:rsid w:val="0090388F"/>
    <w:rsid w:val="009041F3"/>
    <w:rsid w:val="00904BBE"/>
    <w:rsid w:val="00904BE5"/>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95"/>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5FED"/>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5F83"/>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9A3"/>
    <w:rsid w:val="00971BC1"/>
    <w:rsid w:val="00972617"/>
    <w:rsid w:val="0097318E"/>
    <w:rsid w:val="00973331"/>
    <w:rsid w:val="00973485"/>
    <w:rsid w:val="0097563E"/>
    <w:rsid w:val="00976078"/>
    <w:rsid w:val="00976125"/>
    <w:rsid w:val="009765A3"/>
    <w:rsid w:val="00977FAD"/>
    <w:rsid w:val="009805DB"/>
    <w:rsid w:val="00980AEC"/>
    <w:rsid w:val="009837D4"/>
    <w:rsid w:val="0098387C"/>
    <w:rsid w:val="00984A7D"/>
    <w:rsid w:val="00984B9E"/>
    <w:rsid w:val="00985108"/>
    <w:rsid w:val="00986781"/>
    <w:rsid w:val="0098692D"/>
    <w:rsid w:val="0098708A"/>
    <w:rsid w:val="0098762D"/>
    <w:rsid w:val="00987C8D"/>
    <w:rsid w:val="009908F8"/>
    <w:rsid w:val="00990B62"/>
    <w:rsid w:val="00991056"/>
    <w:rsid w:val="00991477"/>
    <w:rsid w:val="009915C1"/>
    <w:rsid w:val="00991625"/>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06BC"/>
    <w:rsid w:val="009A11C0"/>
    <w:rsid w:val="009A1CD7"/>
    <w:rsid w:val="009A31B6"/>
    <w:rsid w:val="009A4725"/>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1D6B"/>
    <w:rsid w:val="009C2FAB"/>
    <w:rsid w:val="009C3350"/>
    <w:rsid w:val="009C379F"/>
    <w:rsid w:val="009C3BC8"/>
    <w:rsid w:val="009C3C1D"/>
    <w:rsid w:val="009C570A"/>
    <w:rsid w:val="009C71E4"/>
    <w:rsid w:val="009C7266"/>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3D68"/>
    <w:rsid w:val="009E455F"/>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5AB8"/>
    <w:rsid w:val="00A060B8"/>
    <w:rsid w:val="00A06E63"/>
    <w:rsid w:val="00A0783C"/>
    <w:rsid w:val="00A103D2"/>
    <w:rsid w:val="00A10406"/>
    <w:rsid w:val="00A117D9"/>
    <w:rsid w:val="00A11942"/>
    <w:rsid w:val="00A11A2C"/>
    <w:rsid w:val="00A120D4"/>
    <w:rsid w:val="00A12378"/>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3DC5"/>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59"/>
    <w:rsid w:val="00A55AB9"/>
    <w:rsid w:val="00A55CD0"/>
    <w:rsid w:val="00A55D75"/>
    <w:rsid w:val="00A56014"/>
    <w:rsid w:val="00A56A81"/>
    <w:rsid w:val="00A56FC7"/>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1FF"/>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5C66"/>
    <w:rsid w:val="00AB61C9"/>
    <w:rsid w:val="00AB6288"/>
    <w:rsid w:val="00AB64EF"/>
    <w:rsid w:val="00AB6E22"/>
    <w:rsid w:val="00AB7211"/>
    <w:rsid w:val="00AB7B0B"/>
    <w:rsid w:val="00AC0C48"/>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D5C44"/>
    <w:rsid w:val="00AE0EB1"/>
    <w:rsid w:val="00AE11EF"/>
    <w:rsid w:val="00AE16E7"/>
    <w:rsid w:val="00AE2D33"/>
    <w:rsid w:val="00AE2FFB"/>
    <w:rsid w:val="00AE34A3"/>
    <w:rsid w:val="00AE38D7"/>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2330"/>
    <w:rsid w:val="00AF485B"/>
    <w:rsid w:val="00AF4C11"/>
    <w:rsid w:val="00AF4C38"/>
    <w:rsid w:val="00AF51DD"/>
    <w:rsid w:val="00AF5418"/>
    <w:rsid w:val="00AF573C"/>
    <w:rsid w:val="00AF6057"/>
    <w:rsid w:val="00AF63CD"/>
    <w:rsid w:val="00AF64A5"/>
    <w:rsid w:val="00AF65EB"/>
    <w:rsid w:val="00AF6F18"/>
    <w:rsid w:val="00AF7E4D"/>
    <w:rsid w:val="00B000DB"/>
    <w:rsid w:val="00B000E1"/>
    <w:rsid w:val="00B009C7"/>
    <w:rsid w:val="00B0138C"/>
    <w:rsid w:val="00B01966"/>
    <w:rsid w:val="00B02217"/>
    <w:rsid w:val="00B02301"/>
    <w:rsid w:val="00B0261C"/>
    <w:rsid w:val="00B03669"/>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27F3F"/>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468"/>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2B4B"/>
    <w:rsid w:val="00B538D3"/>
    <w:rsid w:val="00B5530F"/>
    <w:rsid w:val="00B554DD"/>
    <w:rsid w:val="00B56214"/>
    <w:rsid w:val="00B56C51"/>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A76"/>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2F51"/>
    <w:rsid w:val="00B933F6"/>
    <w:rsid w:val="00B938FD"/>
    <w:rsid w:val="00B940CE"/>
    <w:rsid w:val="00B9464E"/>
    <w:rsid w:val="00B9478C"/>
    <w:rsid w:val="00B9532A"/>
    <w:rsid w:val="00B95A8C"/>
    <w:rsid w:val="00B95ED3"/>
    <w:rsid w:val="00BA04A1"/>
    <w:rsid w:val="00BA08A8"/>
    <w:rsid w:val="00BA0F95"/>
    <w:rsid w:val="00BA11EB"/>
    <w:rsid w:val="00BA1A6B"/>
    <w:rsid w:val="00BA1F9B"/>
    <w:rsid w:val="00BA2B06"/>
    <w:rsid w:val="00BA2B83"/>
    <w:rsid w:val="00BA2ED5"/>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1DC1"/>
    <w:rsid w:val="00BD3452"/>
    <w:rsid w:val="00BD3764"/>
    <w:rsid w:val="00BD421C"/>
    <w:rsid w:val="00BD5269"/>
    <w:rsid w:val="00BD64DF"/>
    <w:rsid w:val="00BD6570"/>
    <w:rsid w:val="00BD6B1E"/>
    <w:rsid w:val="00BD76F3"/>
    <w:rsid w:val="00BD7BCB"/>
    <w:rsid w:val="00BE01BC"/>
    <w:rsid w:val="00BE0243"/>
    <w:rsid w:val="00BE046B"/>
    <w:rsid w:val="00BE08DE"/>
    <w:rsid w:val="00BE0CFF"/>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51F"/>
    <w:rsid w:val="00BF2728"/>
    <w:rsid w:val="00BF28D4"/>
    <w:rsid w:val="00BF30B9"/>
    <w:rsid w:val="00BF3274"/>
    <w:rsid w:val="00BF34E1"/>
    <w:rsid w:val="00BF3DE4"/>
    <w:rsid w:val="00BF41BD"/>
    <w:rsid w:val="00BF4C93"/>
    <w:rsid w:val="00BF4EE6"/>
    <w:rsid w:val="00BF4F71"/>
    <w:rsid w:val="00BF50CA"/>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0B23"/>
    <w:rsid w:val="00C11277"/>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5E02"/>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57DB5"/>
    <w:rsid w:val="00C57FC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33A"/>
    <w:rsid w:val="00C66C88"/>
    <w:rsid w:val="00C66D52"/>
    <w:rsid w:val="00C675C5"/>
    <w:rsid w:val="00C7012D"/>
    <w:rsid w:val="00C70151"/>
    <w:rsid w:val="00C70806"/>
    <w:rsid w:val="00C70A52"/>
    <w:rsid w:val="00C71AD2"/>
    <w:rsid w:val="00C72EAD"/>
    <w:rsid w:val="00C73477"/>
    <w:rsid w:val="00C73AE2"/>
    <w:rsid w:val="00C73E25"/>
    <w:rsid w:val="00C73FD8"/>
    <w:rsid w:val="00C7485C"/>
    <w:rsid w:val="00C76299"/>
    <w:rsid w:val="00C765E8"/>
    <w:rsid w:val="00C76631"/>
    <w:rsid w:val="00C7696A"/>
    <w:rsid w:val="00C76AB6"/>
    <w:rsid w:val="00C77258"/>
    <w:rsid w:val="00C772CC"/>
    <w:rsid w:val="00C77BE0"/>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51F"/>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4AB5"/>
    <w:rsid w:val="00CA51D5"/>
    <w:rsid w:val="00CA5FF2"/>
    <w:rsid w:val="00CA682F"/>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37ED"/>
    <w:rsid w:val="00CC3DA3"/>
    <w:rsid w:val="00CC489E"/>
    <w:rsid w:val="00CC505B"/>
    <w:rsid w:val="00CC549E"/>
    <w:rsid w:val="00CC5894"/>
    <w:rsid w:val="00CC7CBF"/>
    <w:rsid w:val="00CD0D67"/>
    <w:rsid w:val="00CD115A"/>
    <w:rsid w:val="00CD193E"/>
    <w:rsid w:val="00CD20B0"/>
    <w:rsid w:val="00CD2481"/>
    <w:rsid w:val="00CD28AE"/>
    <w:rsid w:val="00CD3104"/>
    <w:rsid w:val="00CD3509"/>
    <w:rsid w:val="00CD3988"/>
    <w:rsid w:val="00CD4255"/>
    <w:rsid w:val="00CD44EE"/>
    <w:rsid w:val="00CD4E13"/>
    <w:rsid w:val="00CD5399"/>
    <w:rsid w:val="00CD54B3"/>
    <w:rsid w:val="00CD628A"/>
    <w:rsid w:val="00CD664D"/>
    <w:rsid w:val="00CD6843"/>
    <w:rsid w:val="00CD6DA4"/>
    <w:rsid w:val="00CD72FD"/>
    <w:rsid w:val="00CD750A"/>
    <w:rsid w:val="00CD7A17"/>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3A"/>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3F9"/>
    <w:rsid w:val="00D0443D"/>
    <w:rsid w:val="00D045DB"/>
    <w:rsid w:val="00D05DA0"/>
    <w:rsid w:val="00D05EC7"/>
    <w:rsid w:val="00D06DCB"/>
    <w:rsid w:val="00D07C7B"/>
    <w:rsid w:val="00D107FD"/>
    <w:rsid w:val="00D11E92"/>
    <w:rsid w:val="00D125B6"/>
    <w:rsid w:val="00D135F4"/>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3D81"/>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563"/>
    <w:rsid w:val="00D5780C"/>
    <w:rsid w:val="00D57A9C"/>
    <w:rsid w:val="00D57ACF"/>
    <w:rsid w:val="00D602FC"/>
    <w:rsid w:val="00D606B3"/>
    <w:rsid w:val="00D60CA1"/>
    <w:rsid w:val="00D620D2"/>
    <w:rsid w:val="00D64C89"/>
    <w:rsid w:val="00D6589E"/>
    <w:rsid w:val="00D6644F"/>
    <w:rsid w:val="00D664C2"/>
    <w:rsid w:val="00D667AC"/>
    <w:rsid w:val="00D67A20"/>
    <w:rsid w:val="00D70368"/>
    <w:rsid w:val="00D70732"/>
    <w:rsid w:val="00D707EC"/>
    <w:rsid w:val="00D71721"/>
    <w:rsid w:val="00D7244D"/>
    <w:rsid w:val="00D724C3"/>
    <w:rsid w:val="00D72632"/>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24E"/>
    <w:rsid w:val="00DA2374"/>
    <w:rsid w:val="00DA2771"/>
    <w:rsid w:val="00DA3EC8"/>
    <w:rsid w:val="00DA4F47"/>
    <w:rsid w:val="00DA68B9"/>
    <w:rsid w:val="00DA6EFD"/>
    <w:rsid w:val="00DA7589"/>
    <w:rsid w:val="00DB058F"/>
    <w:rsid w:val="00DB092E"/>
    <w:rsid w:val="00DB0B3F"/>
    <w:rsid w:val="00DB1901"/>
    <w:rsid w:val="00DB1B61"/>
    <w:rsid w:val="00DB2951"/>
    <w:rsid w:val="00DB4336"/>
    <w:rsid w:val="00DB489B"/>
    <w:rsid w:val="00DB4918"/>
    <w:rsid w:val="00DB565C"/>
    <w:rsid w:val="00DB5FAB"/>
    <w:rsid w:val="00DB64A6"/>
    <w:rsid w:val="00DB66FB"/>
    <w:rsid w:val="00DB6BFC"/>
    <w:rsid w:val="00DB78B0"/>
    <w:rsid w:val="00DC0701"/>
    <w:rsid w:val="00DC09F2"/>
    <w:rsid w:val="00DC14D4"/>
    <w:rsid w:val="00DC2837"/>
    <w:rsid w:val="00DC46F4"/>
    <w:rsid w:val="00DC5717"/>
    <w:rsid w:val="00DC61C5"/>
    <w:rsid w:val="00DC658C"/>
    <w:rsid w:val="00DC75D4"/>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099B"/>
    <w:rsid w:val="00DE15EC"/>
    <w:rsid w:val="00DE26AC"/>
    <w:rsid w:val="00DE2FBE"/>
    <w:rsid w:val="00DE3056"/>
    <w:rsid w:val="00DE313E"/>
    <w:rsid w:val="00DE3B6B"/>
    <w:rsid w:val="00DE4833"/>
    <w:rsid w:val="00DE4EB9"/>
    <w:rsid w:val="00DE53FD"/>
    <w:rsid w:val="00DE5664"/>
    <w:rsid w:val="00DE57D7"/>
    <w:rsid w:val="00DE5899"/>
    <w:rsid w:val="00DE7A8B"/>
    <w:rsid w:val="00DF0961"/>
    <w:rsid w:val="00DF0D8A"/>
    <w:rsid w:val="00DF0EB3"/>
    <w:rsid w:val="00DF1349"/>
    <w:rsid w:val="00DF14A6"/>
    <w:rsid w:val="00DF23CC"/>
    <w:rsid w:val="00DF2F9E"/>
    <w:rsid w:val="00DF327A"/>
    <w:rsid w:val="00DF4FD0"/>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154"/>
    <w:rsid w:val="00E50C5B"/>
    <w:rsid w:val="00E50FF2"/>
    <w:rsid w:val="00E51627"/>
    <w:rsid w:val="00E51726"/>
    <w:rsid w:val="00E51DC8"/>
    <w:rsid w:val="00E51E8B"/>
    <w:rsid w:val="00E52FDE"/>
    <w:rsid w:val="00E53004"/>
    <w:rsid w:val="00E53D25"/>
    <w:rsid w:val="00E54BCF"/>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5FD0"/>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6B62"/>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14C4"/>
    <w:rsid w:val="00ED2161"/>
    <w:rsid w:val="00ED2992"/>
    <w:rsid w:val="00ED3AAB"/>
    <w:rsid w:val="00ED40E5"/>
    <w:rsid w:val="00ED4741"/>
    <w:rsid w:val="00ED479D"/>
    <w:rsid w:val="00ED6513"/>
    <w:rsid w:val="00ED6F26"/>
    <w:rsid w:val="00ED73F5"/>
    <w:rsid w:val="00ED759F"/>
    <w:rsid w:val="00ED78D7"/>
    <w:rsid w:val="00ED7CF4"/>
    <w:rsid w:val="00EE054F"/>
    <w:rsid w:val="00EE14A9"/>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1F55"/>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48A"/>
    <w:rsid w:val="00F276FF"/>
    <w:rsid w:val="00F30183"/>
    <w:rsid w:val="00F30476"/>
    <w:rsid w:val="00F308BF"/>
    <w:rsid w:val="00F311DB"/>
    <w:rsid w:val="00F311F1"/>
    <w:rsid w:val="00F313FC"/>
    <w:rsid w:val="00F31648"/>
    <w:rsid w:val="00F3229F"/>
    <w:rsid w:val="00F32558"/>
    <w:rsid w:val="00F33472"/>
    <w:rsid w:val="00F339AD"/>
    <w:rsid w:val="00F33C8E"/>
    <w:rsid w:val="00F34287"/>
    <w:rsid w:val="00F34AF2"/>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19AA"/>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885"/>
    <w:rsid w:val="00F56ECA"/>
    <w:rsid w:val="00F56F51"/>
    <w:rsid w:val="00F56F8C"/>
    <w:rsid w:val="00F5745A"/>
    <w:rsid w:val="00F578F9"/>
    <w:rsid w:val="00F57E8C"/>
    <w:rsid w:val="00F6044D"/>
    <w:rsid w:val="00F60845"/>
    <w:rsid w:val="00F612E3"/>
    <w:rsid w:val="00F61517"/>
    <w:rsid w:val="00F617A9"/>
    <w:rsid w:val="00F619AB"/>
    <w:rsid w:val="00F62BAE"/>
    <w:rsid w:val="00F6346E"/>
    <w:rsid w:val="00F64240"/>
    <w:rsid w:val="00F642AB"/>
    <w:rsid w:val="00F649E1"/>
    <w:rsid w:val="00F64E77"/>
    <w:rsid w:val="00F652F2"/>
    <w:rsid w:val="00F70A88"/>
    <w:rsid w:val="00F71906"/>
    <w:rsid w:val="00F73041"/>
    <w:rsid w:val="00F734F4"/>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3D1"/>
    <w:rsid w:val="00F918E1"/>
    <w:rsid w:val="00F9270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0090"/>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BE"/>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6066"/>
    <w:rsid w:val="00FD6677"/>
    <w:rsid w:val="00FD72D8"/>
    <w:rsid w:val="00FD73AE"/>
    <w:rsid w:val="00FD7B1A"/>
    <w:rsid w:val="00FD7D7D"/>
    <w:rsid w:val="00FE0534"/>
    <w:rsid w:val="00FE144E"/>
    <w:rsid w:val="00FE1ED4"/>
    <w:rsid w:val="00FE333E"/>
    <w:rsid w:val="00FE37EE"/>
    <w:rsid w:val="00FE3D83"/>
    <w:rsid w:val="00FE4624"/>
    <w:rsid w:val="00FE4B2B"/>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CC3DCA"/>
    <w:rsid w:val="02FE76EF"/>
    <w:rsid w:val="03F033B0"/>
    <w:rsid w:val="04B324B0"/>
    <w:rsid w:val="04CC71E1"/>
    <w:rsid w:val="057C1D39"/>
    <w:rsid w:val="05891259"/>
    <w:rsid w:val="058B475F"/>
    <w:rsid w:val="08284A10"/>
    <w:rsid w:val="08633479"/>
    <w:rsid w:val="091764E2"/>
    <w:rsid w:val="093735D9"/>
    <w:rsid w:val="0B4A2C91"/>
    <w:rsid w:val="0CB51572"/>
    <w:rsid w:val="0E4D31E3"/>
    <w:rsid w:val="0E8A1EBD"/>
    <w:rsid w:val="10DC2AA3"/>
    <w:rsid w:val="10FA7C8C"/>
    <w:rsid w:val="12671017"/>
    <w:rsid w:val="130B198F"/>
    <w:rsid w:val="13CB05C7"/>
    <w:rsid w:val="16A918E4"/>
    <w:rsid w:val="16D83FF3"/>
    <w:rsid w:val="17AB0AB7"/>
    <w:rsid w:val="17D966D6"/>
    <w:rsid w:val="1AA26EE7"/>
    <w:rsid w:val="1B1330D3"/>
    <w:rsid w:val="1B2600B7"/>
    <w:rsid w:val="1B5567FD"/>
    <w:rsid w:val="1BC71D3B"/>
    <w:rsid w:val="1C59115B"/>
    <w:rsid w:val="1C875DD6"/>
    <w:rsid w:val="1D385B7D"/>
    <w:rsid w:val="1D7E763C"/>
    <w:rsid w:val="1DCE5EB1"/>
    <w:rsid w:val="1EA2488E"/>
    <w:rsid w:val="1EE81E13"/>
    <w:rsid w:val="1F297C45"/>
    <w:rsid w:val="1FB23E60"/>
    <w:rsid w:val="1FC63EBD"/>
    <w:rsid w:val="22354309"/>
    <w:rsid w:val="22C5630B"/>
    <w:rsid w:val="23EC0BA6"/>
    <w:rsid w:val="24701A48"/>
    <w:rsid w:val="24B83E29"/>
    <w:rsid w:val="2524718C"/>
    <w:rsid w:val="268B0052"/>
    <w:rsid w:val="27743C90"/>
    <w:rsid w:val="291F3A9B"/>
    <w:rsid w:val="29CA2459"/>
    <w:rsid w:val="2A275EFD"/>
    <w:rsid w:val="2B271A58"/>
    <w:rsid w:val="2B6304A7"/>
    <w:rsid w:val="2C361CBC"/>
    <w:rsid w:val="2C414C55"/>
    <w:rsid w:val="2CF6734C"/>
    <w:rsid w:val="2D663463"/>
    <w:rsid w:val="2DF25EF1"/>
    <w:rsid w:val="2EF96EE4"/>
    <w:rsid w:val="2FB137E1"/>
    <w:rsid w:val="304501E5"/>
    <w:rsid w:val="309B568F"/>
    <w:rsid w:val="323F507E"/>
    <w:rsid w:val="32402EFE"/>
    <w:rsid w:val="33211474"/>
    <w:rsid w:val="34232E92"/>
    <w:rsid w:val="343F5812"/>
    <w:rsid w:val="36254FE4"/>
    <w:rsid w:val="36D41E3E"/>
    <w:rsid w:val="372F61E0"/>
    <w:rsid w:val="375E74E5"/>
    <w:rsid w:val="37FE2511"/>
    <w:rsid w:val="39322FCA"/>
    <w:rsid w:val="3AB90991"/>
    <w:rsid w:val="3B051543"/>
    <w:rsid w:val="3B706131"/>
    <w:rsid w:val="3B8D325C"/>
    <w:rsid w:val="3CEA18A3"/>
    <w:rsid w:val="3E250A50"/>
    <w:rsid w:val="3E4269E4"/>
    <w:rsid w:val="3E6F041E"/>
    <w:rsid w:val="3E7C3F95"/>
    <w:rsid w:val="3F0A7DA4"/>
    <w:rsid w:val="3FCD2F4C"/>
    <w:rsid w:val="414D4CD9"/>
    <w:rsid w:val="4275481E"/>
    <w:rsid w:val="428B617A"/>
    <w:rsid w:val="42C106E8"/>
    <w:rsid w:val="433D7BDC"/>
    <w:rsid w:val="437E1813"/>
    <w:rsid w:val="43BE7898"/>
    <w:rsid w:val="43EB37F7"/>
    <w:rsid w:val="450F06B5"/>
    <w:rsid w:val="45BD47FC"/>
    <w:rsid w:val="45CC5FB2"/>
    <w:rsid w:val="46B75BA8"/>
    <w:rsid w:val="47140B98"/>
    <w:rsid w:val="48C97955"/>
    <w:rsid w:val="49880C8F"/>
    <w:rsid w:val="4A8835F7"/>
    <w:rsid w:val="4B592E71"/>
    <w:rsid w:val="4B771FE9"/>
    <w:rsid w:val="4BC36CA5"/>
    <w:rsid w:val="4C7F5C21"/>
    <w:rsid w:val="4C8D3147"/>
    <w:rsid w:val="4D554A5F"/>
    <w:rsid w:val="4E6218F4"/>
    <w:rsid w:val="51FC671A"/>
    <w:rsid w:val="529D19C7"/>
    <w:rsid w:val="52B9239A"/>
    <w:rsid w:val="52D96064"/>
    <w:rsid w:val="532171D4"/>
    <w:rsid w:val="54BD78FD"/>
    <w:rsid w:val="54E43CA7"/>
    <w:rsid w:val="56487BA0"/>
    <w:rsid w:val="58A86DDE"/>
    <w:rsid w:val="58FA0F36"/>
    <w:rsid w:val="59154AD7"/>
    <w:rsid w:val="5978565D"/>
    <w:rsid w:val="5A6E6695"/>
    <w:rsid w:val="5ADF548D"/>
    <w:rsid w:val="5B4E4412"/>
    <w:rsid w:val="5B6E3309"/>
    <w:rsid w:val="5D5C60B4"/>
    <w:rsid w:val="5E9E49F9"/>
    <w:rsid w:val="639C73D3"/>
    <w:rsid w:val="63F04A69"/>
    <w:rsid w:val="64442F63"/>
    <w:rsid w:val="64780A48"/>
    <w:rsid w:val="66A50B1E"/>
    <w:rsid w:val="67B2063C"/>
    <w:rsid w:val="67C97AC3"/>
    <w:rsid w:val="67E30EC1"/>
    <w:rsid w:val="67ED4C62"/>
    <w:rsid w:val="6A4E3B2B"/>
    <w:rsid w:val="6A787D3C"/>
    <w:rsid w:val="6B481C3B"/>
    <w:rsid w:val="6B8E4AB9"/>
    <w:rsid w:val="6C1331A3"/>
    <w:rsid w:val="6CA32F30"/>
    <w:rsid w:val="6CA84BC1"/>
    <w:rsid w:val="6CFA7602"/>
    <w:rsid w:val="6D3E4756"/>
    <w:rsid w:val="6F937D4D"/>
    <w:rsid w:val="6FC523EB"/>
    <w:rsid w:val="70A62EDD"/>
    <w:rsid w:val="70BB0871"/>
    <w:rsid w:val="72644231"/>
    <w:rsid w:val="72895F2E"/>
    <w:rsid w:val="72C02EBE"/>
    <w:rsid w:val="72C507AD"/>
    <w:rsid w:val="72D028D8"/>
    <w:rsid w:val="745D47C3"/>
    <w:rsid w:val="74EB0DE1"/>
    <w:rsid w:val="75D12887"/>
    <w:rsid w:val="76AC3757"/>
    <w:rsid w:val="78754CB6"/>
    <w:rsid w:val="79686159"/>
    <w:rsid w:val="7B923422"/>
    <w:rsid w:val="7CB93F8E"/>
    <w:rsid w:val="7CE458D1"/>
    <w:rsid w:val="7CF2174C"/>
    <w:rsid w:val="7CF66B46"/>
    <w:rsid w:val="7D1D5D51"/>
    <w:rsid w:val="7DBD28BA"/>
    <w:rsid w:val="7E9D7358"/>
    <w:rsid w:val="7ED10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D9575E"/>
  <w15:docId w15:val="{CF873388-5841-47E9-89C2-E04B6E663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8" w:defSemiHidden="0" w:defUnhideWhenUsed="0" w:defQFormat="0" w:count="376">
    <w:lsdException w:name="Normal" w:qFormat="1"/>
    <w:lsdException w:name="heading 1" w:semiHidden="1" w:uiPriority="0"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qFormat="1"/>
    <w:lsdException w:name="toc 1" w:uiPriority="39" w:qFormat="1"/>
    <w:lsdException w:name="toc 2" w:uiPriority="39" w:qFormat="1"/>
    <w:lsdException w:name="toc 3" w:semiHidden="1"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uiPriority="99" w:qFormat="1"/>
    <w:lsdException w:name="header" w:uiPriority="99" w:qFormat="1"/>
    <w:lsdException w:name="footer" w:uiPriority="99" w:qFormat="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semiHidden="1" w:uiPriority="0" w:qFormat="1"/>
    <w:lsdException w:name="endnote reference" w:semiHidden="1"/>
    <w:lsdException w:name="endnote text" w:semiHidden="1"/>
    <w:lsdException w:name="table of authorities" w:semiHidden="1"/>
    <w:lsdException w:name="macro" w:semiHidden="1"/>
    <w:lsdException w:name="toa heading" w:semiHidden="1"/>
    <w:lsdException w:name="List" w:uiPriority="0" w:qFormat="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0" w:qFormat="1"/>
    <w:lsdException w:name="Closing" w:semiHidden="1"/>
    <w:lsdException w:name="Signature" w:semiHidden="1"/>
    <w:lsdException w:name="Default Paragraph Font" w:semiHidden="1" w:uiPriority="1" w:unhideWhenUsed="1" w:qFormat="1"/>
    <w:lsdException w:name="Body Text" w:semiHidden="1" w:qFormat="1"/>
    <w:lsdException w:name="Body Text Indent" w:semiHidden="1" w:uiPriority="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iPriority="99" w:qFormat="1"/>
    <w:lsdException w:name="Subtitle" w:qFormat="1"/>
    <w:lsdException w:name="Salutation" w:semiHidden="1"/>
    <w:lsdException w:name="Date" w:semiHidden="1" w:uiPriority="0" w:qFormat="1"/>
    <w:lsdException w:name="Body Text First Indent" w:semiHidden="1"/>
    <w:lsdException w:name="Body Text First Indent 2" w:uiPriority="0" w:qFormat="1"/>
    <w:lsdException w:name="Note Heading" w:semiHidden="1"/>
    <w:lsdException w:name="Body Text 2" w:semiHidden="1"/>
    <w:lsdException w:name="Body Text 3" w:semiHidden="1"/>
    <w:lsdException w:name="Body Text Indent 2" w:semiHidden="1" w:uiPriority="0" w:qFormat="1"/>
    <w:lsdException w:name="Body Text Indent 3" w:semiHidden="1" w:uiPriority="0" w:qFormat="1"/>
    <w:lsdException w:name="Block Text" w:semiHidden="1"/>
    <w:lsdException w:name="Hyperlink" w:uiPriority="99" w:qFormat="1"/>
    <w:lsdException w:name="FollowedHyperlink" w:semiHidden="1" w:qFormat="1"/>
    <w:lsdException w:name="Strong" w:semiHidden="1" w:qFormat="1"/>
    <w:lsdException w:name="Emphasis" w:semiHidden="1" w:qFormat="1"/>
    <w:lsdException w:name="Document Map" w:semiHidden="1" w:uiPriority="0" w:qFormat="1"/>
    <w:lsdException w:name="Plain Text" w:uiPriority="99" w:qFormat="1"/>
    <w:lsdException w:name="E-mail Signature" w:semiHidden="1" w:uiPriority="99" w:qFormat="1"/>
    <w:lsdException w:name="HTML Top of Form" w:semiHidden="1" w:uiPriority="99" w:unhideWhenUsed="1"/>
    <w:lsdException w:name="HTML Bottom of Form" w:semiHidden="1" w:uiPriority="99" w:unhideWhenUsed="1"/>
    <w:lsdException w:name="Normal (Web)" w:uiPriority="0"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uiPriority="0"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qFormat="1"/>
    <w:lsdException w:name="Table Grid" w:uiPriority="39" w:qFormat="1"/>
    <w:lsdException w:name="Table Theme" w:semiHidden="1" w:uiPriority="0"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next w:val="2"/>
    <w:uiPriority w:val="98"/>
    <w:qFormat/>
    <w:pPr>
      <w:widowControl w:val="0"/>
      <w:jc w:val="both"/>
    </w:pPr>
    <w:rPr>
      <w:kern w:val="2"/>
      <w:sz w:val="21"/>
    </w:rPr>
  </w:style>
  <w:style w:type="paragraph" w:styleId="1">
    <w:name w:val="heading 1"/>
    <w:basedOn w:val="a2"/>
    <w:next w:val="a2"/>
    <w:link w:val="10"/>
    <w:semiHidden/>
    <w:qFormat/>
    <w:pPr>
      <w:keepNext/>
      <w:keepLines/>
      <w:spacing w:before="340" w:after="330" w:line="578" w:lineRule="auto"/>
      <w:outlineLvl w:val="0"/>
    </w:pPr>
    <w:rPr>
      <w:b/>
      <w:bCs/>
      <w:kern w:val="44"/>
      <w:sz w:val="44"/>
      <w:szCs w:val="44"/>
    </w:rPr>
  </w:style>
  <w:style w:type="paragraph" w:styleId="2">
    <w:name w:val="heading 2"/>
    <w:basedOn w:val="a2"/>
    <w:next w:val="a2"/>
    <w:link w:val="20"/>
    <w:semiHidden/>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basedOn w:val="a2"/>
    <w:next w:val="a2"/>
    <w:link w:val="31"/>
    <w:semiHidden/>
    <w:qFormat/>
    <w:pPr>
      <w:keepNext/>
      <w:keepLines/>
      <w:spacing w:line="416" w:lineRule="auto"/>
      <w:outlineLvl w:val="2"/>
    </w:pPr>
    <w:rPr>
      <w:b/>
      <w:bCs/>
      <w:sz w:val="32"/>
      <w:szCs w:val="32"/>
    </w:rPr>
  </w:style>
  <w:style w:type="paragraph" w:styleId="40">
    <w:name w:val="heading 4"/>
    <w:basedOn w:val="a2"/>
    <w:next w:val="a2"/>
    <w:link w:val="41"/>
    <w:semiHidden/>
    <w:qFormat/>
    <w:pPr>
      <w:keepNext/>
      <w:keepLines/>
      <w:spacing w:line="360" w:lineRule="auto"/>
      <w:outlineLvl w:val="3"/>
    </w:pPr>
    <w:rPr>
      <w:rFonts w:ascii="Arial" w:hAnsi="Arial"/>
      <w:b/>
      <w:bCs/>
      <w:szCs w:val="28"/>
    </w:rPr>
  </w:style>
  <w:style w:type="paragraph" w:styleId="50">
    <w:name w:val="heading 5"/>
    <w:basedOn w:val="a2"/>
    <w:next w:val="a2"/>
    <w:link w:val="51"/>
    <w:semiHidden/>
    <w:qFormat/>
    <w:pPr>
      <w:keepNext/>
      <w:numPr>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E-mail Signature"/>
    <w:basedOn w:val="a2"/>
    <w:link w:val="a7"/>
    <w:uiPriority w:val="99"/>
    <w:semiHidden/>
    <w:qFormat/>
    <w:pPr>
      <w:spacing w:after="200" w:line="276" w:lineRule="auto"/>
      <w:jc w:val="left"/>
    </w:pPr>
    <w:rPr>
      <w:rFonts w:ascii="Calibri" w:hAnsi="Calibri"/>
      <w:kern w:val="0"/>
      <w:szCs w:val="21"/>
    </w:rPr>
  </w:style>
  <w:style w:type="paragraph" w:styleId="a8">
    <w:name w:val="caption"/>
    <w:basedOn w:val="a2"/>
    <w:next w:val="a2"/>
    <w:uiPriority w:val="98"/>
    <w:semiHidden/>
    <w:qFormat/>
    <w:pPr>
      <w:spacing w:before="152" w:after="160"/>
    </w:pPr>
    <w:rPr>
      <w:rFonts w:ascii="Arial" w:eastAsia="黑体" w:hAnsi="Arial" w:cs="Arial"/>
      <w:sz w:val="20"/>
    </w:rPr>
  </w:style>
  <w:style w:type="paragraph" w:styleId="a9">
    <w:name w:val="Document Map"/>
    <w:basedOn w:val="a2"/>
    <w:link w:val="11"/>
    <w:semiHidden/>
    <w:qFormat/>
    <w:pPr>
      <w:adjustRightInd w:val="0"/>
      <w:spacing w:line="312" w:lineRule="atLeast"/>
      <w:textAlignment w:val="baseline"/>
    </w:pPr>
    <w:rPr>
      <w:rFonts w:ascii="宋体"/>
      <w:kern w:val="0"/>
      <w:sz w:val="18"/>
      <w:szCs w:val="18"/>
    </w:rPr>
  </w:style>
  <w:style w:type="paragraph" w:styleId="aa">
    <w:name w:val="annotation text"/>
    <w:basedOn w:val="a2"/>
    <w:link w:val="ab"/>
    <w:uiPriority w:val="99"/>
    <w:qFormat/>
    <w:pPr>
      <w:jc w:val="left"/>
    </w:pPr>
  </w:style>
  <w:style w:type="paragraph" w:styleId="ac">
    <w:name w:val="Body Text"/>
    <w:basedOn w:val="a2"/>
    <w:link w:val="ad"/>
    <w:uiPriority w:val="98"/>
    <w:semiHidden/>
    <w:qFormat/>
    <w:rPr>
      <w:rFonts w:ascii="仿宋_GB2312" w:eastAsia="仿宋_GB2312"/>
      <w:sz w:val="32"/>
    </w:rPr>
  </w:style>
  <w:style w:type="paragraph" w:styleId="ae">
    <w:name w:val="Body Text Indent"/>
    <w:basedOn w:val="a2"/>
    <w:next w:val="a2"/>
    <w:link w:val="af"/>
    <w:semiHidden/>
    <w:qFormat/>
    <w:pPr>
      <w:spacing w:after="120"/>
      <w:ind w:leftChars="200" w:left="420"/>
    </w:pPr>
    <w:rPr>
      <w:rFonts w:ascii="Calibri" w:hAnsi="Calibri"/>
      <w:szCs w:val="22"/>
    </w:rPr>
  </w:style>
  <w:style w:type="paragraph" w:styleId="TOC3">
    <w:name w:val="toc 3"/>
    <w:basedOn w:val="a2"/>
    <w:next w:val="a2"/>
    <w:uiPriority w:val="39"/>
    <w:semiHidden/>
    <w:qFormat/>
    <w:pPr>
      <w:adjustRightInd w:val="0"/>
      <w:spacing w:line="312" w:lineRule="atLeast"/>
      <w:ind w:leftChars="400" w:left="840"/>
      <w:textAlignment w:val="baseline"/>
    </w:pPr>
    <w:rPr>
      <w:kern w:val="0"/>
      <w:sz w:val="24"/>
    </w:rPr>
  </w:style>
  <w:style w:type="paragraph" w:styleId="af0">
    <w:name w:val="Plain Text"/>
    <w:basedOn w:val="a2"/>
    <w:next w:val="a2"/>
    <w:link w:val="12"/>
    <w:uiPriority w:val="99"/>
    <w:qFormat/>
    <w:rPr>
      <w:rFonts w:ascii="等线" w:eastAsia="等线" w:hAnsi="Courier New" w:hint="eastAsia"/>
    </w:rPr>
  </w:style>
  <w:style w:type="paragraph" w:styleId="af1">
    <w:name w:val="Date"/>
    <w:basedOn w:val="a2"/>
    <w:next w:val="a2"/>
    <w:link w:val="af2"/>
    <w:semiHidden/>
    <w:qFormat/>
    <w:pPr>
      <w:adjustRightInd w:val="0"/>
      <w:spacing w:line="312" w:lineRule="atLeast"/>
      <w:ind w:leftChars="2500" w:left="100"/>
      <w:textAlignment w:val="baseline"/>
    </w:pPr>
    <w:rPr>
      <w:kern w:val="0"/>
      <w:sz w:val="24"/>
    </w:rPr>
  </w:style>
  <w:style w:type="paragraph" w:styleId="21">
    <w:name w:val="Body Text Indent 2"/>
    <w:basedOn w:val="a2"/>
    <w:link w:val="22"/>
    <w:semiHidden/>
    <w:qFormat/>
    <w:pPr>
      <w:adjustRightInd w:val="0"/>
      <w:spacing w:after="120" w:line="480" w:lineRule="auto"/>
      <w:ind w:leftChars="200" w:left="420"/>
      <w:textAlignment w:val="baseline"/>
    </w:pPr>
    <w:rPr>
      <w:kern w:val="0"/>
      <w:sz w:val="24"/>
    </w:rPr>
  </w:style>
  <w:style w:type="paragraph" w:styleId="af3">
    <w:name w:val="Balloon Text"/>
    <w:basedOn w:val="a2"/>
    <w:link w:val="af4"/>
    <w:semiHidden/>
    <w:qFormat/>
    <w:rPr>
      <w:sz w:val="18"/>
      <w:szCs w:val="18"/>
    </w:rPr>
  </w:style>
  <w:style w:type="paragraph" w:styleId="af5">
    <w:name w:val="footer"/>
    <w:basedOn w:val="a2"/>
    <w:link w:val="af6"/>
    <w:uiPriority w:val="99"/>
    <w:qFormat/>
    <w:pPr>
      <w:tabs>
        <w:tab w:val="center" w:pos="4153"/>
        <w:tab w:val="right" w:pos="8306"/>
      </w:tabs>
      <w:snapToGrid w:val="0"/>
      <w:jc w:val="left"/>
    </w:pPr>
    <w:rPr>
      <w:sz w:val="18"/>
      <w:szCs w:val="18"/>
    </w:rPr>
  </w:style>
  <w:style w:type="paragraph" w:styleId="af7">
    <w:name w:val="header"/>
    <w:basedOn w:val="a2"/>
    <w:link w:val="af8"/>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2"/>
    <w:next w:val="a2"/>
    <w:uiPriority w:val="39"/>
    <w:qFormat/>
    <w:pPr>
      <w:tabs>
        <w:tab w:val="right" w:leader="dot" w:pos="8729"/>
      </w:tabs>
      <w:spacing w:line="480" w:lineRule="auto"/>
      <w:jc w:val="left"/>
    </w:pPr>
    <w:rPr>
      <w:rFonts w:ascii="宋体" w:hAnsi="宋体"/>
      <w:b/>
      <w:caps/>
      <w:sz w:val="28"/>
      <w:szCs w:val="28"/>
    </w:rPr>
  </w:style>
  <w:style w:type="paragraph" w:styleId="af9">
    <w:name w:val="List"/>
    <w:basedOn w:val="a2"/>
    <w:qFormat/>
    <w:pPr>
      <w:ind w:left="200" w:hangingChars="200" w:hanging="200"/>
    </w:pPr>
    <w:rPr>
      <w:szCs w:val="21"/>
    </w:rPr>
  </w:style>
  <w:style w:type="paragraph" w:styleId="32">
    <w:name w:val="Body Text Indent 3"/>
    <w:basedOn w:val="a2"/>
    <w:link w:val="33"/>
    <w:semiHidden/>
    <w:qFormat/>
    <w:pPr>
      <w:spacing w:line="360" w:lineRule="auto"/>
      <w:ind w:leftChars="413" w:left="1347" w:hangingChars="200" w:hanging="480"/>
    </w:pPr>
    <w:rPr>
      <w:rFonts w:ascii="宋体" w:hAnsi="宋体"/>
      <w:color w:val="FF0000"/>
      <w:sz w:val="24"/>
      <w:szCs w:val="24"/>
    </w:rPr>
  </w:style>
  <w:style w:type="paragraph" w:styleId="9">
    <w:name w:val="index 9"/>
    <w:basedOn w:val="a2"/>
    <w:next w:val="a2"/>
    <w:uiPriority w:val="98"/>
    <w:semiHidden/>
    <w:qFormat/>
    <w:pPr>
      <w:ind w:leftChars="1600" w:left="1600"/>
    </w:pPr>
  </w:style>
  <w:style w:type="paragraph" w:styleId="TOC2">
    <w:name w:val="toc 2"/>
    <w:basedOn w:val="a2"/>
    <w:next w:val="a2"/>
    <w:uiPriority w:val="39"/>
    <w:qFormat/>
    <w:pPr>
      <w:ind w:leftChars="200" w:left="420"/>
    </w:pPr>
  </w:style>
  <w:style w:type="paragraph" w:styleId="afa">
    <w:name w:val="Message Header"/>
    <w:basedOn w:val="a2"/>
    <w:link w:val="afb"/>
    <w:uiPriority w:val="99"/>
    <w:semiHidden/>
    <w:qFormat/>
    <w:pPr>
      <w:pBdr>
        <w:top w:val="single" w:sz="6" w:space="1" w:color="auto"/>
        <w:left w:val="single" w:sz="6" w:space="1" w:color="auto"/>
        <w:bottom w:val="single" w:sz="6" w:space="1" w:color="auto"/>
        <w:right w:val="single" w:sz="6" w:space="1" w:color="auto"/>
      </w:pBdr>
      <w:shd w:val="pct20" w:color="auto" w:fill="auto"/>
      <w:spacing w:after="200" w:line="276" w:lineRule="auto"/>
      <w:ind w:leftChars="500" w:left="1080" w:hangingChars="500" w:hanging="1080"/>
      <w:jc w:val="left"/>
    </w:pPr>
    <w:rPr>
      <w:rFonts w:ascii="Cambria" w:hAnsi="Cambria" w:cs="Cambria"/>
      <w:kern w:val="0"/>
      <w:sz w:val="24"/>
      <w:szCs w:val="24"/>
    </w:rPr>
  </w:style>
  <w:style w:type="paragraph" w:styleId="afc">
    <w:name w:val="Normal (Web)"/>
    <w:basedOn w:val="a2"/>
    <w:qFormat/>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afd">
    <w:name w:val="Title"/>
    <w:basedOn w:val="a2"/>
    <w:next w:val="a2"/>
    <w:link w:val="afe"/>
    <w:semiHidden/>
    <w:qFormat/>
    <w:pPr>
      <w:spacing w:before="240" w:after="60"/>
      <w:jc w:val="center"/>
      <w:outlineLvl w:val="0"/>
    </w:pPr>
    <w:rPr>
      <w:rFonts w:asciiTheme="majorHAnsi" w:eastAsia="黑体" w:hAnsiTheme="majorHAnsi" w:cstheme="majorBidi"/>
      <w:b/>
      <w:bCs/>
      <w:sz w:val="36"/>
      <w:szCs w:val="32"/>
    </w:rPr>
  </w:style>
  <w:style w:type="paragraph" w:styleId="aff">
    <w:name w:val="annotation subject"/>
    <w:basedOn w:val="aa"/>
    <w:next w:val="aa"/>
    <w:link w:val="aff0"/>
    <w:uiPriority w:val="98"/>
    <w:semiHidden/>
    <w:qFormat/>
    <w:rPr>
      <w:b/>
      <w:bCs/>
    </w:rPr>
  </w:style>
  <w:style w:type="paragraph" w:styleId="23">
    <w:name w:val="Body Text First Indent 2"/>
    <w:basedOn w:val="ae"/>
    <w:next w:val="TOC2"/>
    <w:qFormat/>
    <w:pPr>
      <w:spacing w:line="276" w:lineRule="auto"/>
      <w:ind w:left="200" w:firstLineChars="200" w:firstLine="200"/>
      <w:jc w:val="left"/>
    </w:pPr>
  </w:style>
  <w:style w:type="table" w:styleId="aff1">
    <w:name w:val="Table Grid"/>
    <w:basedOn w:val="a4"/>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Strong"/>
    <w:uiPriority w:val="98"/>
    <w:semiHidden/>
    <w:qFormat/>
    <w:rPr>
      <w:b/>
    </w:rPr>
  </w:style>
  <w:style w:type="character" w:styleId="aff3">
    <w:name w:val="page number"/>
    <w:basedOn w:val="a3"/>
    <w:semiHidden/>
    <w:qFormat/>
  </w:style>
  <w:style w:type="character" w:styleId="aff4">
    <w:name w:val="FollowedHyperlink"/>
    <w:uiPriority w:val="98"/>
    <w:semiHidden/>
    <w:qFormat/>
    <w:rPr>
      <w:color w:val="800080"/>
      <w:u w:val="single"/>
    </w:rPr>
  </w:style>
  <w:style w:type="character" w:styleId="aff5">
    <w:name w:val="Emphasis"/>
    <w:uiPriority w:val="98"/>
    <w:semiHidden/>
    <w:qFormat/>
    <w:rPr>
      <w:i/>
      <w:iCs/>
    </w:rPr>
  </w:style>
  <w:style w:type="character" w:styleId="aff6">
    <w:name w:val="Hyperlink"/>
    <w:basedOn w:val="a3"/>
    <w:uiPriority w:val="99"/>
    <w:qFormat/>
    <w:rPr>
      <w:rFonts w:cs="Times New Roman"/>
      <w:color w:val="1F4F88"/>
      <w:u w:val="none"/>
    </w:rPr>
  </w:style>
  <w:style w:type="character" w:styleId="aff7">
    <w:name w:val="annotation reference"/>
    <w:uiPriority w:val="98"/>
    <w:semiHidden/>
    <w:qFormat/>
    <w:rPr>
      <w:sz w:val="21"/>
      <w:szCs w:val="21"/>
    </w:rPr>
  </w:style>
  <w:style w:type="character" w:customStyle="1" w:styleId="CharChar3">
    <w:name w:val="Char Char3"/>
    <w:uiPriority w:val="98"/>
    <w:semiHidden/>
    <w:qFormat/>
    <w:rPr>
      <w:rFonts w:ascii="宋体" w:eastAsia="宋体" w:hAnsi="Courier New"/>
      <w:kern w:val="2"/>
      <w:sz w:val="21"/>
      <w:lang w:val="en-US" w:eastAsia="zh-CN" w:bidi="ar-SA"/>
    </w:rPr>
  </w:style>
  <w:style w:type="character" w:customStyle="1" w:styleId="Char">
    <w:name w:val="纯文本 Char"/>
    <w:uiPriority w:val="98"/>
    <w:semiHidden/>
    <w:qFormat/>
    <w:rPr>
      <w:rFonts w:ascii="宋体" w:eastAsia="宋体" w:hAnsi="Courier New"/>
      <w:kern w:val="2"/>
      <w:sz w:val="21"/>
      <w:lang w:val="en-US" w:eastAsia="zh-CN" w:bidi="ar-SA"/>
    </w:rPr>
  </w:style>
  <w:style w:type="character" w:customStyle="1" w:styleId="ad">
    <w:name w:val="正文文本 字符"/>
    <w:link w:val="ac"/>
    <w:uiPriority w:val="98"/>
    <w:semiHidden/>
    <w:qFormat/>
    <w:rPr>
      <w:rFonts w:ascii="仿宋_GB2312" w:eastAsia="仿宋_GB2312"/>
      <w:kern w:val="2"/>
      <w:sz w:val="32"/>
    </w:rPr>
  </w:style>
  <w:style w:type="character" w:customStyle="1" w:styleId="af6">
    <w:name w:val="页脚 字符"/>
    <w:link w:val="af5"/>
    <w:uiPriority w:val="99"/>
    <w:qFormat/>
    <w:rPr>
      <w:kern w:val="2"/>
      <w:sz w:val="18"/>
      <w:szCs w:val="18"/>
    </w:rPr>
  </w:style>
  <w:style w:type="character" w:customStyle="1" w:styleId="31">
    <w:name w:val="标题 3 字符"/>
    <w:link w:val="30"/>
    <w:semiHidden/>
    <w:qFormat/>
    <w:rPr>
      <w:b/>
      <w:bCs/>
      <w:kern w:val="2"/>
      <w:sz w:val="32"/>
      <w:szCs w:val="32"/>
    </w:rPr>
  </w:style>
  <w:style w:type="character" w:customStyle="1" w:styleId="Char0">
    <w:name w:val="正文文本 Char"/>
    <w:uiPriority w:val="98"/>
    <w:semiHidden/>
    <w:qFormat/>
    <w:rPr>
      <w:rFonts w:ascii="仿宋_GB2312" w:eastAsia="仿宋_GB2312"/>
      <w:kern w:val="2"/>
      <w:sz w:val="32"/>
    </w:rPr>
  </w:style>
  <w:style w:type="character" w:customStyle="1" w:styleId="ab">
    <w:name w:val="批注文字 字符"/>
    <w:link w:val="aa"/>
    <w:uiPriority w:val="99"/>
    <w:qFormat/>
    <w:rPr>
      <w:kern w:val="2"/>
      <w:sz w:val="21"/>
    </w:rPr>
  </w:style>
  <w:style w:type="character" w:customStyle="1" w:styleId="apple-converted-space">
    <w:name w:val="apple-converted-space"/>
    <w:basedOn w:val="a3"/>
    <w:uiPriority w:val="98"/>
    <w:semiHidden/>
    <w:qFormat/>
  </w:style>
  <w:style w:type="character" w:customStyle="1" w:styleId="af4">
    <w:name w:val="批注框文本 字符"/>
    <w:link w:val="af3"/>
    <w:uiPriority w:val="98"/>
    <w:semiHidden/>
    <w:qFormat/>
    <w:rPr>
      <w:kern w:val="2"/>
      <w:sz w:val="18"/>
      <w:szCs w:val="18"/>
    </w:rPr>
  </w:style>
  <w:style w:type="character" w:customStyle="1" w:styleId="af">
    <w:name w:val="正文文本缩进 字符"/>
    <w:link w:val="ae"/>
    <w:semiHidden/>
    <w:qFormat/>
    <w:rPr>
      <w:rFonts w:ascii="Calibri" w:hAnsi="Calibri"/>
      <w:kern w:val="2"/>
      <w:sz w:val="21"/>
      <w:szCs w:val="22"/>
    </w:rPr>
  </w:style>
  <w:style w:type="character" w:customStyle="1" w:styleId="CharChar5">
    <w:name w:val="Char Char5"/>
    <w:uiPriority w:val="98"/>
    <w:semiHidden/>
    <w:qFormat/>
    <w:rPr>
      <w:rFonts w:ascii="宋体" w:eastAsia="宋体" w:hAnsi="Courier New"/>
      <w:kern w:val="2"/>
      <w:sz w:val="21"/>
      <w:lang w:val="en-US" w:eastAsia="zh-CN" w:bidi="ar-SA"/>
    </w:rPr>
  </w:style>
  <w:style w:type="character" w:customStyle="1" w:styleId="12">
    <w:name w:val="纯文本 字符1"/>
    <w:link w:val="af0"/>
    <w:uiPriority w:val="99"/>
    <w:qFormat/>
    <w:rPr>
      <w:rFonts w:ascii="宋体" w:hAnsi="Courier New"/>
      <w:kern w:val="2"/>
      <w:sz w:val="21"/>
    </w:rPr>
  </w:style>
  <w:style w:type="character" w:customStyle="1" w:styleId="aff8">
    <w:name w:val="纯文本 字符"/>
    <w:uiPriority w:val="99"/>
    <w:qFormat/>
    <w:rPr>
      <w:rFonts w:ascii="宋体" w:eastAsia="宋体" w:hAnsi="Courier New"/>
    </w:rPr>
  </w:style>
  <w:style w:type="character" w:customStyle="1" w:styleId="af8">
    <w:name w:val="页眉 字符"/>
    <w:link w:val="af7"/>
    <w:uiPriority w:val="99"/>
    <w:qFormat/>
    <w:rPr>
      <w:kern w:val="2"/>
      <w:sz w:val="18"/>
      <w:szCs w:val="18"/>
    </w:rPr>
  </w:style>
  <w:style w:type="character" w:customStyle="1" w:styleId="aff0">
    <w:name w:val="批注主题 字符"/>
    <w:link w:val="aff"/>
    <w:uiPriority w:val="98"/>
    <w:semiHidden/>
    <w:qFormat/>
    <w:rPr>
      <w:b/>
      <w:bCs/>
      <w:kern w:val="2"/>
      <w:sz w:val="21"/>
    </w:rPr>
  </w:style>
  <w:style w:type="character" w:customStyle="1" w:styleId="CharChar2">
    <w:name w:val="Char Char2"/>
    <w:uiPriority w:val="98"/>
    <w:semiHidden/>
    <w:qFormat/>
    <w:rPr>
      <w:rFonts w:ascii="宋体" w:hAnsi="Courier New" w:cs="宋体"/>
      <w:kern w:val="2"/>
      <w:sz w:val="21"/>
      <w:szCs w:val="21"/>
    </w:rPr>
  </w:style>
  <w:style w:type="character" w:customStyle="1" w:styleId="HTMLMarkup">
    <w:name w:val="HTML Markup"/>
    <w:uiPriority w:val="98"/>
    <w:semiHidden/>
    <w:qFormat/>
    <w:rPr>
      <w:vanish/>
      <w:color w:val="FF0000"/>
    </w:rPr>
  </w:style>
  <w:style w:type="character" w:customStyle="1" w:styleId="Char3">
    <w:name w:val="纯文本 Char3"/>
    <w:uiPriority w:val="98"/>
    <w:semiHidden/>
    <w:qFormat/>
    <w:rPr>
      <w:rFonts w:ascii="宋体" w:eastAsia="宋体" w:hAnsi="Courier New"/>
      <w:kern w:val="2"/>
      <w:sz w:val="21"/>
      <w:lang w:val="en-US" w:eastAsia="zh-CN" w:bidi="ar-SA"/>
    </w:rPr>
  </w:style>
  <w:style w:type="character" w:customStyle="1" w:styleId="Char1">
    <w:name w:val="正文文本缩进 Char"/>
    <w:link w:val="13"/>
    <w:uiPriority w:val="98"/>
    <w:semiHidden/>
    <w:qFormat/>
    <w:rPr>
      <w:kern w:val="2"/>
      <w:sz w:val="21"/>
    </w:rPr>
  </w:style>
  <w:style w:type="paragraph" w:customStyle="1" w:styleId="13">
    <w:name w:val="正文文本缩进1"/>
    <w:basedOn w:val="a2"/>
    <w:link w:val="Char1"/>
    <w:uiPriority w:val="98"/>
    <w:semiHidden/>
    <w:qFormat/>
    <w:pPr>
      <w:spacing w:after="120"/>
      <w:ind w:leftChars="200" w:left="420"/>
    </w:pPr>
  </w:style>
  <w:style w:type="paragraph" w:customStyle="1" w:styleId="14">
    <w:name w:val="1"/>
    <w:basedOn w:val="a2"/>
    <w:uiPriority w:val="98"/>
    <w:semiHidden/>
    <w:qFormat/>
    <w:pPr>
      <w:widowControl/>
      <w:spacing w:before="100" w:beforeAutospacing="1" w:after="100" w:afterAutospacing="1"/>
      <w:jc w:val="left"/>
    </w:pPr>
    <w:rPr>
      <w:rFonts w:ascii="宋体" w:hAnsi="宋体" w:hint="eastAsia"/>
      <w:kern w:val="0"/>
      <w:sz w:val="24"/>
      <w:szCs w:val="24"/>
    </w:rPr>
  </w:style>
  <w:style w:type="paragraph" w:customStyle="1" w:styleId="24">
    <w:name w:val="2"/>
    <w:basedOn w:val="a2"/>
    <w:uiPriority w:val="98"/>
    <w:semiHidden/>
    <w:qFormat/>
    <w:pPr>
      <w:widowControl/>
      <w:spacing w:after="160" w:line="240" w:lineRule="exact"/>
      <w:jc w:val="left"/>
    </w:pPr>
    <w:rPr>
      <w:rFonts w:ascii="Arial" w:eastAsia="Times New Roman" w:hAnsi="Arial" w:cs="Verdana"/>
      <w:b/>
      <w:kern w:val="0"/>
      <w:sz w:val="24"/>
      <w:szCs w:val="24"/>
      <w:lang w:eastAsia="en-US" w:bidi="th-TH"/>
    </w:rPr>
  </w:style>
  <w:style w:type="paragraph" w:customStyle="1" w:styleId="CharCharCharCharCharChar1Char">
    <w:name w:val="Char Char Char Char Char Char1 Char"/>
    <w:basedOn w:val="a2"/>
    <w:uiPriority w:val="98"/>
    <w:semiHidden/>
    <w:qFormat/>
    <w:pPr>
      <w:widowControl/>
      <w:spacing w:after="160" w:line="240" w:lineRule="exact"/>
      <w:jc w:val="left"/>
    </w:pPr>
    <w:rPr>
      <w:rFonts w:ascii="Arial" w:eastAsia="Times New Roman" w:hAnsi="Arial" w:cs="Verdana"/>
      <w:b/>
      <w:kern w:val="0"/>
      <w:sz w:val="24"/>
      <w:szCs w:val="24"/>
      <w:lang w:eastAsia="en-US" w:bidi="th-TH"/>
    </w:rPr>
  </w:style>
  <w:style w:type="paragraph" w:styleId="aff9">
    <w:name w:val="List Paragraph"/>
    <w:basedOn w:val="a2"/>
    <w:uiPriority w:val="98"/>
    <w:semiHidden/>
    <w:qFormat/>
    <w:pPr>
      <w:ind w:firstLineChars="200" w:firstLine="420"/>
    </w:pPr>
    <w:rPr>
      <w:rFonts w:ascii="Calibri" w:hAnsi="Calibri"/>
      <w:szCs w:val="22"/>
    </w:rPr>
  </w:style>
  <w:style w:type="paragraph" w:customStyle="1" w:styleId="15">
    <w:name w:val="列出段落1"/>
    <w:basedOn w:val="a2"/>
    <w:uiPriority w:val="98"/>
    <w:semiHidden/>
    <w:qFormat/>
    <w:pPr>
      <w:ind w:firstLineChars="200" w:firstLine="420"/>
    </w:pPr>
    <w:rPr>
      <w:rFonts w:ascii="Calibri" w:hAnsi="Calibri"/>
      <w:szCs w:val="22"/>
    </w:rPr>
  </w:style>
  <w:style w:type="paragraph" w:customStyle="1" w:styleId="Char2">
    <w:name w:val="二级列表 Char"/>
    <w:basedOn w:val="a2"/>
    <w:uiPriority w:val="98"/>
    <w:semiHidden/>
    <w:qFormat/>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hAnsi="Calibri" w:cs="仿宋_GB2312"/>
      <w:color w:val="000000"/>
      <w:sz w:val="24"/>
      <w:szCs w:val="24"/>
    </w:rPr>
  </w:style>
  <w:style w:type="character" w:customStyle="1" w:styleId="style61">
    <w:name w:val="style61"/>
    <w:uiPriority w:val="98"/>
    <w:semiHidden/>
    <w:qFormat/>
  </w:style>
  <w:style w:type="character" w:customStyle="1" w:styleId="10">
    <w:name w:val="标题 1 字符"/>
    <w:basedOn w:val="a3"/>
    <w:link w:val="1"/>
    <w:semiHidden/>
    <w:qFormat/>
    <w:rPr>
      <w:b/>
      <w:bCs/>
      <w:kern w:val="44"/>
      <w:sz w:val="44"/>
      <w:szCs w:val="44"/>
    </w:rPr>
  </w:style>
  <w:style w:type="paragraph" w:customStyle="1" w:styleId="TOC10">
    <w:name w:val="TOC 标题1"/>
    <w:basedOn w:val="1"/>
    <w:next w:val="a2"/>
    <w:uiPriority w:val="39"/>
    <w:semiHidden/>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20">
    <w:name w:val="标题 2 字符"/>
    <w:basedOn w:val="a3"/>
    <w:link w:val="2"/>
    <w:semiHidden/>
    <w:qFormat/>
    <w:rPr>
      <w:rFonts w:asciiTheme="majorHAnsi" w:eastAsiaTheme="majorEastAsia" w:hAnsiTheme="majorHAnsi" w:cstheme="majorBidi"/>
      <w:b/>
      <w:bCs/>
      <w:kern w:val="2"/>
      <w:sz w:val="32"/>
      <w:szCs w:val="32"/>
    </w:rPr>
  </w:style>
  <w:style w:type="character" w:customStyle="1" w:styleId="afe">
    <w:name w:val="标题 字符"/>
    <w:basedOn w:val="a3"/>
    <w:link w:val="afd"/>
    <w:semiHidden/>
    <w:qFormat/>
    <w:rPr>
      <w:rFonts w:asciiTheme="majorHAnsi" w:eastAsia="黑体" w:hAnsiTheme="majorHAnsi" w:cstheme="majorBidi"/>
      <w:b/>
      <w:bCs/>
      <w:kern w:val="2"/>
      <w:sz w:val="36"/>
      <w:szCs w:val="32"/>
    </w:rPr>
  </w:style>
  <w:style w:type="paragraph" w:customStyle="1" w:styleId="affa">
    <w:name w:val="章节"/>
    <w:basedOn w:val="af0"/>
    <w:qFormat/>
    <w:pPr>
      <w:spacing w:line="360" w:lineRule="auto"/>
      <w:jc w:val="center"/>
      <w:outlineLvl w:val="0"/>
    </w:pPr>
    <w:rPr>
      <w:rFonts w:ascii="黑体" w:eastAsia="黑体"/>
      <w:b/>
      <w:bCs/>
      <w:sz w:val="36"/>
      <w:szCs w:val="36"/>
    </w:rPr>
  </w:style>
  <w:style w:type="paragraph" w:customStyle="1" w:styleId="a1">
    <w:name w:val="一级标题"/>
    <w:basedOn w:val="af0"/>
    <w:uiPriority w:val="1"/>
    <w:qFormat/>
    <w:pPr>
      <w:numPr>
        <w:numId w:val="2"/>
      </w:numPr>
      <w:spacing w:line="360" w:lineRule="auto"/>
      <w:ind w:left="420"/>
      <w:outlineLvl w:val="1"/>
    </w:pPr>
    <w:rPr>
      <w:rFonts w:ascii="黑体" w:eastAsia="黑体"/>
      <w:b/>
      <w:bCs/>
      <w:sz w:val="28"/>
    </w:rPr>
  </w:style>
  <w:style w:type="paragraph" w:customStyle="1" w:styleId="a0">
    <w:name w:val="（二）级标题"/>
    <w:basedOn w:val="af0"/>
    <w:uiPriority w:val="2"/>
    <w:qFormat/>
    <w:pPr>
      <w:numPr>
        <w:numId w:val="3"/>
      </w:numPr>
      <w:spacing w:line="360" w:lineRule="auto"/>
      <w:outlineLvl w:val="2"/>
    </w:pPr>
    <w:rPr>
      <w:b/>
    </w:rPr>
  </w:style>
  <w:style w:type="paragraph" w:customStyle="1" w:styleId="3">
    <w:name w:val="3级标题"/>
    <w:basedOn w:val="af0"/>
    <w:link w:val="34"/>
    <w:uiPriority w:val="3"/>
    <w:qFormat/>
    <w:pPr>
      <w:numPr>
        <w:numId w:val="4"/>
      </w:numPr>
      <w:spacing w:line="360" w:lineRule="auto"/>
      <w:outlineLvl w:val="3"/>
    </w:pPr>
    <w:rPr>
      <w:b/>
    </w:rPr>
  </w:style>
  <w:style w:type="paragraph" w:customStyle="1" w:styleId="4">
    <w:name w:val="（4）级标题"/>
    <w:basedOn w:val="af0"/>
    <w:uiPriority w:val="8"/>
    <w:qFormat/>
    <w:pPr>
      <w:numPr>
        <w:numId w:val="5"/>
      </w:numPr>
      <w:spacing w:line="360" w:lineRule="auto"/>
      <w:outlineLvl w:val="4"/>
    </w:pPr>
  </w:style>
  <w:style w:type="paragraph" w:customStyle="1" w:styleId="affb">
    <w:name w:val="标书正文"/>
    <w:basedOn w:val="af0"/>
    <w:link w:val="affc"/>
    <w:uiPriority w:val="9"/>
    <w:qFormat/>
    <w:pPr>
      <w:spacing w:line="360" w:lineRule="auto"/>
      <w:jc w:val="left"/>
    </w:pPr>
  </w:style>
  <w:style w:type="character" w:customStyle="1" w:styleId="41">
    <w:name w:val="标题 4 字符"/>
    <w:basedOn w:val="a3"/>
    <w:link w:val="40"/>
    <w:semiHidden/>
    <w:qFormat/>
    <w:rPr>
      <w:rFonts w:ascii="Arial" w:hAnsi="Arial"/>
      <w:b/>
      <w:bCs/>
      <w:kern w:val="2"/>
      <w:sz w:val="21"/>
      <w:szCs w:val="28"/>
    </w:rPr>
  </w:style>
  <w:style w:type="character" w:customStyle="1" w:styleId="51">
    <w:name w:val="标题 5 字符"/>
    <w:basedOn w:val="a3"/>
    <w:link w:val="50"/>
    <w:semiHidden/>
    <w:qFormat/>
    <w:rPr>
      <w:rFonts w:ascii="宋体" w:hAnsi="宋体"/>
      <w:bCs/>
      <w:iCs/>
      <w:color w:val="000000"/>
      <w:sz w:val="28"/>
      <w:szCs w:val="28"/>
    </w:rPr>
  </w:style>
  <w:style w:type="paragraph" w:customStyle="1" w:styleId="35">
    <w:name w:val="3"/>
    <w:qFormat/>
    <w:pPr>
      <w:widowControl w:val="0"/>
      <w:jc w:val="both"/>
    </w:pPr>
    <w:rPr>
      <w:kern w:val="2"/>
      <w:sz w:val="21"/>
    </w:rPr>
  </w:style>
  <w:style w:type="character" w:customStyle="1" w:styleId="case31">
    <w:name w:val="case31"/>
    <w:qFormat/>
    <w:rPr>
      <w:rFonts w:ascii="ˎ̥" w:hAnsi="ˎ̥" w:hint="default"/>
      <w:sz w:val="21"/>
      <w:szCs w:val="21"/>
    </w:rPr>
  </w:style>
  <w:style w:type="character" w:customStyle="1" w:styleId="2Char">
    <w:name w:val="标题 2 Char"/>
    <w:qFormat/>
    <w:rPr>
      <w:rFonts w:ascii="宋体" w:hAnsi="宋体"/>
      <w:bCs/>
      <w:sz w:val="24"/>
      <w:szCs w:val="32"/>
    </w:rPr>
  </w:style>
  <w:style w:type="character" w:customStyle="1" w:styleId="Char4">
    <w:name w:val="标题 Char"/>
    <w:qFormat/>
    <w:rPr>
      <w:rFonts w:ascii="宋体" w:hAnsi="宋体" w:cs="Times New Roman"/>
      <w:b/>
      <w:bCs/>
      <w:sz w:val="24"/>
      <w:szCs w:val="32"/>
    </w:rPr>
  </w:style>
  <w:style w:type="character" w:customStyle="1" w:styleId="33">
    <w:name w:val="正文文本缩进 3 字符"/>
    <w:basedOn w:val="a3"/>
    <w:link w:val="32"/>
    <w:semiHidden/>
    <w:qFormat/>
    <w:rPr>
      <w:rFonts w:ascii="宋体" w:hAnsi="宋体"/>
      <w:color w:val="FF0000"/>
      <w:kern w:val="2"/>
      <w:sz w:val="24"/>
      <w:szCs w:val="24"/>
    </w:rPr>
  </w:style>
  <w:style w:type="paragraph" w:customStyle="1" w:styleId="Style4">
    <w:name w:val="_Style 4"/>
    <w:basedOn w:val="1"/>
    <w:next w:val="a2"/>
    <w:uiPriority w:val="39"/>
    <w:semiHidden/>
    <w:qFormat/>
    <w:pPr>
      <w:keepLines w:val="0"/>
      <w:widowControl/>
      <w:tabs>
        <w:tab w:val="left" w:pos="2400"/>
      </w:tabs>
      <w:spacing w:before="480" w:after="0" w:line="276" w:lineRule="auto"/>
      <w:ind w:left="2400" w:rightChars="98" w:right="206" w:hanging="720"/>
      <w:jc w:val="left"/>
      <w:outlineLvl w:val="9"/>
    </w:pPr>
    <w:rPr>
      <w:rFonts w:ascii="Cambria" w:hAnsi="Cambria"/>
      <w:color w:val="365F91"/>
      <w:kern w:val="0"/>
      <w:sz w:val="28"/>
      <w:szCs w:val="28"/>
    </w:rPr>
  </w:style>
  <w:style w:type="paragraph" w:customStyle="1" w:styleId="CharCharCharCharCharCharChar">
    <w:name w:val="Char Char Char Char Char Char Char"/>
    <w:basedOn w:val="a2"/>
    <w:qFormat/>
    <w:pPr>
      <w:widowControl/>
      <w:snapToGrid w:val="0"/>
      <w:spacing w:after="160" w:line="360" w:lineRule="auto"/>
      <w:jc w:val="left"/>
    </w:pPr>
    <w:rPr>
      <w:kern w:val="0"/>
      <w:sz w:val="24"/>
      <w:szCs w:val="24"/>
      <w:lang w:eastAsia="en-US"/>
    </w:rPr>
  </w:style>
  <w:style w:type="character" w:customStyle="1" w:styleId="22">
    <w:name w:val="正文文本缩进 2 字符"/>
    <w:basedOn w:val="a3"/>
    <w:link w:val="21"/>
    <w:semiHidden/>
    <w:qFormat/>
    <w:rPr>
      <w:sz w:val="24"/>
    </w:rPr>
  </w:style>
  <w:style w:type="character" w:customStyle="1" w:styleId="af2">
    <w:name w:val="日期 字符"/>
    <w:basedOn w:val="a3"/>
    <w:link w:val="af1"/>
    <w:semiHidden/>
    <w:qFormat/>
    <w:rPr>
      <w:sz w:val="24"/>
    </w:rPr>
  </w:style>
  <w:style w:type="paragraph" w:customStyle="1" w:styleId="Char1CharCharCharCharCharChar">
    <w:name w:val="Char1 Char Char Char Char Char Char"/>
    <w:basedOn w:val="a2"/>
    <w:qFormat/>
    <w:rPr>
      <w:rFonts w:ascii="Tahoma" w:hAnsi="Tahoma"/>
      <w:sz w:val="24"/>
    </w:rPr>
  </w:style>
  <w:style w:type="paragraph" w:customStyle="1" w:styleId="16">
    <w:name w:val="样式1"/>
    <w:basedOn w:val="a2"/>
    <w:qFormat/>
    <w:pPr>
      <w:adjustRightInd w:val="0"/>
      <w:spacing w:line="420" w:lineRule="auto"/>
      <w:jc w:val="center"/>
      <w:textAlignment w:val="baseline"/>
    </w:pPr>
    <w:rPr>
      <w:rFonts w:ascii="宋体"/>
      <w:kern w:val="0"/>
      <w:sz w:val="24"/>
    </w:rPr>
  </w:style>
  <w:style w:type="paragraph" w:customStyle="1" w:styleId="case3">
    <w:name w:val="case3"/>
    <w:basedOn w:val="a2"/>
    <w:qFormat/>
    <w:pPr>
      <w:widowControl/>
      <w:spacing w:before="100" w:beforeAutospacing="1" w:after="100" w:afterAutospacing="1" w:line="390" w:lineRule="atLeast"/>
      <w:jc w:val="left"/>
    </w:pPr>
    <w:rPr>
      <w:rFonts w:ascii="ˎ̥" w:hAnsi="ˎ̥" w:cs="宋体"/>
      <w:color w:val="000000"/>
      <w:kern w:val="0"/>
      <w:szCs w:val="21"/>
    </w:rPr>
  </w:style>
  <w:style w:type="paragraph" w:customStyle="1" w:styleId="generalnormal">
    <w:name w:val="general normal"/>
    <w:basedOn w:val="a2"/>
    <w:qFormat/>
    <w:pPr>
      <w:widowControl/>
      <w:numPr>
        <w:numId w:val="6"/>
      </w:numPr>
      <w:spacing w:before="120" w:after="120" w:line="360" w:lineRule="auto"/>
    </w:pPr>
    <w:rPr>
      <w:rFonts w:ascii="Arial" w:hAnsi="Arial"/>
      <w:kern w:val="0"/>
      <w:sz w:val="24"/>
      <w:szCs w:val="24"/>
    </w:rPr>
  </w:style>
  <w:style w:type="character" w:customStyle="1" w:styleId="affd">
    <w:name w:val="文档结构图 字符"/>
    <w:basedOn w:val="a3"/>
    <w:uiPriority w:val="98"/>
    <w:semiHidden/>
    <w:qFormat/>
    <w:rPr>
      <w:rFonts w:ascii="Microsoft YaHei UI" w:eastAsia="Microsoft YaHei UI"/>
      <w:kern w:val="2"/>
      <w:sz w:val="18"/>
      <w:szCs w:val="18"/>
    </w:rPr>
  </w:style>
  <w:style w:type="character" w:customStyle="1" w:styleId="11">
    <w:name w:val="文档结构图 字符1"/>
    <w:basedOn w:val="a3"/>
    <w:link w:val="a9"/>
    <w:semiHidden/>
    <w:qFormat/>
    <w:rPr>
      <w:rFonts w:ascii="宋体"/>
      <w:sz w:val="18"/>
      <w:szCs w:val="18"/>
    </w:rPr>
  </w:style>
  <w:style w:type="paragraph" w:customStyle="1" w:styleId="affe">
    <w:name w:val="表格"/>
    <w:basedOn w:val="a2"/>
    <w:link w:val="afff"/>
    <w:uiPriority w:val="10"/>
    <w:qFormat/>
    <w:rPr>
      <w:rFonts w:ascii="宋体" w:hAnsi="宋体"/>
      <w:szCs w:val="30"/>
    </w:rPr>
  </w:style>
  <w:style w:type="character" w:customStyle="1" w:styleId="afff">
    <w:name w:val="表格 字符"/>
    <w:basedOn w:val="a3"/>
    <w:link w:val="affe"/>
    <w:uiPriority w:val="10"/>
    <w:qFormat/>
    <w:rPr>
      <w:rFonts w:ascii="宋体" w:hAnsi="宋体"/>
      <w:kern w:val="2"/>
      <w:sz w:val="21"/>
      <w:szCs w:val="30"/>
    </w:rPr>
  </w:style>
  <w:style w:type="paragraph" w:customStyle="1" w:styleId="5">
    <w:name w:val="5）级标题"/>
    <w:basedOn w:val="affb"/>
    <w:link w:val="52"/>
    <w:uiPriority w:val="11"/>
    <w:qFormat/>
    <w:pPr>
      <w:numPr>
        <w:numId w:val="7"/>
      </w:numPr>
      <w:ind w:firstLine="0"/>
    </w:pPr>
  </w:style>
  <w:style w:type="character" w:customStyle="1" w:styleId="affc">
    <w:name w:val="标书正文 字符"/>
    <w:basedOn w:val="12"/>
    <w:link w:val="affb"/>
    <w:uiPriority w:val="9"/>
    <w:qFormat/>
    <w:rPr>
      <w:rFonts w:ascii="宋体" w:hAnsi="Courier New"/>
      <w:kern w:val="2"/>
      <w:sz w:val="21"/>
    </w:rPr>
  </w:style>
  <w:style w:type="character" w:customStyle="1" w:styleId="52">
    <w:name w:val="5）级标题 字符"/>
    <w:basedOn w:val="affc"/>
    <w:link w:val="5"/>
    <w:uiPriority w:val="11"/>
    <w:qFormat/>
    <w:rPr>
      <w:rFonts w:ascii="宋体" w:hAnsi="Courier New"/>
      <w:kern w:val="2"/>
      <w:sz w:val="21"/>
    </w:rPr>
  </w:style>
  <w:style w:type="paragraph" w:customStyle="1" w:styleId="455">
    <w:name w:val="样式 标题 4 + 段前: 5 磅 段后: 5 磅 行距: 单倍行距"/>
    <w:next w:val="9"/>
    <w:qFormat/>
    <w:pPr>
      <w:keepNext/>
      <w:keepLines/>
      <w:widowControl w:val="0"/>
      <w:tabs>
        <w:tab w:val="left" w:pos="780"/>
        <w:tab w:val="left" w:pos="1680"/>
      </w:tabs>
      <w:adjustRightInd w:val="0"/>
      <w:spacing w:before="100" w:after="100" w:line="372" w:lineRule="auto"/>
      <w:ind w:leftChars="200" w:left="400" w:hangingChars="200" w:hanging="200"/>
      <w:outlineLvl w:val="3"/>
    </w:pPr>
    <w:rPr>
      <w:rFonts w:ascii="Arial" w:eastAsia="黑体" w:hAnsi="Arial"/>
      <w:b/>
      <w:sz w:val="28"/>
    </w:rPr>
  </w:style>
  <w:style w:type="character" w:customStyle="1" w:styleId="17">
    <w:name w:val="不明显强调1"/>
    <w:basedOn w:val="a3"/>
    <w:uiPriority w:val="19"/>
    <w:qFormat/>
    <w:rPr>
      <w:rFonts w:eastAsia="宋体"/>
      <w:i/>
      <w:iCs/>
      <w:color w:val="auto"/>
      <w:sz w:val="21"/>
    </w:rPr>
  </w:style>
  <w:style w:type="paragraph" w:customStyle="1" w:styleId="a">
    <w:name w:val="⑥级标题"/>
    <w:basedOn w:val="3"/>
    <w:link w:val="afff0"/>
    <w:uiPriority w:val="12"/>
    <w:qFormat/>
    <w:pPr>
      <w:numPr>
        <w:numId w:val="8"/>
      </w:numPr>
    </w:pPr>
  </w:style>
  <w:style w:type="character" w:customStyle="1" w:styleId="34">
    <w:name w:val="3级标题 字符"/>
    <w:basedOn w:val="12"/>
    <w:link w:val="3"/>
    <w:uiPriority w:val="3"/>
    <w:qFormat/>
    <w:rPr>
      <w:rFonts w:ascii="宋体" w:hAnsi="Courier New"/>
      <w:b/>
      <w:kern w:val="2"/>
      <w:sz w:val="21"/>
    </w:rPr>
  </w:style>
  <w:style w:type="character" w:customStyle="1" w:styleId="afff0">
    <w:name w:val="⑥级标题 字符"/>
    <w:basedOn w:val="34"/>
    <w:link w:val="a"/>
    <w:uiPriority w:val="12"/>
    <w:qFormat/>
    <w:rPr>
      <w:rFonts w:ascii="宋体" w:hAnsi="Courier New"/>
      <w:b/>
      <w:kern w:val="2"/>
      <w:sz w:val="21"/>
    </w:rPr>
  </w:style>
  <w:style w:type="character" w:customStyle="1" w:styleId="a7">
    <w:name w:val="电子邮件签名 字符"/>
    <w:link w:val="a6"/>
    <w:uiPriority w:val="99"/>
    <w:semiHidden/>
    <w:qFormat/>
    <w:locked/>
    <w:rPr>
      <w:sz w:val="21"/>
      <w:szCs w:val="21"/>
    </w:rPr>
  </w:style>
  <w:style w:type="character" w:customStyle="1" w:styleId="18">
    <w:name w:val="电子邮件签名 字符1"/>
    <w:basedOn w:val="a3"/>
    <w:uiPriority w:val="98"/>
    <w:semiHidden/>
    <w:qFormat/>
    <w:rPr>
      <w:rFonts w:ascii="Times New Roman" w:hAnsi="Times New Roman"/>
      <w:kern w:val="2"/>
      <w:sz w:val="21"/>
    </w:rPr>
  </w:style>
  <w:style w:type="character" w:customStyle="1" w:styleId="HRChar">
    <w:name w:val="HR正文 Char"/>
    <w:link w:val="HR"/>
    <w:qFormat/>
    <w:rPr>
      <w:kern w:val="2"/>
      <w:sz w:val="24"/>
      <w:szCs w:val="24"/>
    </w:rPr>
  </w:style>
  <w:style w:type="paragraph" w:customStyle="1" w:styleId="HR">
    <w:name w:val="HR正文"/>
    <w:basedOn w:val="a2"/>
    <w:link w:val="HRChar"/>
    <w:qFormat/>
    <w:pPr>
      <w:spacing w:line="300" w:lineRule="auto"/>
      <w:ind w:firstLineChars="200" w:firstLine="200"/>
    </w:pPr>
    <w:rPr>
      <w:rFonts w:ascii="Calibri" w:hAnsi="Calibri"/>
      <w:sz w:val="24"/>
      <w:szCs w:val="24"/>
    </w:rPr>
  </w:style>
  <w:style w:type="character" w:customStyle="1" w:styleId="afb">
    <w:name w:val="信息标题 字符"/>
    <w:link w:val="afa"/>
    <w:uiPriority w:val="99"/>
    <w:semiHidden/>
    <w:qFormat/>
    <w:locked/>
    <w:rPr>
      <w:rFonts w:ascii="Cambria" w:hAnsi="Cambria" w:cs="Cambria"/>
      <w:sz w:val="24"/>
      <w:szCs w:val="24"/>
      <w:shd w:val="pct20" w:color="auto" w:fill="auto"/>
    </w:rPr>
  </w:style>
  <w:style w:type="character" w:customStyle="1" w:styleId="19">
    <w:name w:val="信息标题 字符1"/>
    <w:basedOn w:val="a3"/>
    <w:uiPriority w:val="98"/>
    <w:semiHidden/>
    <w:qFormat/>
    <w:rPr>
      <w:rFonts w:asciiTheme="majorHAnsi" w:eastAsiaTheme="majorEastAsia" w:hAnsiTheme="majorHAnsi" w:cstheme="majorBidi"/>
      <w:kern w:val="2"/>
      <w:sz w:val="24"/>
      <w:szCs w:val="24"/>
      <w:shd w:val="pct20" w:color="auto" w:fill="auto"/>
    </w:rPr>
  </w:style>
  <w:style w:type="character" w:customStyle="1" w:styleId="Char10">
    <w:name w:val="页眉 Char1"/>
    <w:semiHidden/>
    <w:qFormat/>
    <w:locked/>
    <w:rPr>
      <w:rFonts w:ascii="Calibri" w:hAnsi="Calibri"/>
      <w:sz w:val="18"/>
      <w:szCs w:val="18"/>
    </w:rPr>
  </w:style>
  <w:style w:type="character" w:customStyle="1" w:styleId="NormalCharacter">
    <w:name w:val="NormalCharacter"/>
    <w:qFormat/>
  </w:style>
  <w:style w:type="character" w:customStyle="1" w:styleId="font21">
    <w:name w:val="font21"/>
    <w:qFormat/>
    <w:rPr>
      <w:rFonts w:ascii="仿宋_GB2312" w:eastAsia="仿宋_GB2312" w:cs="仿宋_GB2312" w:hint="eastAsia"/>
      <w:color w:val="000000"/>
      <w:sz w:val="24"/>
      <w:szCs w:val="24"/>
      <w:u w:val="none"/>
    </w:rPr>
  </w:style>
  <w:style w:type="character" w:customStyle="1" w:styleId="Char11">
    <w:name w:val="纯文本 Char1"/>
    <w:qFormat/>
    <w:rPr>
      <w:rFonts w:ascii="宋体" w:eastAsia="宋体" w:hAnsi="Courier New"/>
      <w:kern w:val="2"/>
      <w:sz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hyperlink" Target="https://ecaitong.sinotruk.com:8012" TargetMode="External"/><Relationship Id="rId23" Type="http://schemas.openxmlformats.org/officeDocument/2006/relationships/image" Target="media/image8.png"/><Relationship Id="rId28" Type="http://schemas.openxmlformats.org/officeDocument/2006/relationships/footer" Target="footer4.xm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ecaitong.sinotruk.com:8012&#65289;&#65292;&#24050;&#27880;&#20876;&#30340;&#19981;&#29992;&#37325;&#22797;&#27880;&#20876;&#65292;&#27880;&#20876;&#26102;&#65292;&#37197;&#22871;&#33021;&#21147;-&#20379;&#36135;&#31867;&#21035;&#36873;&#25321;"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022C88-9DAE-47C5-A524-FF384D545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35</Pages>
  <Words>2365</Words>
  <Characters>13481</Characters>
  <Application>Microsoft Office Word</Application>
  <DocSecurity>0</DocSecurity>
  <Lines>112</Lines>
  <Paragraphs>31</Paragraphs>
  <ScaleCrop>false</ScaleCrop>
  <Company>Hewlett-Packard Company</Company>
  <LinksUpToDate>false</LinksUpToDate>
  <CharactersWithSpaces>15815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安杰</cp:lastModifiedBy>
  <cp:revision>104</cp:revision>
  <cp:lastPrinted>2026-10-11T02:53:00Z</cp:lastPrinted>
  <dcterms:created xsi:type="dcterms:W3CDTF">2020-06-30T00:26:00Z</dcterms:created>
  <dcterms:modified xsi:type="dcterms:W3CDTF">2026-10-22T01:11:00Z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6B571301C29647AEB330DA7AE88D60C9_13</vt:lpwstr>
  </property>
  <property fmtid="{D5CDD505-2E9C-101B-9397-08002B2CF9AE}" pid="4" name="KSOTemplateDocerSaveRecord">
    <vt:lpwstr>eyJoZGlkIjoiMmQzNWI5YjM3ZDFjZDg2ODA3Yzg5NGJkNTBlNjFjYTIiLCJ1c2VySWQiOiI0MTk4NzIxODMifQ==</vt:lpwstr>
  </property>
</Properties>
</file>